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06" w:rsidRPr="005817C9" w:rsidRDefault="00260E06" w:rsidP="00260E06">
      <w:pPr>
        <w:pStyle w:val="Default"/>
        <w:pageBreakBefore/>
        <w:jc w:val="right"/>
        <w:rPr>
          <w:rFonts w:asciiTheme="majorHAnsi" w:hAnsiTheme="majorHAnsi"/>
          <w:sz w:val="18"/>
          <w:szCs w:val="18"/>
        </w:rPr>
      </w:pPr>
      <w:r w:rsidRPr="005817C9">
        <w:rPr>
          <w:rFonts w:asciiTheme="majorHAnsi" w:hAnsiTheme="majorHAnsi"/>
          <w:sz w:val="18"/>
          <w:szCs w:val="18"/>
        </w:rPr>
        <w:t>Załącznik</w:t>
      </w:r>
      <w:r w:rsidR="008E734F">
        <w:rPr>
          <w:rFonts w:asciiTheme="majorHAnsi" w:hAnsiTheme="majorHAnsi"/>
          <w:sz w:val="18"/>
          <w:szCs w:val="18"/>
        </w:rPr>
        <w:t xml:space="preserve"> nr 2 do Zarządzenie nr 94/2025</w:t>
      </w:r>
      <w:r w:rsidRPr="005817C9">
        <w:rPr>
          <w:rFonts w:asciiTheme="majorHAnsi" w:hAnsiTheme="majorHAnsi"/>
          <w:sz w:val="18"/>
          <w:szCs w:val="18"/>
        </w:rPr>
        <w:t xml:space="preserve"> </w:t>
      </w:r>
    </w:p>
    <w:p w:rsidR="00260E06" w:rsidRPr="005817C9" w:rsidRDefault="00260E06" w:rsidP="00260E06">
      <w:pPr>
        <w:pStyle w:val="Default"/>
        <w:jc w:val="right"/>
        <w:rPr>
          <w:rFonts w:asciiTheme="majorHAnsi" w:hAnsiTheme="majorHAnsi"/>
          <w:sz w:val="18"/>
          <w:szCs w:val="18"/>
        </w:rPr>
      </w:pPr>
      <w:r w:rsidRPr="005817C9">
        <w:rPr>
          <w:rFonts w:asciiTheme="majorHAnsi" w:hAnsiTheme="majorHAnsi"/>
          <w:sz w:val="18"/>
          <w:szCs w:val="18"/>
        </w:rPr>
        <w:t>Burmis</w:t>
      </w:r>
      <w:r w:rsidR="008E734F">
        <w:rPr>
          <w:rFonts w:asciiTheme="majorHAnsi" w:hAnsiTheme="majorHAnsi"/>
          <w:sz w:val="18"/>
          <w:szCs w:val="18"/>
        </w:rPr>
        <w:t>trza Wielunia z dni</w:t>
      </w:r>
      <w:r w:rsidR="00575E35">
        <w:rPr>
          <w:rFonts w:asciiTheme="majorHAnsi" w:hAnsiTheme="majorHAnsi"/>
          <w:sz w:val="18"/>
          <w:szCs w:val="18"/>
        </w:rPr>
        <w:t>a 14.05</w:t>
      </w:r>
      <w:r w:rsidR="008E734F">
        <w:rPr>
          <w:rFonts w:asciiTheme="majorHAnsi" w:hAnsiTheme="majorHAnsi"/>
          <w:sz w:val="18"/>
          <w:szCs w:val="18"/>
        </w:rPr>
        <w:t xml:space="preserve">.2025 </w:t>
      </w:r>
      <w:r w:rsidRPr="005817C9">
        <w:rPr>
          <w:rFonts w:asciiTheme="majorHAnsi" w:hAnsiTheme="majorHAnsi"/>
          <w:sz w:val="18"/>
          <w:szCs w:val="18"/>
        </w:rPr>
        <w:t xml:space="preserve">r. </w:t>
      </w:r>
    </w:p>
    <w:p w:rsidR="00260E06" w:rsidRPr="004E6672" w:rsidRDefault="00260E06" w:rsidP="00260E06">
      <w:pPr>
        <w:pStyle w:val="Default"/>
        <w:jc w:val="right"/>
        <w:rPr>
          <w:sz w:val="16"/>
          <w:szCs w:val="18"/>
        </w:rPr>
      </w:pP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>ZASADY PRZEPROWADZENIA PUBLICZNEGO PRZETARGU</w:t>
      </w: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>NIEOGRANICZONEGO W FORMIE PISEMNEJ NA ZBYCIE</w:t>
      </w: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 xml:space="preserve">POJAZDU </w:t>
      </w:r>
      <w:r w:rsidR="00391BFA" w:rsidRPr="004E6672">
        <w:rPr>
          <w:color w:val="auto"/>
          <w:sz w:val="22"/>
          <w:szCs w:val="24"/>
        </w:rPr>
        <w:t>CITROEN B</w:t>
      </w:r>
      <w:r w:rsidRPr="004E6672">
        <w:rPr>
          <w:color w:val="auto"/>
          <w:sz w:val="22"/>
          <w:szCs w:val="24"/>
        </w:rPr>
        <w:t>ERLINGO O NUMERZE REJESTRACYJNYM EWI CN55</w:t>
      </w:r>
    </w:p>
    <w:p w:rsidR="00260E06" w:rsidRPr="004E6672" w:rsidRDefault="00260E06" w:rsidP="00260E06">
      <w:pPr>
        <w:pStyle w:val="Default"/>
        <w:jc w:val="center"/>
        <w:rPr>
          <w:rFonts w:ascii="Times New Roman" w:hAnsi="Times New Roman" w:cs="Times New Roman"/>
          <w:sz w:val="22"/>
        </w:rPr>
      </w:pPr>
    </w:p>
    <w:p w:rsidR="005817C9" w:rsidRPr="004E6672" w:rsidRDefault="00260E06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Przetarg składa się z części jawnej i niejawnej.</w:t>
      </w:r>
    </w:p>
    <w:p w:rsidR="00260E06" w:rsidRPr="004E6672" w:rsidRDefault="00260E06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W części jawnej komisja przetargowa: </w:t>
      </w:r>
    </w:p>
    <w:p w:rsidR="00260E06" w:rsidRPr="004E6672" w:rsidRDefault="00260E06" w:rsidP="00391BFA">
      <w:pPr>
        <w:pStyle w:val="Akapitzlist"/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1) ustala liczbę o</w:t>
      </w:r>
      <w:r w:rsidR="00391BFA" w:rsidRPr="004E6672">
        <w:rPr>
          <w:rFonts w:asciiTheme="majorHAnsi" w:hAnsiTheme="majorHAnsi"/>
          <w:szCs w:val="24"/>
        </w:rPr>
        <w:t>trzymanych ofert oraz sprawdza czy wadia zostały wpłacone;</w:t>
      </w:r>
      <w:r w:rsidRPr="004E6672">
        <w:rPr>
          <w:rFonts w:asciiTheme="majorHAnsi" w:hAnsiTheme="majorHAnsi"/>
          <w:szCs w:val="24"/>
        </w:rPr>
        <w:t xml:space="preserve"> </w:t>
      </w:r>
    </w:p>
    <w:p w:rsidR="00260E06" w:rsidRPr="004E6672" w:rsidRDefault="005817C9" w:rsidP="00391BFA">
      <w:pPr>
        <w:pStyle w:val="Akapitzlist"/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2) ot</w:t>
      </w:r>
      <w:r w:rsidR="00260E06" w:rsidRPr="004E6672">
        <w:rPr>
          <w:rFonts w:asciiTheme="majorHAnsi" w:hAnsiTheme="majorHAnsi"/>
          <w:szCs w:val="24"/>
        </w:rPr>
        <w:t>wiera koperty i kwalifikuje je</w:t>
      </w:r>
      <w:r w:rsidRPr="004E6672">
        <w:rPr>
          <w:rFonts w:asciiTheme="majorHAnsi" w:hAnsiTheme="majorHAnsi"/>
          <w:szCs w:val="24"/>
        </w:rPr>
        <w:t xml:space="preserve"> do części niejawnej przetargu.</w:t>
      </w:r>
    </w:p>
    <w:p w:rsidR="00260E06" w:rsidRPr="004E6672" w:rsidRDefault="00260E06" w:rsidP="00391BFA">
      <w:pPr>
        <w:pStyle w:val="Default"/>
        <w:numPr>
          <w:ilvl w:val="0"/>
          <w:numId w:val="2"/>
        </w:numPr>
        <w:spacing w:line="360" w:lineRule="auto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Komisja przetargowa odmawia zakwalifikowania ofert do części niejawnej przetargu, jeżeli: </w:t>
      </w:r>
    </w:p>
    <w:p w:rsidR="00260E06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1) </w:t>
      </w:r>
      <w:r w:rsidR="005817C9" w:rsidRPr="004E6672">
        <w:rPr>
          <w:rFonts w:asciiTheme="majorHAnsi" w:hAnsiTheme="majorHAnsi"/>
          <w:sz w:val="22"/>
        </w:rPr>
        <w:t xml:space="preserve"> </w:t>
      </w:r>
      <w:r w:rsidRPr="004E6672">
        <w:rPr>
          <w:rFonts w:asciiTheme="majorHAnsi" w:hAnsiTheme="majorHAnsi"/>
          <w:sz w:val="22"/>
        </w:rPr>
        <w:t xml:space="preserve">nie odpowiadają warunkom przetargu, </w:t>
      </w:r>
    </w:p>
    <w:p w:rsidR="00260E06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2) </w:t>
      </w:r>
      <w:r w:rsidR="005817C9" w:rsidRPr="004E6672">
        <w:rPr>
          <w:rFonts w:asciiTheme="majorHAnsi" w:hAnsiTheme="majorHAnsi"/>
          <w:sz w:val="22"/>
        </w:rPr>
        <w:t xml:space="preserve"> </w:t>
      </w:r>
      <w:r w:rsidRPr="004E6672">
        <w:rPr>
          <w:rFonts w:asciiTheme="majorHAnsi" w:hAnsiTheme="majorHAnsi"/>
          <w:sz w:val="22"/>
        </w:rPr>
        <w:t xml:space="preserve">zostały złożone po wyznaczonym terminie, </w:t>
      </w:r>
    </w:p>
    <w:p w:rsidR="00391BFA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>3) nie zawierają danych i dokumentów określonych w pkt od 6 do 9</w:t>
      </w:r>
      <w:r w:rsidR="005817C9" w:rsidRPr="004E6672">
        <w:rPr>
          <w:rFonts w:asciiTheme="majorHAnsi" w:hAnsiTheme="majorHAnsi"/>
          <w:sz w:val="22"/>
        </w:rPr>
        <w:t xml:space="preserve"> załącznika</w:t>
      </w:r>
      <w:r w:rsidR="005817C9" w:rsidRPr="004E6672">
        <w:rPr>
          <w:rFonts w:asciiTheme="majorHAnsi" w:hAnsiTheme="majorHAnsi"/>
          <w:sz w:val="22"/>
        </w:rPr>
        <w:br/>
        <w:t xml:space="preserve">    nr 1 do zarządzenia</w:t>
      </w:r>
      <w:r w:rsidRPr="004E6672">
        <w:rPr>
          <w:rFonts w:asciiTheme="majorHAnsi" w:hAnsiTheme="majorHAnsi"/>
          <w:sz w:val="22"/>
        </w:rPr>
        <w:t xml:space="preserve">. </w:t>
      </w:r>
    </w:p>
    <w:p w:rsidR="005817C9" w:rsidRPr="004E6672" w:rsidRDefault="005817C9" w:rsidP="00391BFA">
      <w:pPr>
        <w:pStyle w:val="Default"/>
        <w:numPr>
          <w:ilvl w:val="0"/>
          <w:numId w:val="2"/>
        </w:numPr>
        <w:spacing w:line="360" w:lineRule="auto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W części niejawnej przetargu komisja przetargowa: </w:t>
      </w:r>
    </w:p>
    <w:p w:rsidR="005817C9" w:rsidRPr="004E6672" w:rsidRDefault="005817C9" w:rsidP="00391BFA">
      <w:pPr>
        <w:pStyle w:val="Default"/>
        <w:spacing w:line="360" w:lineRule="auto"/>
        <w:ind w:left="993" w:hanging="284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1) dokonuje szczegółowej analizy ofert i wybiera najkorzystniejszą z nich lub stwierdza, że nie wybrano żadnej ze złożonych ofert, </w:t>
      </w:r>
    </w:p>
    <w:p w:rsidR="005817C9" w:rsidRPr="004E6672" w:rsidRDefault="005817C9" w:rsidP="00391BFA">
      <w:pPr>
        <w:pStyle w:val="Default"/>
        <w:spacing w:line="360" w:lineRule="auto"/>
        <w:ind w:left="720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2) </w:t>
      </w:r>
      <w:r w:rsidR="00391BFA" w:rsidRPr="004E6672">
        <w:rPr>
          <w:rFonts w:asciiTheme="majorHAnsi" w:hAnsiTheme="majorHAnsi"/>
          <w:sz w:val="22"/>
        </w:rPr>
        <w:t>sporządza protokół z przetargu.</w:t>
      </w:r>
    </w:p>
    <w:p w:rsidR="005817C9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Przy wyborze oferty komisja przetargowa kieruje się zaoferowaną ceną.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0"/>
        </w:rPr>
      </w:pPr>
      <w:r w:rsidRPr="004E6672">
        <w:rPr>
          <w:rFonts w:asciiTheme="majorHAnsi" w:hAnsiTheme="majorHAnsi"/>
          <w:szCs w:val="24"/>
        </w:rPr>
        <w:t xml:space="preserve">W przypadku złożenia równorzędnych ofert Organizator przetargu poprosi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ponowne złożenie ofert przez oferentów, którzy złożyli najwyższe równorzędne ofert</w:t>
      </w:r>
      <w:r w:rsidR="00391BFA" w:rsidRPr="004E6672">
        <w:rPr>
          <w:rFonts w:asciiTheme="majorHAnsi" w:hAnsiTheme="majorHAnsi"/>
          <w:szCs w:val="24"/>
        </w:rPr>
        <w:t>y</w:t>
      </w:r>
      <w:r w:rsidRPr="004E6672">
        <w:rPr>
          <w:rFonts w:asciiTheme="majorHAnsi" w:hAnsiTheme="majorHAnsi"/>
          <w:szCs w:val="24"/>
        </w:rPr>
        <w:t xml:space="preserve"> - w terminie i miejscu wyznaczonym przez Organizatora przetargu</w:t>
      </w:r>
      <w:r w:rsidRPr="004E6672">
        <w:rPr>
          <w:sz w:val="20"/>
        </w:rPr>
        <w:t>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Komisja przetargowa zawiadamia oferentów, o których mowa w ust. 12,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terminie dodatkowego przetargu.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W trakcie ponownego składania ofert w przetargu oferenci najwyższych równorzędnych ofert zobowiązani są do postąpienia ceny powyżej ceny zamieszczonej w równorzędnych ofertach.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Przetarg uważa się za zamknięty z chwilą podpisania protokołu.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Przewodniczący komisji przetargowej zawiadamia Burmistrza Wielunia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wyniku przetargu niezwłocznie po jego rozstrzygnięciu.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Burmistrz Wielunia zawiadamia na piśmie uczestników przetargu w terminie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nie dłuższym niż 3 dni od dnia zamknięcia przetargu.</w:t>
      </w:r>
    </w:p>
    <w:p w:rsidR="00260E06" w:rsidRDefault="005817C9" w:rsidP="00391BFA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Burmistrz Wielunia zawiadomi na piśmie oferenta, którego oferta jest najkorzystniejsza.</w:t>
      </w:r>
    </w:p>
    <w:p w:rsidR="004E6672" w:rsidRDefault="004E6672" w:rsidP="004E6672">
      <w:pPr>
        <w:pStyle w:val="Default"/>
        <w:ind w:left="360" w:firstLine="5877"/>
        <w:jc w:val="both"/>
        <w:rPr>
          <w:rFonts w:asciiTheme="majorHAnsi" w:hAnsiTheme="majorHAnsi" w:cs="Times New Roman"/>
        </w:rPr>
      </w:pPr>
    </w:p>
    <w:p w:rsidR="004E6672" w:rsidRPr="004E6672" w:rsidRDefault="004E6672" w:rsidP="004E6672">
      <w:pPr>
        <w:pStyle w:val="Default"/>
        <w:ind w:firstLine="5877"/>
        <w:jc w:val="both"/>
        <w:rPr>
          <w:rFonts w:asciiTheme="majorHAnsi" w:hAnsiTheme="majorHAnsi" w:cs="Times New Roman"/>
          <w:b/>
          <w:sz w:val="22"/>
          <w:szCs w:val="22"/>
        </w:rPr>
      </w:pPr>
      <w:bookmarkStart w:id="0" w:name="_GoBack"/>
      <w:r w:rsidRPr="004E6672">
        <w:rPr>
          <w:rFonts w:asciiTheme="majorHAnsi" w:hAnsiTheme="majorHAnsi" w:cs="Times New Roman"/>
          <w:b/>
          <w:sz w:val="22"/>
          <w:szCs w:val="22"/>
        </w:rPr>
        <w:t>Burmistrz Wielunia</w:t>
      </w:r>
    </w:p>
    <w:p w:rsidR="004E6672" w:rsidRPr="004E6672" w:rsidRDefault="004E6672" w:rsidP="004E6672">
      <w:pPr>
        <w:pStyle w:val="Default"/>
        <w:ind w:firstLine="5877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4E6672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4E6672">
        <w:rPr>
          <w:rFonts w:asciiTheme="majorHAnsi" w:hAnsiTheme="majorHAnsi" w:cs="Times New Roman"/>
          <w:b/>
          <w:sz w:val="22"/>
          <w:szCs w:val="22"/>
        </w:rPr>
        <w:t>(-) Paweł Okrasa</w:t>
      </w:r>
    </w:p>
    <w:bookmarkEnd w:id="0"/>
    <w:p w:rsidR="004E6672" w:rsidRPr="004E6672" w:rsidRDefault="004E6672" w:rsidP="004E6672">
      <w:pPr>
        <w:pStyle w:val="Akapitzlist"/>
        <w:jc w:val="both"/>
        <w:rPr>
          <w:rFonts w:asciiTheme="majorHAnsi" w:hAnsiTheme="majorHAnsi"/>
          <w:szCs w:val="24"/>
        </w:rPr>
      </w:pPr>
    </w:p>
    <w:sectPr w:rsidR="004E6672" w:rsidRPr="004E6672" w:rsidSect="00391BF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2AEE"/>
    <w:multiLevelType w:val="hybridMultilevel"/>
    <w:tmpl w:val="4A1EA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4E23"/>
    <w:multiLevelType w:val="hybridMultilevel"/>
    <w:tmpl w:val="0ABAEA70"/>
    <w:lvl w:ilvl="0" w:tplc="242614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D3E2B"/>
    <w:multiLevelType w:val="hybridMultilevel"/>
    <w:tmpl w:val="89A03038"/>
    <w:lvl w:ilvl="0" w:tplc="242614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31"/>
    <w:rsid w:val="00260E06"/>
    <w:rsid w:val="00391BFA"/>
    <w:rsid w:val="00493CAA"/>
    <w:rsid w:val="004E6672"/>
    <w:rsid w:val="00575E35"/>
    <w:rsid w:val="005817C9"/>
    <w:rsid w:val="008E734F"/>
    <w:rsid w:val="008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0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6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0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6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6</cp:revision>
  <cp:lastPrinted>2025-05-30T11:54:00Z</cp:lastPrinted>
  <dcterms:created xsi:type="dcterms:W3CDTF">2025-05-21T09:51:00Z</dcterms:created>
  <dcterms:modified xsi:type="dcterms:W3CDTF">2025-06-03T11:39:00Z</dcterms:modified>
</cp:coreProperties>
</file>