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73" w:rsidRDefault="00E81373" w:rsidP="00E81373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NPP.6840.4.2023</w:t>
      </w:r>
    </w:p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>(tekst jednolity: Dz. U. z 2023 r. poz. 344) Burmistrz Wielunia podaje do publicznej wiadomości</w:t>
      </w:r>
    </w:p>
    <w:p w:rsidR="00E81373" w:rsidRPr="00E81373" w:rsidRDefault="00E81373" w:rsidP="00E81373"/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E81373" w:rsidRDefault="00E81373" w:rsidP="00E81373">
      <w:pPr>
        <w:rPr>
          <w:sz w:val="20"/>
          <w:szCs w:val="20"/>
        </w:rPr>
      </w:pPr>
    </w:p>
    <w:tbl>
      <w:tblPr>
        <w:tblStyle w:val="Tabela-Siatka"/>
        <w:tblW w:w="14595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5"/>
        <w:gridCol w:w="567"/>
        <w:gridCol w:w="1558"/>
        <w:gridCol w:w="1700"/>
        <w:gridCol w:w="992"/>
        <w:gridCol w:w="1275"/>
        <w:gridCol w:w="1275"/>
        <w:gridCol w:w="1134"/>
        <w:gridCol w:w="1134"/>
        <w:gridCol w:w="1416"/>
      </w:tblGrid>
      <w:tr w:rsidR="00E81373" w:rsidTr="00E8137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E81373" w:rsidRDefault="00E81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nieruchomo-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aktualizacji opłat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E81373" w:rsidTr="00E8137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373" w:rsidTr="00E81373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SR1W/00040975/4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obręb 2 </w:t>
            </w:r>
            <w:r>
              <w:rPr>
                <w:rFonts w:ascii="Arial" w:hAnsi="Arial" w:cs="Arial"/>
                <w:sz w:val="18"/>
                <w:szCs w:val="18"/>
              </w:rPr>
              <w:br/>
              <w:t>m. Wielunia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niezabudowana nieruchomość gruntowa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 w:rsidP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zabudowa przemysłowo-usługowa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1 373 000,00 zł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plus podatek VAT w wysokości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23 %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przetarg nieograniczony</w:t>
            </w:r>
          </w:p>
        </w:tc>
      </w:tr>
    </w:tbl>
    <w:p w:rsidR="00E81373" w:rsidRDefault="00E81373" w:rsidP="00E81373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Wieluń, dnia 2 sierpnia 2023 r.     </w:t>
      </w:r>
    </w:p>
    <w:p w:rsidR="00E81373" w:rsidRDefault="00E81373" w:rsidP="00E81373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E81373" w:rsidRDefault="00E81373" w:rsidP="00E81373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E81373" w:rsidRDefault="00E81373" w:rsidP="00E81373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Wykaz podlega wywieszeniu na okres 21 dni (od 11.08.2023 r. do 01.09.2023 r.) na tablicy ogłoszeń Urzędu Miejskiego w Wieluniu oraz na stronach internetowych urzędu </w:t>
      </w:r>
      <w:hyperlink r:id="rId5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www.wielun.pl</w:t>
        </w:r>
      </w:hyperlink>
      <w:r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hyperlink r:id="rId6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www.bip.um.wielun.pl</w:t>
        </w:r>
      </w:hyperlink>
      <w:r>
        <w:rPr>
          <w:rFonts w:ascii="Arial" w:eastAsia="Times New Roman" w:hAnsi="Arial" w:cs="Arial"/>
          <w:sz w:val="20"/>
          <w:szCs w:val="20"/>
          <w:lang w:eastAsia="ar-SA"/>
        </w:rPr>
        <w:t>. Osoby, którym przysługuje pierwszeństwo w nabyciu wyżej wymienionej nieruchomości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na podstawie art. 34 ust. 1 ustawy z dnia 21 sierpnia 1997 roku o gospodarce nieruchomościami (Dz. U. z 2023 r. poz. 344) mogą złożyć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w Urzędzie Miejskim w Wieluniu wniosek o nabycie nieruchomości w terminie do dnia 22 września 2023 roku.</w:t>
      </w:r>
    </w:p>
    <w:p w:rsidR="000F692C" w:rsidRDefault="00E81373" w:rsidP="000F692C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:rsidR="000F692C" w:rsidRPr="000F692C" w:rsidRDefault="00E81373" w:rsidP="000F692C">
      <w:pPr>
        <w:jc w:val="both"/>
        <w:rPr>
          <w:rFonts w:ascii="Arial Narrow" w:hAnsi="Arial Narrow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692C"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="000F692C">
        <w:rPr>
          <w:rFonts w:ascii="Arial" w:hAnsi="Arial" w:cs="Arial"/>
        </w:rPr>
        <w:t xml:space="preserve"> </w:t>
      </w:r>
      <w:r w:rsidR="000F692C" w:rsidRPr="000F692C">
        <w:rPr>
          <w:rFonts w:ascii="Arial Narrow" w:hAnsi="Arial Narrow"/>
          <w:b/>
        </w:rPr>
        <w:t>Burmistrz Wielunia</w:t>
      </w:r>
    </w:p>
    <w:p w:rsidR="000F692C" w:rsidRPr="000F692C" w:rsidRDefault="000F692C" w:rsidP="000F692C">
      <w:pPr>
        <w:ind w:left="4248" w:firstLine="708"/>
        <w:jc w:val="both"/>
        <w:rPr>
          <w:rFonts w:ascii="Arial Narrow" w:hAnsi="Arial Narrow"/>
          <w:b/>
        </w:rPr>
      </w:pPr>
      <w:r w:rsidRPr="000F692C">
        <w:rPr>
          <w:rFonts w:ascii="Arial Narrow" w:hAnsi="Arial Narrow"/>
          <w:b/>
        </w:rPr>
        <w:t xml:space="preserve">            </w:t>
      </w:r>
      <w:r>
        <w:rPr>
          <w:rFonts w:ascii="Arial Narrow" w:hAnsi="Arial Narrow"/>
          <w:b/>
        </w:rPr>
        <w:t xml:space="preserve">                                                                              </w:t>
      </w:r>
      <w:r w:rsidRPr="000F692C">
        <w:rPr>
          <w:rFonts w:ascii="Arial Narrow" w:hAnsi="Arial Narrow"/>
          <w:b/>
        </w:rPr>
        <w:t xml:space="preserve">  (-) Paweł Okrasa</w:t>
      </w:r>
    </w:p>
    <w:p w:rsidR="00E81373" w:rsidRDefault="00E81373" w:rsidP="00E81373">
      <w:pPr>
        <w:suppressAutoHyphens/>
        <w:ind w:left="-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81373" w:rsidRDefault="00E81373" w:rsidP="00E81373">
      <w:pPr>
        <w:rPr>
          <w:rFonts w:ascii="Helvetica" w:hAnsi="Helvetica"/>
          <w:b/>
          <w:i/>
        </w:rPr>
      </w:pPr>
    </w:p>
    <w:p w:rsidR="00ED562D" w:rsidRDefault="00ED562D"/>
    <w:sectPr w:rsidR="00ED562D" w:rsidSect="00E813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2F"/>
    <w:rsid w:val="000F692C"/>
    <w:rsid w:val="001E4F2F"/>
    <w:rsid w:val="00A244D4"/>
    <w:rsid w:val="00E81373"/>
    <w:rsid w:val="00E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E8137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E8137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wielun.pl" TargetMode="External"/><Relationship Id="rId5" Type="http://schemas.openxmlformats.org/officeDocument/2006/relationships/hyperlink" Target="http://www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4</cp:revision>
  <cp:lastPrinted>2023-08-02T13:08:00Z</cp:lastPrinted>
  <dcterms:created xsi:type="dcterms:W3CDTF">2023-08-02T12:59:00Z</dcterms:created>
  <dcterms:modified xsi:type="dcterms:W3CDTF">2023-08-09T10:02:00Z</dcterms:modified>
</cp:coreProperties>
</file>