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8019F" w:rsidRPr="003A774A">
      <w:pPr>
        <w:tabs>
          <w:tab w:val="center" w:pos="1418"/>
        </w:tabs>
        <w:snapToGrid w:val="0"/>
        <w:ind w:right="15"/>
        <w:jc w:val="right"/>
        <w:rPr>
          <w:sz w:val="22"/>
          <w:szCs w:val="22"/>
          <w:lang w:val="en-US"/>
        </w:rPr>
      </w:pPr>
      <w:r w:rsidRPr="003A774A">
        <w:rPr>
          <w:sz w:val="22"/>
          <w:szCs w:val="22"/>
          <w:lang w:val="en-US"/>
        </w:rPr>
        <w:t>Łódź</w:t>
      </w:r>
      <w:r w:rsidRPr="003A774A">
        <w:rPr>
          <w:sz w:val="22"/>
          <w:szCs w:val="22"/>
          <w:lang w:val="en-US"/>
        </w:rPr>
        <w:t xml:space="preserve">, </w:t>
      </w:r>
      <w:bookmarkStart w:id="0" w:name="ezdDataPodpisu"/>
      <w:r w:rsidRPr="003A774A">
        <w:rPr>
          <w:sz w:val="22"/>
          <w:szCs w:val="22"/>
          <w:lang w:val="en-US"/>
        </w:rPr>
        <w:t>24 maja 2023</w:t>
      </w:r>
      <w:bookmarkEnd w:id="0"/>
      <w:r w:rsidRPr="003A774A">
        <w:rPr>
          <w:sz w:val="22"/>
          <w:szCs w:val="22"/>
          <w:lang w:val="en-US"/>
        </w:rPr>
        <w:t xml:space="preserve"> r.</w:t>
      </w:r>
    </w:p>
    <w:p w:rsidR="003A774A" w:rsidRPr="003A774A" w:rsidP="003A774A">
      <w:pPr>
        <w:tabs>
          <w:tab w:val="center" w:pos="1985"/>
        </w:tabs>
        <w:rPr>
          <w:sz w:val="22"/>
          <w:szCs w:val="22"/>
          <w:lang w:val="en-US"/>
        </w:rPr>
      </w:pPr>
      <w:r w:rsidRPr="003A774A">
        <w:rPr>
          <w:sz w:val="22"/>
          <w:szCs w:val="22"/>
          <w:lang w:val="en-US"/>
        </w:rPr>
        <w:tab/>
      </w:r>
      <w:bookmarkStart w:id="1" w:name="ezdSprawaZnak"/>
      <w:r w:rsidRPr="003A774A">
        <w:rPr>
          <w:sz w:val="22"/>
          <w:szCs w:val="22"/>
          <w:lang w:val="en-US"/>
        </w:rPr>
        <w:t>ZK-I.68.28.2023</w:t>
      </w:r>
      <w:bookmarkEnd w:id="1"/>
    </w:p>
    <w:p w:rsidR="003A774A" w:rsidRPr="008C7B17" w:rsidP="003A774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457B75" w:rsidRPr="003A774A" w:rsidP="003A774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 w:val="22"/>
          <w:szCs w:val="22"/>
        </w:rPr>
      </w:pPr>
      <w:r w:rsidRPr="003A774A">
        <w:rPr>
          <w:rFonts w:ascii="Times New Roman" w:hAnsi="Times New Roman" w:cs="Times New Roman"/>
          <w:b/>
          <w:sz w:val="22"/>
          <w:szCs w:val="22"/>
        </w:rPr>
        <w:t xml:space="preserve">Otrzymują </w:t>
      </w:r>
      <w:r w:rsidRPr="003A774A">
        <w:rPr>
          <w:rFonts w:ascii="Times New Roman" w:hAnsi="Times New Roman" w:cs="Times New Roman"/>
          <w:b/>
          <w:sz w:val="22"/>
          <w:szCs w:val="22"/>
        </w:rPr>
        <w:t>według rozdzielnika</w:t>
      </w:r>
    </w:p>
    <w:p w:rsidR="003A774A" w:rsidRPr="003A774A" w:rsidP="00457B75">
      <w:pPr>
        <w:spacing w:line="360" w:lineRule="auto"/>
        <w:ind w:left="-15" w:firstLine="720"/>
        <w:rPr>
          <w:i/>
          <w:iCs/>
          <w:color w:val="000000"/>
          <w:sz w:val="22"/>
          <w:szCs w:val="22"/>
        </w:rPr>
      </w:pPr>
    </w:p>
    <w:p w:rsidR="00F51878" w:rsidP="003A774A">
      <w:pPr>
        <w:spacing w:line="360" w:lineRule="auto"/>
        <w:ind w:left="-15" w:firstLine="720"/>
        <w:rPr>
          <w:i/>
          <w:iCs/>
          <w:color w:val="000000"/>
          <w:sz w:val="22"/>
          <w:szCs w:val="22"/>
        </w:rPr>
      </w:pPr>
      <w:r w:rsidRPr="003A774A">
        <w:rPr>
          <w:i/>
          <w:iCs/>
          <w:color w:val="000000"/>
          <w:sz w:val="22"/>
          <w:szCs w:val="22"/>
        </w:rPr>
        <w:t xml:space="preserve">Szanowni Państwo, </w:t>
      </w:r>
    </w:p>
    <w:p w:rsidR="003A774A" w:rsidRPr="003A774A" w:rsidP="003A774A">
      <w:pPr>
        <w:spacing w:line="360" w:lineRule="auto"/>
        <w:ind w:left="-15" w:firstLine="720"/>
        <w:rPr>
          <w:i/>
          <w:iCs/>
          <w:color w:val="000000"/>
          <w:sz w:val="22"/>
          <w:szCs w:val="22"/>
        </w:rPr>
      </w:pPr>
    </w:p>
    <w:p w:rsidR="00457B75" w:rsidRPr="003A774A" w:rsidP="00457B75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774A">
        <w:rPr>
          <w:rFonts w:ascii="Times New Roman" w:hAnsi="Times New Roman" w:cs="Times New Roman"/>
          <w:sz w:val="22"/>
          <w:szCs w:val="22"/>
        </w:rPr>
        <w:t>w związku z pismem Dyrektora Departamentu Porządku Publicznego Ministerstwa Spraw Wewnętrznych i</w:t>
      </w:r>
      <w:r w:rsidR="003A774A">
        <w:rPr>
          <w:rFonts w:ascii="Times New Roman" w:hAnsi="Times New Roman" w:cs="Times New Roman"/>
          <w:sz w:val="22"/>
          <w:szCs w:val="22"/>
        </w:rPr>
        <w:t> </w:t>
      </w:r>
      <w:r w:rsidRPr="003A774A">
        <w:rPr>
          <w:rFonts w:ascii="Times New Roman" w:hAnsi="Times New Roman" w:cs="Times New Roman"/>
          <w:sz w:val="22"/>
          <w:szCs w:val="22"/>
        </w:rPr>
        <w:t>Administracji nr DPP-PP.0812.2.7.2023.PP(2) z dnia 22 maja 2023 roku, uprzejmie informuję, że Europejska Sieć Zapobiegania Przestępczości (EUCPN) działająca przy Komisji Europejskiej we współpracy z Europolem organizują kampanię pn. „V Europejski Dzień Przeciwdziałania Włamaniom do Domów”</w:t>
      </w:r>
      <w:r w:rsidRPr="003A774A" w:rsidR="0076567B">
        <w:rPr>
          <w:rFonts w:ascii="Times New Roman" w:hAnsi="Times New Roman" w:cs="Times New Roman"/>
          <w:sz w:val="22"/>
          <w:szCs w:val="22"/>
        </w:rPr>
        <w:t>, która odbędzie się w ponad 20 państwach UE.</w:t>
      </w:r>
    </w:p>
    <w:p w:rsidR="00AE3DE5" w:rsidRPr="003A774A" w:rsidP="00457B75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A774A">
        <w:rPr>
          <w:rFonts w:ascii="Times New Roman" w:hAnsi="Times New Roman" w:cs="Times New Roman"/>
          <w:sz w:val="22"/>
          <w:szCs w:val="22"/>
        </w:rPr>
        <w:tab/>
        <w:t xml:space="preserve">Celem inicjatywy jest wzrost świadomości społecznej na temat możliwości zabezpieczenia nieruchomości, zwłaszcza domów i mieszkań przed włamaniami. Główne wydarzenia </w:t>
      </w:r>
      <w:r w:rsidRPr="003A774A" w:rsidR="0093738C">
        <w:rPr>
          <w:rFonts w:ascii="Times New Roman" w:hAnsi="Times New Roman" w:cs="Times New Roman"/>
          <w:sz w:val="22"/>
          <w:szCs w:val="22"/>
        </w:rPr>
        <w:t>organizowane w</w:t>
      </w:r>
      <w:r w:rsidR="003A774A">
        <w:rPr>
          <w:rFonts w:ascii="Times New Roman" w:hAnsi="Times New Roman" w:cs="Times New Roman"/>
          <w:sz w:val="22"/>
          <w:szCs w:val="22"/>
        </w:rPr>
        <w:t> </w:t>
      </w:r>
      <w:r w:rsidRPr="003A774A" w:rsidR="0093738C">
        <w:rPr>
          <w:rFonts w:ascii="Times New Roman" w:hAnsi="Times New Roman" w:cs="Times New Roman"/>
          <w:sz w:val="22"/>
          <w:szCs w:val="22"/>
        </w:rPr>
        <w:t>ramach kampanii</w:t>
      </w:r>
      <w:r w:rsidRPr="003A774A" w:rsidR="0076567B">
        <w:rPr>
          <w:rFonts w:ascii="Times New Roman" w:hAnsi="Times New Roman" w:cs="Times New Roman"/>
          <w:sz w:val="22"/>
          <w:szCs w:val="22"/>
        </w:rPr>
        <w:t xml:space="preserve"> z</w:t>
      </w:r>
      <w:r w:rsidRPr="003A774A">
        <w:rPr>
          <w:rFonts w:ascii="Times New Roman" w:hAnsi="Times New Roman" w:cs="Times New Roman"/>
          <w:sz w:val="22"/>
          <w:szCs w:val="22"/>
        </w:rPr>
        <w:t xml:space="preserve">aplanowane </w:t>
      </w:r>
      <w:r w:rsidRPr="003A774A" w:rsidR="003A774A">
        <w:rPr>
          <w:rFonts w:ascii="Times New Roman" w:hAnsi="Times New Roman" w:cs="Times New Roman"/>
          <w:sz w:val="22"/>
          <w:szCs w:val="22"/>
        </w:rPr>
        <w:t xml:space="preserve">są </w:t>
      </w:r>
      <w:r w:rsidRPr="003A774A" w:rsidR="0076567B">
        <w:rPr>
          <w:rFonts w:ascii="Times New Roman" w:hAnsi="Times New Roman" w:cs="Times New Roman"/>
          <w:sz w:val="22"/>
          <w:szCs w:val="22"/>
        </w:rPr>
        <w:t xml:space="preserve">na </w:t>
      </w:r>
      <w:r w:rsidRPr="003A774A">
        <w:rPr>
          <w:rFonts w:ascii="Times New Roman" w:hAnsi="Times New Roman" w:cs="Times New Roman"/>
          <w:sz w:val="22"/>
          <w:szCs w:val="22"/>
        </w:rPr>
        <w:t>21 czerwca br.</w:t>
      </w:r>
      <w:r w:rsidRPr="003A774A" w:rsidR="0076567B">
        <w:rPr>
          <w:rFonts w:ascii="Times New Roman" w:hAnsi="Times New Roman" w:cs="Times New Roman"/>
          <w:sz w:val="22"/>
          <w:szCs w:val="22"/>
        </w:rPr>
        <w:t xml:space="preserve">,  jednak </w:t>
      </w:r>
      <w:r w:rsidRPr="003A774A" w:rsidR="00AA0BF6">
        <w:rPr>
          <w:rFonts w:ascii="Times New Roman" w:hAnsi="Times New Roman" w:cs="Times New Roman"/>
          <w:sz w:val="22"/>
          <w:szCs w:val="22"/>
        </w:rPr>
        <w:t xml:space="preserve">w praktyce </w:t>
      </w:r>
      <w:r w:rsidRPr="003A774A" w:rsidR="0076567B">
        <w:rPr>
          <w:rFonts w:ascii="Times New Roman" w:hAnsi="Times New Roman" w:cs="Times New Roman"/>
          <w:sz w:val="22"/>
          <w:szCs w:val="22"/>
        </w:rPr>
        <w:t xml:space="preserve">akcja obejmować będzie cały tegoroczny sezon wakacyjny. </w:t>
      </w:r>
    </w:p>
    <w:p w:rsidR="00AA0BF6" w:rsidRPr="003A774A" w:rsidP="00AE3DE5">
      <w:pPr>
        <w:pStyle w:val="Tekstpodstawowywcity31"/>
        <w:snapToGri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A774A">
        <w:rPr>
          <w:rFonts w:ascii="Times New Roman" w:hAnsi="Times New Roman" w:cs="Times New Roman"/>
          <w:sz w:val="22"/>
          <w:szCs w:val="22"/>
        </w:rPr>
        <w:t>W działania zaangażowana będzie w szczególności Policja</w:t>
      </w:r>
      <w:r w:rsidRPr="003A774A">
        <w:rPr>
          <w:rFonts w:ascii="Times New Roman" w:hAnsi="Times New Roman" w:cs="Times New Roman"/>
          <w:sz w:val="22"/>
          <w:szCs w:val="22"/>
        </w:rPr>
        <w:t xml:space="preserve">, poprzez </w:t>
      </w:r>
      <w:r w:rsidRPr="003A774A" w:rsidR="00457B75">
        <w:rPr>
          <w:rFonts w:ascii="Times New Roman" w:hAnsi="Times New Roman" w:cs="Times New Roman"/>
          <w:sz w:val="22"/>
          <w:szCs w:val="22"/>
        </w:rPr>
        <w:t>rozpowszechni</w:t>
      </w:r>
      <w:r w:rsidRPr="003A774A">
        <w:rPr>
          <w:rFonts w:ascii="Times New Roman" w:hAnsi="Times New Roman" w:cs="Times New Roman"/>
          <w:sz w:val="22"/>
          <w:szCs w:val="22"/>
        </w:rPr>
        <w:t>anie</w:t>
      </w:r>
      <w:r w:rsidRPr="003A774A" w:rsidR="00457B75">
        <w:rPr>
          <w:rFonts w:ascii="Times New Roman" w:hAnsi="Times New Roman" w:cs="Times New Roman"/>
          <w:sz w:val="22"/>
          <w:szCs w:val="22"/>
        </w:rPr>
        <w:t xml:space="preserve"> materiałów informacyjnych </w:t>
      </w:r>
      <w:r w:rsidRPr="003A774A">
        <w:rPr>
          <w:rFonts w:ascii="Times New Roman" w:hAnsi="Times New Roman" w:cs="Times New Roman"/>
          <w:sz w:val="22"/>
          <w:szCs w:val="22"/>
        </w:rPr>
        <w:t>dotyczących zabezpieczenia nieruchomości przed włamaniami, jak również poprzez kontakty ze społecznościami lokalnymi, np. w formie pikników z udziałem funkcjonariuszy Policji.</w:t>
      </w:r>
      <w:r w:rsidRPr="003A774A" w:rsidR="00AE3DE5">
        <w:rPr>
          <w:rFonts w:ascii="Times New Roman" w:hAnsi="Times New Roman" w:cs="Times New Roman"/>
          <w:sz w:val="22"/>
          <w:szCs w:val="22"/>
        </w:rPr>
        <w:t xml:space="preserve"> Intensyfikacja działań informacyjnych dotyczących tego rodzaju problematyki </w:t>
      </w:r>
      <w:r w:rsidRPr="003A774A" w:rsidR="00AE3DE5">
        <w:rPr>
          <w:rFonts w:ascii="Times New Roman" w:hAnsi="Times New Roman" w:cs="Times New Roman"/>
          <w:color w:val="000000"/>
          <w:sz w:val="22"/>
          <w:szCs w:val="22"/>
        </w:rPr>
        <w:t xml:space="preserve">może skutecznie przełożyć się na jakość życia mieszkańców, zwłaszcza w aspekcie zwiększenia bezpieczeństwa ich własności. </w:t>
      </w:r>
    </w:p>
    <w:p w:rsidR="00457B75" w:rsidRPr="003A774A" w:rsidP="00457B75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A774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A774A">
        <w:rPr>
          <w:rFonts w:ascii="Times New Roman" w:hAnsi="Times New Roman" w:cs="Times New Roman"/>
          <w:color w:val="000000"/>
          <w:sz w:val="22"/>
          <w:szCs w:val="22"/>
        </w:rPr>
        <w:t xml:space="preserve">Ponadto informuję, że na stronie EUCPN </w:t>
      </w:r>
      <w:r w:rsidRPr="003A774A">
        <w:rPr>
          <w:rFonts w:ascii="Times New Roman" w:hAnsi="Times New Roman" w:cs="Times New Roman"/>
          <w:color w:val="000000"/>
          <w:sz w:val="22"/>
          <w:szCs w:val="22"/>
        </w:rPr>
        <w:t xml:space="preserve">pod adresem </w:t>
      </w:r>
      <w:r>
        <w:fldChar w:fldCharType="begin"/>
      </w:r>
      <w:r>
        <w:instrText xml:space="preserve"> HYPERLINK "https://eucpn.org/sites/default/files/document/files/PL_paper%20domestic%20burglary.pdf" </w:instrText>
      </w:r>
      <w:r>
        <w:fldChar w:fldCharType="separate"/>
      </w:r>
      <w:r w:rsidRPr="003A774A">
        <w:rPr>
          <w:rStyle w:val="Hyperlink"/>
          <w:rFonts w:ascii="Times New Roman" w:hAnsi="Times New Roman" w:cs="Times New Roman"/>
          <w:bCs/>
          <w:sz w:val="22"/>
          <w:szCs w:val="22"/>
        </w:rPr>
        <w:t>https://eucpn.org/sites/default/files/document/files/PL_pap</w:t>
      </w:r>
      <w:r w:rsidRPr="003A774A">
        <w:rPr>
          <w:rStyle w:val="Hyperlink"/>
          <w:rFonts w:ascii="Times New Roman" w:hAnsi="Times New Roman" w:cs="Times New Roman"/>
          <w:bCs/>
          <w:sz w:val="22"/>
          <w:szCs w:val="22"/>
        </w:rPr>
        <w:t>e</w:t>
      </w:r>
      <w:r w:rsidRPr="003A774A">
        <w:rPr>
          <w:rStyle w:val="Hyperlink"/>
          <w:rFonts w:ascii="Times New Roman" w:hAnsi="Times New Roman" w:cs="Times New Roman"/>
          <w:bCs/>
          <w:sz w:val="22"/>
          <w:szCs w:val="22"/>
        </w:rPr>
        <w:t>r%20domestic%20burglary.pdf</w:t>
      </w:r>
      <w:r>
        <w:fldChar w:fldCharType="end"/>
      </w:r>
      <w:r w:rsidRPr="003A774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3A774A">
        <w:rPr>
          <w:rFonts w:ascii="Times New Roman" w:hAnsi="Times New Roman" w:cs="Times New Roman"/>
          <w:bCs/>
          <w:color w:val="000000"/>
          <w:sz w:val="22"/>
          <w:szCs w:val="22"/>
        </w:rPr>
        <w:t>d</w:t>
      </w:r>
      <w:r w:rsidRPr="003A774A">
        <w:rPr>
          <w:rFonts w:ascii="Times New Roman" w:hAnsi="Times New Roman" w:cs="Times New Roman"/>
          <w:color w:val="000000"/>
          <w:sz w:val="22"/>
          <w:szCs w:val="22"/>
        </w:rPr>
        <w:t xml:space="preserve">ostępna jest obszerna broszura w języku polskim dotycząca zapobiegania włamaniom, a materiały odnośnie kampanii publikowane będą na stronie europejskiej sieci pod adresem: </w:t>
      </w:r>
      <w:r>
        <w:fldChar w:fldCharType="begin"/>
      </w:r>
      <w:r>
        <w:instrText xml:space="preserve"> HYPERLINK "https://eucpn.org/" </w:instrText>
      </w:r>
      <w:r>
        <w:fldChar w:fldCharType="separate"/>
      </w:r>
      <w:r w:rsidRPr="003A774A" w:rsidR="00AE3DE5">
        <w:rPr>
          <w:rStyle w:val="Hyperlink"/>
          <w:rFonts w:ascii="Times New Roman" w:hAnsi="Times New Roman" w:cs="Times New Roman"/>
          <w:sz w:val="22"/>
          <w:szCs w:val="22"/>
        </w:rPr>
        <w:t>https://eucpn.</w:t>
      </w:r>
      <w:bookmarkStart w:id="2" w:name="_GoBack"/>
      <w:bookmarkEnd w:id="2"/>
      <w:r w:rsidRPr="003A774A" w:rsidR="00AE3DE5">
        <w:rPr>
          <w:rStyle w:val="Hyperlink"/>
          <w:rFonts w:ascii="Times New Roman" w:hAnsi="Times New Roman" w:cs="Times New Roman"/>
          <w:sz w:val="22"/>
          <w:szCs w:val="22"/>
        </w:rPr>
        <w:t>o</w:t>
      </w:r>
      <w:r w:rsidRPr="003A774A" w:rsidR="00AE3DE5">
        <w:rPr>
          <w:rStyle w:val="Hyperlink"/>
          <w:rFonts w:ascii="Times New Roman" w:hAnsi="Times New Roman" w:cs="Times New Roman"/>
          <w:sz w:val="22"/>
          <w:szCs w:val="22"/>
        </w:rPr>
        <w:t>rg/</w:t>
      </w:r>
      <w:r>
        <w:fldChar w:fldCharType="end"/>
      </w:r>
      <w:r w:rsidRPr="003A774A" w:rsidR="00AE3DE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457B75" w:rsidRPr="003A774A" w:rsidP="00457B75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A774A">
        <w:rPr>
          <w:color w:val="000000"/>
          <w:sz w:val="22"/>
          <w:szCs w:val="22"/>
        </w:rPr>
        <w:tab/>
      </w:r>
      <w:r w:rsidRPr="003A774A" w:rsidR="00AE3DE5">
        <w:rPr>
          <w:rFonts w:ascii="Times New Roman" w:hAnsi="Times New Roman" w:cs="Times New Roman"/>
          <w:color w:val="000000"/>
          <w:sz w:val="22"/>
          <w:szCs w:val="22"/>
        </w:rPr>
        <w:t>Mając na uwadze powyższe</w:t>
      </w:r>
      <w:r w:rsidRPr="003A774A">
        <w:rPr>
          <w:rFonts w:ascii="Times New Roman" w:hAnsi="Times New Roman" w:cs="Times New Roman"/>
          <w:color w:val="000000"/>
          <w:sz w:val="22"/>
          <w:szCs w:val="22"/>
        </w:rPr>
        <w:t xml:space="preserve"> serdecznie zachęcam do zapoznania się ze szczegółami unijnej kampanii poświęconej walce z tego rodzaju przestępczością</w:t>
      </w:r>
      <w:r w:rsidRPr="003A774A" w:rsidR="00AE3DE5">
        <w:rPr>
          <w:rFonts w:ascii="Times New Roman" w:hAnsi="Times New Roman" w:cs="Times New Roman"/>
          <w:color w:val="000000"/>
          <w:sz w:val="22"/>
          <w:szCs w:val="22"/>
        </w:rPr>
        <w:t xml:space="preserve"> oraz </w:t>
      </w:r>
      <w:r w:rsidRPr="003A774A" w:rsidR="003A774A">
        <w:rPr>
          <w:rFonts w:ascii="Times New Roman" w:hAnsi="Times New Roman" w:cs="Times New Roman"/>
          <w:color w:val="000000"/>
          <w:sz w:val="22"/>
          <w:szCs w:val="22"/>
        </w:rPr>
        <w:t>do upowszechnienia informacji na temat ww. przedsięwzięcia, np. poprzez publikację</w:t>
      </w:r>
      <w:r w:rsidR="000C3452">
        <w:rPr>
          <w:rFonts w:ascii="Times New Roman" w:hAnsi="Times New Roman" w:cs="Times New Roman"/>
          <w:color w:val="000000"/>
          <w:sz w:val="22"/>
          <w:szCs w:val="22"/>
        </w:rPr>
        <w:t xml:space="preserve"> broszury oraz</w:t>
      </w:r>
      <w:r w:rsidRPr="003A774A" w:rsidR="003A774A">
        <w:rPr>
          <w:rFonts w:ascii="Times New Roman" w:hAnsi="Times New Roman" w:cs="Times New Roman"/>
          <w:color w:val="000000"/>
          <w:sz w:val="22"/>
          <w:szCs w:val="22"/>
        </w:rPr>
        <w:t xml:space="preserve"> informacji o kampanii na stronach internetowych.</w:t>
      </w:r>
    </w:p>
    <w:p w:rsidR="00457B75" w:rsidRPr="003A774A" w:rsidP="00457B75">
      <w:pPr>
        <w:snapToGrid w:val="0"/>
        <w:spacing w:line="360" w:lineRule="auto"/>
        <w:rPr>
          <w:color w:val="000000"/>
          <w:sz w:val="22"/>
          <w:szCs w:val="22"/>
        </w:rPr>
      </w:pPr>
    </w:p>
    <w:p w:rsidR="00A8019F" w:rsidRPr="003A774A" w:rsidP="000C3452">
      <w:pPr>
        <w:spacing w:line="480" w:lineRule="auto"/>
        <w:ind w:left="709"/>
        <w:rPr>
          <w:b/>
          <w:bCs/>
          <w:color w:val="000000"/>
          <w:sz w:val="22"/>
          <w:szCs w:val="22"/>
          <w:lang w:eastAsia="pl-PL"/>
        </w:rPr>
      </w:pPr>
      <w:r w:rsidRPr="003A774A">
        <w:rPr>
          <w:color w:val="000000"/>
          <w:sz w:val="22"/>
          <w:szCs w:val="22"/>
        </w:rPr>
        <w:t>Z poważaniem</w:t>
      </w:r>
    </w:p>
    <w:p w:rsidR="00A8019F" w:rsidRPr="003A774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  <w:lang w:eastAsia="pl-PL"/>
        </w:rPr>
      </w:pPr>
      <w:r w:rsidRPr="003A774A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3A774A">
        <w:rPr>
          <w:b/>
          <w:bCs/>
          <w:color w:val="000000"/>
          <w:sz w:val="22"/>
          <w:szCs w:val="22"/>
          <w:lang w:eastAsia="pl-PL"/>
        </w:rPr>
        <w:br/>
      </w:r>
    </w:p>
    <w:p w:rsidR="00A8019F" w:rsidRPr="003A774A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2"/>
          <w:lang w:eastAsia="pl-PL"/>
        </w:rPr>
      </w:pPr>
      <w:bookmarkStart w:id="3" w:name="ezdPracownikNazwa"/>
      <w:r w:rsidRPr="003A774A">
        <w:rPr>
          <w:b/>
          <w:bCs/>
          <w:i/>
          <w:iCs/>
          <w:color w:val="000000"/>
          <w:sz w:val="22"/>
          <w:szCs w:val="22"/>
          <w:lang w:eastAsia="pl-PL"/>
        </w:rPr>
        <w:t>Błażej Krawczyk</w:t>
      </w:r>
      <w:bookmarkEnd w:id="3"/>
    </w:p>
    <w:p w:rsidR="00C81BC1" w:rsidRPr="003A774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  <w:lang w:eastAsia="pl-PL"/>
        </w:rPr>
      </w:pPr>
      <w:bookmarkStart w:id="4" w:name="ezdPracownikStanowisko"/>
      <w:r w:rsidRPr="003A774A">
        <w:rPr>
          <w:b/>
          <w:bCs/>
          <w:color w:val="000000"/>
          <w:sz w:val="22"/>
          <w:szCs w:val="22"/>
          <w:lang w:eastAsia="pl-PL"/>
        </w:rPr>
        <w:t>Zastępca Dyrektora Wydziału</w:t>
      </w:r>
      <w:bookmarkEnd w:id="4"/>
      <w:r w:rsidRPr="003A774A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Pr="003A774A">
        <w:rPr>
          <w:b/>
          <w:bCs/>
          <w:iCs/>
          <w:color w:val="000000"/>
          <w:sz w:val="22"/>
          <w:szCs w:val="22"/>
          <w:lang w:eastAsia="pl-PL"/>
        </w:rPr>
        <w:t>Bezpieczeństwa i Zarządzania Kryzysowego</w:t>
      </w:r>
    </w:p>
    <w:p w:rsidR="00C81BC1" w:rsidRPr="003A774A" w:rsidP="00C81BC1">
      <w:pPr>
        <w:rPr>
          <w:sz w:val="22"/>
          <w:szCs w:val="22"/>
          <w:lang w:eastAsia="pl-PL"/>
        </w:rPr>
      </w:pPr>
    </w:p>
    <w:p w:rsidR="00C81BC1" w:rsidRPr="003A774A" w:rsidP="00C81BC1">
      <w:pPr>
        <w:rPr>
          <w:sz w:val="22"/>
          <w:szCs w:val="22"/>
          <w:lang w:eastAsia="pl-PL"/>
        </w:rPr>
      </w:pPr>
    </w:p>
    <w:p w:rsidR="00C81BC1" w:rsidRPr="003A774A" w:rsidP="00C81BC1">
      <w:pPr>
        <w:rPr>
          <w:sz w:val="22"/>
          <w:szCs w:val="22"/>
          <w:lang w:eastAsia="pl-PL"/>
        </w:rPr>
      </w:pPr>
    </w:p>
    <w:p w:rsidR="00C81BC1" w:rsidRPr="003A774A" w:rsidP="00C81BC1">
      <w:pPr>
        <w:rPr>
          <w:sz w:val="22"/>
          <w:szCs w:val="22"/>
          <w:lang w:eastAsia="pl-PL"/>
        </w:rPr>
      </w:pPr>
    </w:p>
    <w:p w:rsidR="00C81BC1" w:rsidRPr="003A774A" w:rsidP="00C81BC1">
      <w:pPr>
        <w:rPr>
          <w:sz w:val="22"/>
          <w:szCs w:val="22"/>
          <w:lang w:eastAsia="pl-PL"/>
        </w:rPr>
      </w:pPr>
    </w:p>
    <w:p w:rsidR="00C81BC1" w:rsidRPr="003A774A" w:rsidP="00C81BC1">
      <w:pPr>
        <w:spacing w:line="360" w:lineRule="auto"/>
        <w:rPr>
          <w:sz w:val="22"/>
          <w:szCs w:val="22"/>
          <w:u w:val="single"/>
        </w:rPr>
      </w:pPr>
      <w:r w:rsidRPr="003A774A">
        <w:rPr>
          <w:sz w:val="22"/>
          <w:szCs w:val="22"/>
          <w:u w:val="single"/>
        </w:rPr>
        <w:t>Rozdzielnik:</w:t>
      </w:r>
    </w:p>
    <w:p w:rsidR="00C81BC1" w:rsidRPr="003A774A" w:rsidP="00AA0BF6">
      <w:pPr>
        <w:pStyle w:val="ListParagraph"/>
        <w:numPr>
          <w:ilvl w:val="0"/>
          <w:numId w:val="2"/>
        </w:numPr>
        <w:tabs>
          <w:tab w:val="left" w:pos="1315"/>
        </w:tabs>
        <w:snapToGrid w:val="0"/>
        <w:spacing w:line="360" w:lineRule="auto"/>
        <w:jc w:val="both"/>
        <w:rPr>
          <w:sz w:val="22"/>
          <w:szCs w:val="22"/>
        </w:rPr>
      </w:pPr>
      <w:r w:rsidRPr="003A774A">
        <w:rPr>
          <w:sz w:val="22"/>
          <w:szCs w:val="22"/>
        </w:rPr>
        <w:t>Starostowie, Burmistrzowie, Wójtowie, Prezydenci miast na prawach powiatu z terenu województwa łódzkiego.</w:t>
      </w:r>
    </w:p>
    <w:p w:rsidR="00C81BC1" w:rsidRPr="003A774A" w:rsidP="00C81BC1">
      <w:pPr>
        <w:pStyle w:val="ListParagraph"/>
        <w:numPr>
          <w:ilvl w:val="0"/>
          <w:numId w:val="2"/>
        </w:numPr>
        <w:tabs>
          <w:tab w:val="left" w:pos="1315"/>
        </w:tabs>
        <w:snapToGri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Łódzki Kurator Oświaty.</w:t>
      </w:r>
    </w:p>
    <w:p w:rsidR="00A8019F" w:rsidP="00C81BC1">
      <w:pPr>
        <w:rPr>
          <w:sz w:val="22"/>
          <w:szCs w:val="22"/>
          <w:lang w:eastAsia="pl-PL"/>
        </w:rPr>
      </w:pPr>
    </w:p>
    <w:p w:rsidR="008C7B17" w:rsidP="00C81BC1">
      <w:pPr>
        <w:rPr>
          <w:sz w:val="22"/>
          <w:szCs w:val="22"/>
          <w:lang w:eastAsia="pl-PL"/>
        </w:rPr>
      </w:pPr>
    </w:p>
    <w:p w:rsidR="008C7B17" w:rsidRPr="003A774A" w:rsidP="008C7B17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 wiadomości</w:t>
      </w:r>
      <w:r w:rsidRPr="003A774A">
        <w:rPr>
          <w:sz w:val="22"/>
          <w:szCs w:val="22"/>
          <w:u w:val="single"/>
        </w:rPr>
        <w:t>:</w:t>
      </w:r>
    </w:p>
    <w:p w:rsidR="008C7B17" w:rsidRPr="003A774A" w:rsidP="008C7B1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3A774A">
        <w:rPr>
          <w:sz w:val="22"/>
          <w:szCs w:val="22"/>
        </w:rPr>
        <w:t>Komendant Wojewódzki Policji w Łodzi.</w:t>
      </w:r>
    </w:p>
    <w:p w:rsidR="008C7B17" w:rsidRPr="003A774A" w:rsidP="00C81BC1">
      <w:pPr>
        <w:rPr>
          <w:sz w:val="22"/>
          <w:szCs w:val="22"/>
          <w:lang w:eastAsia="pl-PL"/>
        </w:rPr>
      </w:pPr>
    </w:p>
    <w:sectPr w:rsidSect="0024310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50" w:right="991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4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452" w:rsidP="000C3452">
    <w:pPr>
      <w:pStyle w:val="Footer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0C3452" w:rsidP="000C3452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0C3452" w:rsidP="000C3452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A8019F" w:rsidP="000C3452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pStyle w:val="Footer"/>
      <w:jc w:val="center"/>
      <w:rPr>
        <w:sz w:val="14"/>
      </w:rPr>
    </w:pPr>
    <w:bookmarkStart w:id="5" w:name="_Hlk135661052"/>
    <w:bookmarkStart w:id="6" w:name="_Hlk135661053"/>
    <w:r>
      <w:rPr>
        <w:b/>
        <w:sz w:val="14"/>
      </w:rPr>
      <w:t>ŁÓDZKI URZĄD WOJEWÓDZKI W ŁODZI</w:t>
    </w:r>
  </w:p>
  <w:p w:rsidR="00A8019F">
    <w:pPr>
      <w:pStyle w:val="Footer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A8019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5708D5">
      <w:rPr>
        <w:rStyle w:val="czeinternetowe"/>
        <w:sz w:val="16"/>
        <w:szCs w:val="16"/>
      </w:rPr>
      <w:t>https://www.gov.pl/web/uw-lodzki</w:t>
    </w:r>
    <w:r>
      <w:fldChar w:fldCharType="end"/>
    </w:r>
  </w:p>
  <w:p w:rsidR="00A8019F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bookmarkEnd w:id="5"/>
    <w:bookmarkEnd w:id="6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4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961B5"/>
    <w:multiLevelType w:val="multilevel"/>
    <w:tmpl w:val="4BCA019A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1">
    <w:nsid w:val="14D979F9"/>
    <w:multiLevelType w:val="hybridMultilevel"/>
    <w:tmpl w:val="204A1A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047B3"/>
    <w:multiLevelType w:val="hybridMultilevel"/>
    <w:tmpl w:val="204A1A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yperlink">
    <w:name w:val="Hyperlink"/>
    <w:basedOn w:val="DefaultParagraphFont"/>
    <w:uiPriority w:val="99"/>
    <w:unhideWhenUsed/>
    <w:rsid w:val="003279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B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3DE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 (bkraw)</cp:lastModifiedBy>
  <cp:revision>24</cp:revision>
  <dcterms:created xsi:type="dcterms:W3CDTF">2014-02-17T10:35:00Z</dcterms:created>
  <dcterms:modified xsi:type="dcterms:W3CDTF">2023-05-24T10:49:00Z</dcterms:modified>
</cp:coreProperties>
</file>