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3B78D8">
        <w:rPr>
          <w:rFonts w:ascii="Arial" w:hAnsi="Arial" w:cs="Arial"/>
          <w:sz w:val="24"/>
        </w:rPr>
        <w:t>27</w:t>
      </w:r>
      <w:r w:rsidR="00F55692">
        <w:rPr>
          <w:rFonts w:ascii="Arial" w:hAnsi="Arial" w:cs="Arial"/>
          <w:sz w:val="24"/>
        </w:rPr>
        <w:t xml:space="preserve"> stycznia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0D4E71">
        <w:rPr>
          <w:rFonts w:ascii="Arial" w:hAnsi="Arial" w:cs="Arial"/>
          <w:sz w:val="24"/>
        </w:rPr>
        <w:t>.6220.3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  <w:bookmarkStart w:id="0" w:name="_GoBack"/>
      <w:bookmarkEnd w:id="0"/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D4E71" w:rsidRPr="000D4E71" w:rsidRDefault="000D4E71" w:rsidP="000D4E71">
      <w:pPr>
        <w:rPr>
          <w:rFonts w:ascii="Arial" w:hAnsi="Arial" w:cs="Arial"/>
          <w:b/>
          <w:i/>
          <w:sz w:val="24"/>
          <w:szCs w:val="24"/>
        </w:rPr>
      </w:pPr>
      <w:r w:rsidRPr="000D4E71">
        <w:rPr>
          <w:rFonts w:ascii="Arial" w:hAnsi="Arial" w:cs="Arial"/>
          <w:sz w:val="24"/>
          <w:szCs w:val="24"/>
        </w:rPr>
        <w:t>Zgodnie z art. 49 ustawy z dnia 14 czerwca 1960 r. Kodeks postępowania administracyjnego (tekst jednolity Dz. U. z 2021 r. poz. 735), stosownie do art. 33 ust. 1, art. 74 ust. 3, w związku z art. 79 ust. 1 ustawy z dnia 3 października 2008 r. o udostępnianiu informacji o środowisku i jego ochronie, udziale społeczeństwa w ochronie śro</w:t>
      </w:r>
      <w:r>
        <w:rPr>
          <w:rFonts w:ascii="Arial" w:hAnsi="Arial" w:cs="Arial"/>
          <w:sz w:val="24"/>
          <w:szCs w:val="24"/>
        </w:rPr>
        <w:t xml:space="preserve">dowiska oraz </w:t>
      </w:r>
      <w:r w:rsidRPr="000D4E71">
        <w:rPr>
          <w:rFonts w:ascii="Arial" w:hAnsi="Arial" w:cs="Arial"/>
          <w:sz w:val="24"/>
          <w:szCs w:val="24"/>
        </w:rPr>
        <w:t>o ocenach oddziaływania na środowisko (tekst jednolity Dz. U. z 2022 r. poz. 1029) zawiadamiam, że w dniu 23 stycznia 2023 roku na wniosek Inwestora Przedsiębiorstwa Komunalnego Sp. z o.o. w Wieluniu, ul. Zamenhofa 17, 98-300 Wieluń zostało wszczęte postępowanie administracyjne w sprawie wydania decyzji o środowiskowych uwarunkowaniach dla przedsięwzięcia polegającego na</w:t>
      </w:r>
      <w:r w:rsidRPr="000D4E71">
        <w:rPr>
          <w:rFonts w:ascii="Arial" w:hAnsi="Arial" w:cs="Arial"/>
          <w:b/>
          <w:sz w:val="24"/>
          <w:szCs w:val="24"/>
        </w:rPr>
        <w:t xml:space="preserve"> </w:t>
      </w:r>
      <w:r w:rsidRPr="000D4E71">
        <w:rPr>
          <w:rFonts w:ascii="Arial" w:hAnsi="Arial" w:cs="Arial"/>
          <w:b/>
          <w:i/>
          <w:sz w:val="24"/>
          <w:szCs w:val="24"/>
        </w:rPr>
        <w:t>rozbudowie instalacji biologicznego przetwarzania odpadów biodegradowalnych selektywnie zebranych, w m. Ruda k/Wielunia. Przedsięwzięcie realizowane będzie na terenie istniejącego zakładu znajdującego się w m. Ruda, gm. Wieluń, powiat wieluński, województwo łódzkie na działkach o nr ewidencyjnych 669 i 236/1.</w:t>
      </w:r>
    </w:p>
    <w:p w:rsidR="000D4E71" w:rsidRDefault="000D4E71" w:rsidP="000D4E71">
      <w:pPr>
        <w:rPr>
          <w:rFonts w:ascii="Arial" w:hAnsi="Arial" w:cs="Arial"/>
          <w:b/>
          <w:sz w:val="24"/>
          <w:szCs w:val="24"/>
        </w:rPr>
      </w:pPr>
      <w:r w:rsidRPr="000D4E71">
        <w:rPr>
          <w:rFonts w:ascii="Arial" w:hAnsi="Arial" w:cs="Arial"/>
          <w:b/>
          <w:sz w:val="24"/>
          <w:szCs w:val="24"/>
        </w:rPr>
        <w:tab/>
      </w:r>
    </w:p>
    <w:p w:rsidR="000D4E71" w:rsidRPr="000D4E71" w:rsidRDefault="000D4E71" w:rsidP="000D4E71">
      <w:pPr>
        <w:rPr>
          <w:rFonts w:ascii="Arial" w:hAnsi="Arial" w:cs="Arial"/>
          <w:sz w:val="24"/>
          <w:szCs w:val="24"/>
        </w:rPr>
      </w:pPr>
      <w:r w:rsidRPr="000D4E71">
        <w:rPr>
          <w:rFonts w:ascii="Arial" w:hAnsi="Arial" w:cs="Arial"/>
          <w:sz w:val="24"/>
          <w:szCs w:val="24"/>
        </w:rPr>
        <w:t>Mając na uwadze, że planowana inwestycja zalicza się do kategorii przedsięwzięć mogących zawsze znacząco oddziaływać na środowisko, przystąpiono do przeprowadzenia oceny oddziaływania na środowisko.</w:t>
      </w:r>
    </w:p>
    <w:p w:rsidR="000D4E71" w:rsidRPr="000D4E71" w:rsidRDefault="000D4E71" w:rsidP="000D4E71">
      <w:pPr>
        <w:rPr>
          <w:rFonts w:ascii="Arial" w:hAnsi="Arial" w:cs="Arial"/>
          <w:sz w:val="24"/>
          <w:szCs w:val="24"/>
        </w:rPr>
      </w:pPr>
      <w:r w:rsidRPr="000D4E71">
        <w:rPr>
          <w:rFonts w:ascii="Arial" w:hAnsi="Arial" w:cs="Arial"/>
          <w:sz w:val="24"/>
          <w:szCs w:val="24"/>
        </w:rPr>
        <w:t>Organem administracji właściwym do wydania decyzji w tej sprawie jest Burmistrz Wielunia, zaś organami biorącymi udział w ocenie oddziaływania na środowisko, właściwymi do wydania opinii i dokonania uzgodnień będą Regional</w:t>
      </w:r>
      <w:r>
        <w:rPr>
          <w:rFonts w:ascii="Arial" w:hAnsi="Arial" w:cs="Arial"/>
          <w:sz w:val="24"/>
          <w:szCs w:val="24"/>
        </w:rPr>
        <w:t xml:space="preserve">ny Dyrektor Ochrony Środowiska </w:t>
      </w:r>
      <w:r w:rsidRPr="000D4E71">
        <w:rPr>
          <w:rFonts w:ascii="Arial" w:hAnsi="Arial" w:cs="Arial"/>
          <w:sz w:val="24"/>
          <w:szCs w:val="24"/>
        </w:rPr>
        <w:t>w Łodzi, Państwowy Powiatowy Inspektor Sanitarny w Wieluniu, Dyrektor Regionalnego Zarządu Gospodarki Wodnej Wód Polskich w Poznaniu oraz Marszałek Województwa Łódzkiego</w:t>
      </w:r>
      <w:r>
        <w:rPr>
          <w:rFonts w:ascii="Arial" w:hAnsi="Arial" w:cs="Arial"/>
          <w:sz w:val="24"/>
          <w:szCs w:val="24"/>
        </w:rPr>
        <w:t>.</w:t>
      </w:r>
      <w:r w:rsidRPr="000D4E71">
        <w:rPr>
          <w:rFonts w:ascii="Arial" w:hAnsi="Arial" w:cs="Arial"/>
          <w:sz w:val="24"/>
          <w:szCs w:val="24"/>
        </w:rPr>
        <w:t xml:space="preserve"> </w:t>
      </w:r>
    </w:p>
    <w:p w:rsidR="000D4E71" w:rsidRDefault="000D4E71" w:rsidP="000D4E71">
      <w:pPr>
        <w:rPr>
          <w:rFonts w:ascii="Arial" w:hAnsi="Arial" w:cs="Arial"/>
          <w:sz w:val="24"/>
          <w:szCs w:val="24"/>
        </w:rPr>
      </w:pPr>
    </w:p>
    <w:p w:rsidR="000D4E71" w:rsidRPr="000D4E71" w:rsidRDefault="000D4E71" w:rsidP="000D4E71">
      <w:pPr>
        <w:rPr>
          <w:rFonts w:ascii="Arial" w:hAnsi="Arial" w:cs="Arial"/>
          <w:sz w:val="24"/>
          <w:szCs w:val="24"/>
        </w:rPr>
      </w:pPr>
      <w:r w:rsidRPr="000D4E71">
        <w:rPr>
          <w:rFonts w:ascii="Arial" w:hAnsi="Arial" w:cs="Arial"/>
          <w:sz w:val="24"/>
          <w:szCs w:val="24"/>
        </w:rPr>
        <w:t xml:space="preserve">W związku z powyższym informuję o uprawnieniach wszystkich stron tego postepowania, wynikających z art. 10 Kodeksu postępowania administracyjnego do czynnego w nim udziału w każdym jego stadium. </w:t>
      </w:r>
    </w:p>
    <w:p w:rsidR="000D4E71" w:rsidRPr="000D4E71" w:rsidRDefault="000D4E71" w:rsidP="000D4E71">
      <w:pPr>
        <w:rPr>
          <w:rFonts w:ascii="Arial" w:hAnsi="Arial" w:cs="Arial"/>
          <w:sz w:val="24"/>
          <w:szCs w:val="24"/>
        </w:rPr>
      </w:pPr>
      <w:r w:rsidRPr="000D4E71">
        <w:rPr>
          <w:rFonts w:ascii="Arial" w:hAnsi="Arial" w:cs="Arial"/>
          <w:sz w:val="24"/>
          <w:szCs w:val="24"/>
        </w:rPr>
        <w:t xml:space="preserve"> Jednocześnie zawiadamiam wszystkich zainteresowanych o możliwości zapoznania się z dokumentacją sprawy, w tym raportu o oddziaływaniu przedsięwzięcia na środowisko, składania uwag i wniosków w terminie od 03.02.2023 roku do dnia 06.03.2023 roku </w:t>
      </w:r>
    </w:p>
    <w:p w:rsidR="000D4E71" w:rsidRDefault="000D4E71" w:rsidP="000D4E71">
      <w:pPr>
        <w:rPr>
          <w:rFonts w:ascii="Arial" w:hAnsi="Arial" w:cs="Arial"/>
          <w:sz w:val="24"/>
          <w:szCs w:val="24"/>
        </w:rPr>
      </w:pPr>
    </w:p>
    <w:p w:rsidR="000D4E71" w:rsidRPr="000D4E71" w:rsidRDefault="000D4E71" w:rsidP="000D4E71">
      <w:pPr>
        <w:rPr>
          <w:rFonts w:ascii="Arial" w:hAnsi="Arial" w:cs="Arial"/>
          <w:sz w:val="24"/>
          <w:szCs w:val="24"/>
        </w:rPr>
      </w:pPr>
      <w:r w:rsidRPr="000D4E71">
        <w:rPr>
          <w:rFonts w:ascii="Arial" w:hAnsi="Arial" w:cs="Arial"/>
          <w:sz w:val="24"/>
          <w:szCs w:val="24"/>
        </w:rPr>
        <w:t>Złożone uwagi i wnioski zostaną rozpatrzone przez Burmistrza Wielunia przed wydaniem decyzji o środowiskowych uwarunkowaniach.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D4E71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B78D8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76</cp:revision>
  <cp:lastPrinted>2015-09-28T08:24:00Z</cp:lastPrinted>
  <dcterms:created xsi:type="dcterms:W3CDTF">2015-05-29T12:20:00Z</dcterms:created>
  <dcterms:modified xsi:type="dcterms:W3CDTF">2023-01-27T11:19:00Z</dcterms:modified>
</cp:coreProperties>
</file>