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99" w:rsidRDefault="00D37099" w:rsidP="00D37099">
      <w:pPr>
        <w:jc w:val="right"/>
        <w:rPr>
          <w:rFonts w:ascii="Arial Narrow" w:hAnsi="Arial Narrow" w:cs="Times New Roman"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B32DE">
        <w:rPr>
          <w:rFonts w:ascii="Arial Narrow" w:hAnsi="Arial Narrow" w:cs="Times New Roman"/>
          <w:sz w:val="24"/>
          <w:szCs w:val="24"/>
        </w:rPr>
        <w:t>Wieluń, dnia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B32DE">
        <w:rPr>
          <w:rFonts w:ascii="Arial Narrow" w:hAnsi="Arial Narrow" w:cs="Times New Roman"/>
          <w:sz w:val="24"/>
          <w:szCs w:val="24"/>
        </w:rPr>
        <w:t>…………………….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6B32DE">
        <w:rPr>
          <w:rFonts w:ascii="Arial Narrow" w:hAnsi="Arial Narrow" w:cs="Times New Roman"/>
          <w:sz w:val="24"/>
          <w:szCs w:val="24"/>
        </w:rPr>
        <w:t>20</w:t>
      </w:r>
      <w:r w:rsidR="00C31C43">
        <w:rPr>
          <w:rFonts w:ascii="Arial Narrow" w:hAnsi="Arial Narrow" w:cs="Times New Roman"/>
          <w:sz w:val="24"/>
          <w:szCs w:val="24"/>
        </w:rPr>
        <w:t>2</w:t>
      </w:r>
      <w:r w:rsidR="00E7306B">
        <w:rPr>
          <w:rFonts w:ascii="Arial Narrow" w:hAnsi="Arial Narrow" w:cs="Times New Roman"/>
          <w:sz w:val="24"/>
          <w:szCs w:val="24"/>
        </w:rPr>
        <w:t>3</w:t>
      </w:r>
      <w:bookmarkStart w:id="0" w:name="_GoBack"/>
      <w:bookmarkEnd w:id="0"/>
      <w:r w:rsidRPr="006B32DE">
        <w:rPr>
          <w:rFonts w:ascii="Arial Narrow" w:hAnsi="Arial Narrow" w:cs="Times New Roman"/>
          <w:sz w:val="24"/>
          <w:szCs w:val="24"/>
        </w:rPr>
        <w:t xml:space="preserve"> roku</w:t>
      </w:r>
    </w:p>
    <w:p w:rsidR="00D37099" w:rsidRPr="006B32DE" w:rsidRDefault="00D37099" w:rsidP="00D37099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6B32DE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</w:t>
      </w:r>
      <w:r w:rsidRPr="006B32DE">
        <w:rPr>
          <w:rFonts w:ascii="Arial Narrow" w:hAnsi="Arial Narrow" w:cs="Times New Roman"/>
          <w:i/>
          <w:sz w:val="20"/>
          <w:szCs w:val="20"/>
        </w:rPr>
        <w:t>nazwisko i imię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      adres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D37099" w:rsidRPr="00770449" w:rsidRDefault="00D37099" w:rsidP="00D37099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 w:rsidRPr="00770449">
        <w:rPr>
          <w:rFonts w:ascii="Arial Narrow" w:hAnsi="Arial Narrow" w:cs="Times New Roman"/>
          <w:b/>
          <w:i/>
          <w:sz w:val="24"/>
          <w:szCs w:val="24"/>
        </w:rPr>
        <w:t xml:space="preserve">      </w:t>
      </w:r>
      <w:r w:rsidRPr="00770449">
        <w:rPr>
          <w:rFonts w:ascii="Arial Narrow" w:hAnsi="Arial Narrow" w:cs="Times New Roman"/>
          <w:b/>
          <w:sz w:val="28"/>
          <w:szCs w:val="28"/>
        </w:rPr>
        <w:t>Burmistrz Wielunia</w:t>
      </w:r>
    </w:p>
    <w:p w:rsidR="000A252A" w:rsidRDefault="000A252A" w:rsidP="00D3709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0A252A" w:rsidRDefault="000A252A" w:rsidP="00D3709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5E09B6" w:rsidRDefault="004855B6" w:rsidP="007D7E1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rFonts w:ascii="Arial Narrow" w:hAnsi="Arial Narrow" w:cs="Times New Roman"/>
          <w:b/>
          <w:sz w:val="28"/>
          <w:szCs w:val="28"/>
          <w:u w:val="single"/>
        </w:rPr>
        <w:t xml:space="preserve">Załącznik do wniosku o zwrot podatku akcyzowego zawartego w cenie oleju napędowego wykorzystywanego do produkcji rolnej dotyczący pomocy publicznej w rolnictwie i rybołówstwie innej niż de </w:t>
      </w:r>
      <w:proofErr w:type="spellStart"/>
      <w:r>
        <w:rPr>
          <w:rFonts w:ascii="Arial Narrow" w:hAnsi="Arial Narrow" w:cs="Times New Roman"/>
          <w:b/>
          <w:sz w:val="28"/>
          <w:szCs w:val="28"/>
          <w:u w:val="single"/>
        </w:rPr>
        <w:t>minimis</w:t>
      </w:r>
      <w:proofErr w:type="spellEnd"/>
      <w:r w:rsidR="000A252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</w:p>
    <w:p w:rsidR="009E4193" w:rsidRDefault="009E4193" w:rsidP="007D7E11">
      <w:pPr>
        <w:spacing w:after="0" w:line="240" w:lineRule="auto"/>
        <w:jc w:val="center"/>
      </w:pPr>
    </w:p>
    <w:p w:rsidR="003368D5" w:rsidRDefault="00FD1554">
      <w:r>
        <w:t>1. określenie wielkości beneficjenta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696"/>
      </w:tblGrid>
      <w:tr w:rsidR="003368D5" w:rsidTr="000526E8">
        <w:trPr>
          <w:trHeight w:val="855"/>
        </w:trPr>
        <w:tc>
          <w:tcPr>
            <w:tcW w:w="704" w:type="dxa"/>
          </w:tcPr>
          <w:p w:rsidR="003368D5" w:rsidRPr="00B972A7" w:rsidRDefault="00D06C31" w:rsidP="00BE55FC">
            <w:pPr>
              <w:jc w:val="center"/>
              <w:rPr>
                <w:b/>
              </w:rPr>
            </w:pPr>
            <w:r w:rsidRPr="00B972A7">
              <w:rPr>
                <w:b/>
              </w:rPr>
              <w:t>Lp.</w:t>
            </w:r>
          </w:p>
        </w:tc>
        <w:tc>
          <w:tcPr>
            <w:tcW w:w="6662" w:type="dxa"/>
          </w:tcPr>
          <w:p w:rsidR="003368D5" w:rsidRPr="00B972A7" w:rsidRDefault="00D06C31" w:rsidP="00BE55FC">
            <w:pPr>
              <w:jc w:val="center"/>
              <w:rPr>
                <w:b/>
              </w:rPr>
            </w:pPr>
            <w:r w:rsidRPr="00B972A7">
              <w:rPr>
                <w:b/>
              </w:rPr>
              <w:t>wyszczególnienie</w:t>
            </w:r>
          </w:p>
        </w:tc>
        <w:tc>
          <w:tcPr>
            <w:tcW w:w="1696" w:type="dxa"/>
          </w:tcPr>
          <w:p w:rsidR="003368D5" w:rsidRPr="00B972A7" w:rsidRDefault="000526E8" w:rsidP="000526E8">
            <w:pPr>
              <w:jc w:val="center"/>
              <w:rPr>
                <w:b/>
              </w:rPr>
            </w:pPr>
            <w:r w:rsidRPr="00B972A7">
              <w:rPr>
                <w:b/>
              </w:rPr>
              <w:t>właściwe z</w:t>
            </w:r>
            <w:r w:rsidR="00BE55FC" w:rsidRPr="00B972A7">
              <w:rPr>
                <w:b/>
              </w:rPr>
              <w:t>aznaczyć znakiem „X”</w:t>
            </w:r>
          </w:p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1</w:t>
            </w:r>
          </w:p>
        </w:tc>
        <w:tc>
          <w:tcPr>
            <w:tcW w:w="6662" w:type="dxa"/>
          </w:tcPr>
          <w:p w:rsidR="003368D5" w:rsidRDefault="00303A83" w:rsidP="00303A83">
            <w:proofErr w:type="spellStart"/>
            <w:r>
              <w:t>m</w:t>
            </w:r>
            <w:r w:rsidR="00D06C31">
              <w:t>ikroprzedsiębior</w:t>
            </w:r>
            <w:r w:rsidR="00761806">
              <w:t>ca</w:t>
            </w:r>
            <w:proofErr w:type="spellEnd"/>
            <w:r w:rsidR="00D06C31">
              <w:t xml:space="preserve"> ( do 10 </w:t>
            </w:r>
            <w:r w:rsidR="00BE55FC">
              <w:t>zatrudnionych</w:t>
            </w:r>
            <w:r w:rsidR="00D06C31">
              <w:t>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2</w:t>
            </w:r>
          </w:p>
        </w:tc>
        <w:tc>
          <w:tcPr>
            <w:tcW w:w="6662" w:type="dxa"/>
          </w:tcPr>
          <w:p w:rsidR="003368D5" w:rsidRDefault="00761806" w:rsidP="00761806">
            <w:r>
              <w:t>m</w:t>
            </w:r>
            <w:r w:rsidR="00BE55FC">
              <w:t>ał</w:t>
            </w:r>
            <w:r>
              <w:t>y</w:t>
            </w:r>
            <w:r w:rsidR="00BE55FC">
              <w:t xml:space="preserve"> przedsiębior</w:t>
            </w:r>
            <w:r>
              <w:t>ca</w:t>
            </w:r>
            <w:r w:rsidR="00BE55FC">
              <w:t xml:space="preserve"> ( 10-50 zatrudnionych)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3</w:t>
            </w:r>
          </w:p>
        </w:tc>
        <w:tc>
          <w:tcPr>
            <w:tcW w:w="6662" w:type="dxa"/>
          </w:tcPr>
          <w:p w:rsidR="003368D5" w:rsidRDefault="00761806" w:rsidP="00761806">
            <w:r>
              <w:t>ś</w:t>
            </w:r>
            <w:r w:rsidR="00BE55FC">
              <w:t>redni przedsiębio</w:t>
            </w:r>
            <w:r>
              <w:t>rca</w:t>
            </w:r>
            <w:r w:rsidR="00BE55FC">
              <w:t xml:space="preserve">  ( 50-250 zatrudnionych)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4</w:t>
            </w:r>
          </w:p>
        </w:tc>
        <w:tc>
          <w:tcPr>
            <w:tcW w:w="6662" w:type="dxa"/>
          </w:tcPr>
          <w:p w:rsidR="003368D5" w:rsidRDefault="00761806" w:rsidP="000526E8">
            <w:r>
              <w:t>inny przedsiębiorca</w:t>
            </w:r>
          </w:p>
        </w:tc>
        <w:tc>
          <w:tcPr>
            <w:tcW w:w="1696" w:type="dxa"/>
          </w:tcPr>
          <w:p w:rsidR="003368D5" w:rsidRDefault="003368D5"/>
        </w:tc>
      </w:tr>
    </w:tbl>
    <w:p w:rsidR="00090D91" w:rsidRDefault="00090D91"/>
    <w:p w:rsidR="00427766" w:rsidRPr="00BE3309" w:rsidRDefault="00427766">
      <w:pPr>
        <w:rPr>
          <w:b/>
        </w:rPr>
      </w:pPr>
      <w:r>
        <w:t xml:space="preserve">2. </w:t>
      </w:r>
      <w:r w:rsidR="00D03D3C">
        <w:t>Informacja o rodzaju prowadzonej dział</w:t>
      </w:r>
      <w:r w:rsidR="00B951BD">
        <w:t>al</w:t>
      </w:r>
      <w:r w:rsidR="00D03D3C">
        <w:t>ności gospodarczej, w związku z którą wnioskodawca ubiega się o pomoc /klasa dział</w:t>
      </w:r>
      <w:r w:rsidR="00B951BD">
        <w:t>al</w:t>
      </w:r>
      <w:r w:rsidR="00D03D3C">
        <w:t>ności PKD/: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277"/>
        <w:gridCol w:w="5103"/>
        <w:gridCol w:w="1979"/>
      </w:tblGrid>
      <w:tr w:rsidR="00AA0D7B" w:rsidTr="00015BD9">
        <w:tc>
          <w:tcPr>
            <w:tcW w:w="703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LP.</w:t>
            </w:r>
          </w:p>
        </w:tc>
        <w:tc>
          <w:tcPr>
            <w:tcW w:w="1277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Klasa PKD</w:t>
            </w:r>
          </w:p>
        </w:tc>
        <w:tc>
          <w:tcPr>
            <w:tcW w:w="5103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Nazwa grupowania</w:t>
            </w:r>
          </w:p>
        </w:tc>
        <w:tc>
          <w:tcPr>
            <w:tcW w:w="1979" w:type="dxa"/>
          </w:tcPr>
          <w:p w:rsidR="00AA0D7B" w:rsidRPr="000D23D8" w:rsidRDefault="000D23D8">
            <w:pPr>
              <w:rPr>
                <w:b/>
              </w:rPr>
            </w:pPr>
            <w:r w:rsidRPr="000D23D8">
              <w:rPr>
                <w:b/>
              </w:rPr>
              <w:t>TAK/NIE</w:t>
            </w:r>
            <w:r w:rsidR="001773CF">
              <w:rPr>
                <w:b/>
              </w:rPr>
              <w:t xml:space="preserve"> (</w:t>
            </w:r>
            <w:r w:rsidR="001773CF" w:rsidRPr="00015BD9">
              <w:rPr>
                <w:b/>
                <w:sz w:val="18"/>
                <w:szCs w:val="18"/>
              </w:rPr>
              <w:t>wpisać właściwą odpowiedź)</w:t>
            </w:r>
          </w:p>
        </w:tc>
      </w:tr>
      <w:tr w:rsidR="00335BC4" w:rsidTr="00015BD9">
        <w:trPr>
          <w:trHeight w:val="492"/>
        </w:trPr>
        <w:tc>
          <w:tcPr>
            <w:tcW w:w="703" w:type="dxa"/>
          </w:tcPr>
          <w:p w:rsidR="00335BC4" w:rsidRDefault="00335BC4">
            <w:r>
              <w:t>1</w:t>
            </w:r>
          </w:p>
        </w:tc>
        <w:tc>
          <w:tcPr>
            <w:tcW w:w="1277" w:type="dxa"/>
          </w:tcPr>
          <w:p w:rsidR="00335BC4" w:rsidRDefault="00335BC4">
            <w:r>
              <w:t>01.11 Z</w:t>
            </w:r>
          </w:p>
        </w:tc>
        <w:tc>
          <w:tcPr>
            <w:tcW w:w="5103" w:type="dxa"/>
          </w:tcPr>
          <w:p w:rsidR="00335BC4" w:rsidRDefault="00335BC4">
            <w:r>
              <w:t>Uprawa zbóż, roślin strączkowych i roślin oleistych</w:t>
            </w:r>
          </w:p>
        </w:tc>
        <w:tc>
          <w:tcPr>
            <w:tcW w:w="1979" w:type="dxa"/>
          </w:tcPr>
          <w:p w:rsidR="00335BC4" w:rsidRDefault="00335BC4"/>
        </w:tc>
      </w:tr>
      <w:tr w:rsidR="00AA0D7B" w:rsidTr="00015BD9">
        <w:trPr>
          <w:trHeight w:val="492"/>
        </w:trPr>
        <w:tc>
          <w:tcPr>
            <w:tcW w:w="703" w:type="dxa"/>
          </w:tcPr>
          <w:p w:rsidR="00AA0D7B" w:rsidRDefault="00335BC4">
            <w:r>
              <w:t>2</w:t>
            </w:r>
          </w:p>
        </w:tc>
        <w:tc>
          <w:tcPr>
            <w:tcW w:w="1277" w:type="dxa"/>
          </w:tcPr>
          <w:p w:rsidR="00AA0D7B" w:rsidRDefault="00AA0D7B">
            <w:r>
              <w:t>01.50</w:t>
            </w:r>
            <w:r w:rsidR="00335BC4">
              <w:t xml:space="preserve"> Z</w:t>
            </w:r>
          </w:p>
        </w:tc>
        <w:tc>
          <w:tcPr>
            <w:tcW w:w="5103" w:type="dxa"/>
          </w:tcPr>
          <w:p w:rsidR="00AA0D7B" w:rsidRDefault="00AA0D7B">
            <w:r>
              <w:t xml:space="preserve"> Uprawy rolne połączone z chowem i hodowlą zwierząt (działalność mieszana)</w:t>
            </w:r>
          </w:p>
        </w:tc>
        <w:tc>
          <w:tcPr>
            <w:tcW w:w="1979" w:type="dxa"/>
          </w:tcPr>
          <w:p w:rsidR="00AA0D7B" w:rsidRDefault="00AA0D7B"/>
        </w:tc>
      </w:tr>
      <w:tr w:rsidR="00AA0D7B" w:rsidTr="00015BD9">
        <w:tc>
          <w:tcPr>
            <w:tcW w:w="703" w:type="dxa"/>
          </w:tcPr>
          <w:p w:rsidR="00AA0D7B" w:rsidRDefault="00335BC4">
            <w:r>
              <w:t>3</w:t>
            </w:r>
          </w:p>
          <w:p w:rsidR="00015BD9" w:rsidRDefault="00015BD9"/>
        </w:tc>
        <w:tc>
          <w:tcPr>
            <w:tcW w:w="1277" w:type="dxa"/>
          </w:tcPr>
          <w:p w:rsidR="00AA0D7B" w:rsidRDefault="00AA0D7B"/>
        </w:tc>
        <w:tc>
          <w:tcPr>
            <w:tcW w:w="5103" w:type="dxa"/>
          </w:tcPr>
          <w:p w:rsidR="00AA0D7B" w:rsidRDefault="00AA0D7B"/>
        </w:tc>
        <w:tc>
          <w:tcPr>
            <w:tcW w:w="1979" w:type="dxa"/>
          </w:tcPr>
          <w:p w:rsidR="00AA0D7B" w:rsidRDefault="00AA0D7B"/>
        </w:tc>
      </w:tr>
    </w:tbl>
    <w:p w:rsidR="00D03D3C" w:rsidRPr="00640792" w:rsidRDefault="00BE3309" w:rsidP="000D23D8">
      <w:pPr>
        <w:spacing w:after="0" w:line="240" w:lineRule="auto"/>
        <w:jc w:val="both"/>
        <w:rPr>
          <w:rFonts w:ascii="Arial Narrow" w:hAnsi="Arial Narrow" w:cs="Times New Roman"/>
        </w:rPr>
      </w:pPr>
      <w:r w:rsidRPr="00640792">
        <w:rPr>
          <w:rFonts w:ascii="Arial Narrow" w:hAnsi="Arial Narrow" w:cs="Times New Roman"/>
          <w:b/>
        </w:rPr>
        <w:t>(</w:t>
      </w:r>
      <w:r w:rsidR="000D23D8" w:rsidRPr="00640792">
        <w:rPr>
          <w:rFonts w:ascii="Arial Narrow" w:hAnsi="Arial Narrow" w:cs="Times New Roman"/>
          <w:b/>
        </w:rPr>
        <w:t>*)</w:t>
      </w:r>
      <w:r w:rsidR="000D23D8" w:rsidRPr="00640792">
        <w:rPr>
          <w:rFonts w:ascii="Arial Narrow" w:hAnsi="Arial Narrow" w:cs="Times New Roman"/>
        </w:rPr>
        <w:t xml:space="preserve"> jeżeli klasa PKD jest inna niż wymieniona w pozycji 1</w:t>
      </w:r>
      <w:r w:rsidR="002B47DD" w:rsidRPr="00640792">
        <w:rPr>
          <w:rFonts w:ascii="Arial Narrow" w:hAnsi="Arial Narrow" w:cs="Times New Roman"/>
        </w:rPr>
        <w:t xml:space="preserve"> i 2</w:t>
      </w:r>
      <w:r w:rsidR="000D23D8" w:rsidRPr="00640792">
        <w:rPr>
          <w:rFonts w:ascii="Arial Narrow" w:hAnsi="Arial Narrow" w:cs="Times New Roman"/>
        </w:rPr>
        <w:t>, proszę podać właściwą</w:t>
      </w:r>
      <w:r w:rsidR="00417B54" w:rsidRPr="00640792">
        <w:rPr>
          <w:rFonts w:ascii="Arial Narrow" w:hAnsi="Arial Narrow" w:cs="Times New Roman"/>
        </w:rPr>
        <w:t xml:space="preserve"> klasę PKD</w:t>
      </w:r>
      <w:r w:rsidR="000D23D8" w:rsidRPr="00640792">
        <w:rPr>
          <w:rFonts w:ascii="Arial Narrow" w:hAnsi="Arial Narrow" w:cs="Times New Roman"/>
        </w:rPr>
        <w:t xml:space="preserve"> w pozycji </w:t>
      </w:r>
      <w:r w:rsidR="002B47DD" w:rsidRPr="00640792">
        <w:rPr>
          <w:rFonts w:ascii="Arial Narrow" w:hAnsi="Arial Narrow" w:cs="Times New Roman"/>
        </w:rPr>
        <w:t>3</w:t>
      </w:r>
      <w:r w:rsidR="00015BD9" w:rsidRPr="00640792">
        <w:rPr>
          <w:rFonts w:ascii="Arial Narrow" w:hAnsi="Arial Narrow" w:cs="Times New Roman"/>
        </w:rPr>
        <w:t>.</w:t>
      </w: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 Czy na wnioskodawcy ciąży obowiązek zwrotu kwoty stanowiącej równowartość udzielonej pomocy publicznej, co do której Komisja Europejska wydała decyzję o obowiązku zwrotu pomocy?</w:t>
      </w: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Tak                                                           Nie </w:t>
      </w: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 </w:t>
      </w:r>
      <w:r w:rsidR="000D7514">
        <w:rPr>
          <w:rFonts w:ascii="Arial Narrow" w:hAnsi="Arial Narrow" w:cs="Times New Roman"/>
          <w:sz w:val="24"/>
          <w:szCs w:val="24"/>
        </w:rPr>
        <w:t>Czy wnioskodawca otrzymał pomoc przeznaczoną na te same koszty kwalifikujące się do objęcia pomocą, na pokrycie których ubiega się o pomoc?</w:t>
      </w: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                </w:t>
      </w:r>
      <w:r w:rsidR="000A4E78">
        <w:rPr>
          <w:rFonts w:ascii="Arial Narrow" w:hAnsi="Arial Narrow" w:cs="Times New Roman"/>
          <w:sz w:val="24"/>
          <w:szCs w:val="24"/>
        </w:rPr>
        <w:t>Otrzymałem</w:t>
      </w: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13970</wp:posOffset>
                </wp:positionV>
                <wp:extent cx="45719" cy="85725"/>
                <wp:effectExtent l="0" t="0" r="1206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10E4" id="Prostokąt 4" o:spid="_x0000_s1026" style="position:absolute;margin-left:28.35pt;margin-top:1.1pt;width:3.6pt;height: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" fillcolor="#5b9bd5 [3204]" strokecolor="#1f4d78 [1604]" strokeweight="1pt"/>
            </w:pict>
          </mc:Fallback>
        </mc:AlternateConten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-167005</wp:posOffset>
                </wp:positionV>
                <wp:extent cx="13335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68A4" id="Prostokąt 2" o:spid="_x0000_s1026" style="position:absolute;margin-left:26.65pt;margin-top:-13.15pt;width:10.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Arial Narrow" w:hAnsi="Arial Narrow" w:cs="Times New Roman"/>
          <w:sz w:val="24"/>
          <w:szCs w:val="24"/>
        </w:rPr>
        <w:t xml:space="preserve">                 </w:t>
      </w:r>
      <w:r w:rsidR="000A4E78">
        <w:rPr>
          <w:rFonts w:ascii="Arial Narrow" w:hAnsi="Arial Narrow" w:cs="Times New Roman"/>
          <w:sz w:val="24"/>
          <w:szCs w:val="24"/>
        </w:rPr>
        <w:t>Nie otrzymałem</w:t>
      </w: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odpowiedzi twierdzącej należy wypełnić tabelę</w:t>
      </w:r>
    </w:p>
    <w:p w:rsidR="007E4AAA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458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Dzień udzielenia pomocy</w:t>
            </w:r>
          </w:p>
        </w:tc>
        <w:tc>
          <w:tcPr>
            <w:tcW w:w="1510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Podstawa prawna udzielenia pomocy</w:t>
            </w:r>
          </w:p>
        </w:tc>
        <w:tc>
          <w:tcPr>
            <w:tcW w:w="1510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Wartość otrzymanej pomocy</w:t>
            </w:r>
          </w:p>
        </w:tc>
        <w:tc>
          <w:tcPr>
            <w:tcW w:w="1511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Forma pomocy</w:t>
            </w:r>
          </w:p>
        </w:tc>
        <w:tc>
          <w:tcPr>
            <w:tcW w:w="1511" w:type="dxa"/>
          </w:tcPr>
          <w:p w:rsidR="007E4AAA" w:rsidRDefault="009E4193" w:rsidP="009E4193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Przeznaczenie pomocy</w:t>
            </w: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E4AAA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15C69" w:rsidRDefault="00015C69" w:rsidP="00015C69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</w:p>
    <w:p w:rsidR="00015C69" w:rsidRDefault="00015C69" w:rsidP="00015C69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……………………………………………………..</w:t>
      </w:r>
    </w:p>
    <w:p w:rsidR="00D03D3C" w:rsidRDefault="00445E74" w:rsidP="00F609E8">
      <w:pPr>
        <w:ind w:left="4956" w:firstLine="708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czytelny podpis</w:t>
      </w:r>
      <w:r w:rsidR="003C1AAB">
        <w:rPr>
          <w:rFonts w:ascii="Arial Narrow" w:hAnsi="Arial Narrow" w:cs="Times New Roman"/>
          <w:i/>
          <w:sz w:val="20"/>
          <w:szCs w:val="20"/>
        </w:rPr>
        <w:t xml:space="preserve"> (nazwisko i imię)</w:t>
      </w:r>
    </w:p>
    <w:p w:rsidR="00EA13C0" w:rsidRPr="00090D91" w:rsidRDefault="00EA13C0" w:rsidP="003B3A34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0D91">
        <w:rPr>
          <w:rFonts w:ascii="Times New Roman" w:hAnsi="Times New Roman" w:cs="Times New Roman"/>
          <w:b/>
          <w:i/>
          <w:sz w:val="20"/>
          <w:szCs w:val="20"/>
        </w:rPr>
        <w:t>KLAUZULA INFORMACYJNA O PRZETWARZANIU DANYCH.</w:t>
      </w:r>
    </w:p>
    <w:p w:rsidR="00EA13C0" w:rsidRPr="009E4193" w:rsidRDefault="00EA13C0" w:rsidP="003B3A3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Zgodnie z art. 13 ust. 1 i 2 ogólnego rozporządzenia o ochronie danych osobowych z dnia 27 kwietnia 2016 r. (Dz. Urz. UE</w:t>
      </w:r>
      <w:r w:rsidR="006F51CB" w:rsidRPr="009E4193">
        <w:rPr>
          <w:rFonts w:ascii="Times New Roman" w:hAnsi="Times New Roman" w:cs="Times New Roman"/>
          <w:sz w:val="18"/>
          <w:szCs w:val="18"/>
        </w:rPr>
        <w:t xml:space="preserve"> z 2016 r.</w:t>
      </w:r>
      <w:r w:rsidRPr="009E4193">
        <w:rPr>
          <w:rFonts w:ascii="Times New Roman" w:hAnsi="Times New Roman" w:cs="Times New Roman"/>
          <w:sz w:val="18"/>
          <w:szCs w:val="18"/>
        </w:rPr>
        <w:t xml:space="preserve"> Nr 119) informuję, że: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Administratorem Pani/Pana danych osobowych jest Burmistrz Wielunia z siedzibą w Wieluniu, Pl. Kazimierza Wielkiego 1, 98-300 Wieluń.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Dane kontaktowe inspektora ochrony danych: </w:t>
      </w:r>
      <w:hyperlink r:id="rId5" w:history="1">
        <w:r w:rsidRPr="009E4193">
          <w:rPr>
            <w:rStyle w:val="Hipercze"/>
            <w:rFonts w:ascii="Times New Roman" w:hAnsi="Times New Roman" w:cs="Times New Roman"/>
            <w:sz w:val="18"/>
            <w:szCs w:val="18"/>
          </w:rPr>
          <w:t>iod@um.wielun.pl</w:t>
        </w:r>
      </w:hyperlink>
      <w:r w:rsidRPr="009E4193">
        <w:rPr>
          <w:rFonts w:ascii="Times New Roman" w:hAnsi="Times New Roman" w:cs="Times New Roman"/>
          <w:sz w:val="18"/>
          <w:szCs w:val="18"/>
        </w:rPr>
        <w:t>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Pani/Pana dane osobowe przetwarzane będą w celu uaktualnienia danych do celów podatkowych na podstawie Art. 6 ust. 1 lit. c ogólnego rozporządzenia o ochronie danych osobowych z dnia 27 kwietnia 2016 r., oraz ustawy z dnia </w:t>
      </w:r>
      <w:r w:rsidR="00805024" w:rsidRPr="009E4193">
        <w:rPr>
          <w:rFonts w:ascii="Times New Roman" w:hAnsi="Times New Roman" w:cs="Times New Roman"/>
          <w:sz w:val="18"/>
          <w:szCs w:val="18"/>
        </w:rPr>
        <w:t>10 marca 2006 r. o zwrocie podatku akcyzowego zawartego w cenie oleju napędowego wykorzystywanego do produkcji rolnej</w:t>
      </w:r>
      <w:r w:rsidRPr="009E4193">
        <w:rPr>
          <w:rFonts w:ascii="Times New Roman" w:hAnsi="Times New Roman" w:cs="Times New Roman"/>
          <w:sz w:val="18"/>
          <w:szCs w:val="18"/>
        </w:rPr>
        <w:t>.</w:t>
      </w:r>
    </w:p>
    <w:p w:rsidR="00B766E5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Odbiorcami Pani/Pana danych osobowych będą wyłącznie podmioty uprawnione do uzyskania danych osobowych na podstawie przepisów prawa – </w:t>
      </w:r>
      <w:r w:rsidR="00B766E5" w:rsidRPr="009E4193">
        <w:rPr>
          <w:rFonts w:ascii="Times New Roman" w:hAnsi="Times New Roman" w:cs="Times New Roman"/>
          <w:sz w:val="18"/>
          <w:szCs w:val="18"/>
        </w:rPr>
        <w:t>ustawy z dnia 10 marca 2006 r. o zwrocie podatku akcyzowego zawartego w cenie oleju napędowego wykorzystywanego do produkcji rolnej.</w:t>
      </w:r>
    </w:p>
    <w:p w:rsidR="00EA13C0" w:rsidRPr="009E4193" w:rsidRDefault="00EA13C0" w:rsidP="00B766E5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Pani/Pana dane osobowe przechowywane będą przez okres 10 lat wynikający z kategorii archiwalnej „B10” oznaczonej dla tego rodzaju spraw w Rozporządzeniu Prezesa Rady Ministrów z dnia 18.01.2011 r. w sprawie instrukcji kancelaryjnej, jednolitych rzeczowych wykazów akt oraz w sprawie organizacji i zakresu działania archiwów zakładowych.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Ma Pani/Pan prawo wniesienia skargi do </w:t>
      </w:r>
      <w:r w:rsidR="00935424" w:rsidRPr="009E4193">
        <w:rPr>
          <w:rFonts w:ascii="Times New Roman" w:hAnsi="Times New Roman" w:cs="Times New Roman"/>
          <w:sz w:val="18"/>
          <w:szCs w:val="18"/>
        </w:rPr>
        <w:t>Prezesa Urzędu Ochrony Danych Osobowych.</w:t>
      </w:r>
    </w:p>
    <w:p w:rsidR="00B766E5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Podanie danych osobowych jest obligatoryjne na mocy przepisu prawa -  </w:t>
      </w:r>
      <w:r w:rsidR="00B766E5" w:rsidRPr="009E4193">
        <w:rPr>
          <w:rFonts w:ascii="Times New Roman" w:hAnsi="Times New Roman" w:cs="Times New Roman"/>
          <w:sz w:val="18"/>
          <w:szCs w:val="18"/>
        </w:rPr>
        <w:t>ustawy z dnia 10 marca 2006 r. o zwrocie podatku akcyzowego zawartego w cenie oleju napędowego wykorzystywanego do produkcji rolnej.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Pani/Pana dane nie będą przetwarzane w sposób zautomatyzowany w tym również w formie profilowania.</w:t>
      </w:r>
    </w:p>
    <w:p w:rsidR="003B3A34" w:rsidRPr="009E4193" w:rsidRDefault="003B3A34" w:rsidP="003B3A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3A34" w:rsidRPr="009E4193" w:rsidRDefault="003B3A34" w:rsidP="003B3A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3C0" w:rsidRPr="001F5A21" w:rsidRDefault="00EA13C0" w:rsidP="00EA13C0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EA13C0" w:rsidRDefault="00EA13C0" w:rsidP="003C1AAB">
      <w:pPr>
        <w:ind w:left="4956" w:firstLine="708"/>
      </w:pPr>
    </w:p>
    <w:sectPr w:rsidR="00EA13C0" w:rsidSect="00EA13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A24"/>
    <w:multiLevelType w:val="hybridMultilevel"/>
    <w:tmpl w:val="60D66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9017F"/>
    <w:multiLevelType w:val="hybridMultilevel"/>
    <w:tmpl w:val="C58622C0"/>
    <w:lvl w:ilvl="0" w:tplc="D1DE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9"/>
    <w:rsid w:val="00015BD9"/>
    <w:rsid w:val="00015C69"/>
    <w:rsid w:val="00034CA1"/>
    <w:rsid w:val="000526E8"/>
    <w:rsid w:val="00090D91"/>
    <w:rsid w:val="000A252A"/>
    <w:rsid w:val="000A4E78"/>
    <w:rsid w:val="000D23D8"/>
    <w:rsid w:val="000D7514"/>
    <w:rsid w:val="001773CF"/>
    <w:rsid w:val="001E5944"/>
    <w:rsid w:val="00236A4A"/>
    <w:rsid w:val="002B47DD"/>
    <w:rsid w:val="00303A83"/>
    <w:rsid w:val="00335BC4"/>
    <w:rsid w:val="003368D5"/>
    <w:rsid w:val="00372D96"/>
    <w:rsid w:val="003B3A34"/>
    <w:rsid w:val="003C1AAB"/>
    <w:rsid w:val="00417B54"/>
    <w:rsid w:val="00427766"/>
    <w:rsid w:val="0043763C"/>
    <w:rsid w:val="00445E74"/>
    <w:rsid w:val="004855B6"/>
    <w:rsid w:val="005436FA"/>
    <w:rsid w:val="00581C64"/>
    <w:rsid w:val="005E09B6"/>
    <w:rsid w:val="00640792"/>
    <w:rsid w:val="006F51CB"/>
    <w:rsid w:val="00704764"/>
    <w:rsid w:val="00721625"/>
    <w:rsid w:val="00761806"/>
    <w:rsid w:val="00770449"/>
    <w:rsid w:val="007D7E11"/>
    <w:rsid w:val="007E4AAA"/>
    <w:rsid w:val="00805024"/>
    <w:rsid w:val="00935424"/>
    <w:rsid w:val="009E4193"/>
    <w:rsid w:val="00AA0D7B"/>
    <w:rsid w:val="00B766E5"/>
    <w:rsid w:val="00B951BD"/>
    <w:rsid w:val="00B972A7"/>
    <w:rsid w:val="00BA1F75"/>
    <w:rsid w:val="00BE3309"/>
    <w:rsid w:val="00BE55FC"/>
    <w:rsid w:val="00C31C43"/>
    <w:rsid w:val="00C33669"/>
    <w:rsid w:val="00C825CD"/>
    <w:rsid w:val="00D03D3C"/>
    <w:rsid w:val="00D06C31"/>
    <w:rsid w:val="00D37099"/>
    <w:rsid w:val="00D6410C"/>
    <w:rsid w:val="00D829E0"/>
    <w:rsid w:val="00E04C12"/>
    <w:rsid w:val="00E65372"/>
    <w:rsid w:val="00E7306B"/>
    <w:rsid w:val="00EA13C0"/>
    <w:rsid w:val="00F609E8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FBE1-77B1-4765-96D2-E11B0D35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A13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Dąbrowski</dc:creator>
  <cp:keywords/>
  <dc:description/>
  <cp:lastModifiedBy>Ryszard Menc</cp:lastModifiedBy>
  <cp:revision>2</cp:revision>
  <cp:lastPrinted>2022-07-27T06:45:00Z</cp:lastPrinted>
  <dcterms:created xsi:type="dcterms:W3CDTF">2023-01-12T12:10:00Z</dcterms:created>
  <dcterms:modified xsi:type="dcterms:W3CDTF">2023-01-12T12:10:00Z</dcterms:modified>
</cp:coreProperties>
</file>