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99B1E9" w14:textId="285DD9D5" w:rsidR="0097212C" w:rsidRPr="00B01992" w:rsidRDefault="0097212C" w:rsidP="0097212C">
      <w:pPr>
        <w:spacing w:line="276" w:lineRule="auto"/>
        <w:jc w:val="both"/>
        <w:rPr>
          <w:rFonts w:ascii="Arial" w:hAnsi="Arial" w:cs="Arial"/>
          <w:b/>
          <w:color w:val="000000"/>
          <w:szCs w:val="24"/>
        </w:rPr>
      </w:pPr>
      <w:r w:rsidRPr="00B01992">
        <w:rPr>
          <w:rFonts w:ascii="Arial" w:hAnsi="Arial" w:cs="Arial"/>
          <w:b/>
          <w:color w:val="000000"/>
          <w:szCs w:val="24"/>
        </w:rPr>
        <w:t>ZP.271.2.</w:t>
      </w:r>
      <w:r w:rsidR="0039134D" w:rsidRPr="00B01992">
        <w:rPr>
          <w:rFonts w:ascii="Arial" w:hAnsi="Arial" w:cs="Arial"/>
          <w:b/>
          <w:color w:val="000000"/>
          <w:szCs w:val="24"/>
        </w:rPr>
        <w:t>4</w:t>
      </w:r>
      <w:r w:rsidR="00B651F6">
        <w:rPr>
          <w:rFonts w:ascii="Arial" w:hAnsi="Arial" w:cs="Arial"/>
          <w:b/>
          <w:color w:val="000000"/>
          <w:szCs w:val="24"/>
        </w:rPr>
        <w:t>5</w:t>
      </w:r>
      <w:r w:rsidRPr="00B01992">
        <w:rPr>
          <w:rFonts w:ascii="Arial" w:hAnsi="Arial" w:cs="Arial"/>
          <w:b/>
          <w:color w:val="000000"/>
          <w:szCs w:val="24"/>
        </w:rPr>
        <w:t>.202</w:t>
      </w:r>
      <w:r w:rsidR="00E86378">
        <w:rPr>
          <w:rFonts w:ascii="Arial" w:hAnsi="Arial" w:cs="Arial"/>
          <w:b/>
          <w:color w:val="000000"/>
          <w:szCs w:val="24"/>
        </w:rPr>
        <w:t>2</w:t>
      </w:r>
    </w:p>
    <w:p w14:paraId="104B1815" w14:textId="77777777" w:rsidR="0097212C" w:rsidRPr="00B01992" w:rsidRDefault="0097212C" w:rsidP="0097212C">
      <w:pPr>
        <w:spacing w:line="276" w:lineRule="auto"/>
        <w:jc w:val="both"/>
        <w:textAlignment w:val="auto"/>
        <w:rPr>
          <w:rFonts w:ascii="Arial" w:hAnsi="Arial" w:cs="Arial"/>
          <w:b/>
          <w:bCs/>
          <w:color w:val="000000"/>
          <w:kern w:val="2"/>
          <w:szCs w:val="24"/>
        </w:rPr>
      </w:pPr>
      <w:r w:rsidRPr="00B01992">
        <w:rPr>
          <w:rFonts w:ascii="Arial" w:hAnsi="Arial" w:cs="Arial"/>
          <w:color w:val="000000"/>
          <w:kern w:val="2"/>
          <w:szCs w:val="24"/>
        </w:rPr>
        <w:t xml:space="preserve">Postępowanie o udzielenie zamówienia publicznego na zadanie pn.: </w:t>
      </w:r>
      <w:r w:rsidRPr="00B01992">
        <w:rPr>
          <w:rFonts w:ascii="Arial" w:hAnsi="Arial" w:cs="Arial"/>
          <w:b/>
          <w:bCs/>
          <w:color w:val="000000"/>
          <w:kern w:val="2"/>
          <w:szCs w:val="24"/>
        </w:rPr>
        <w:t>„Świadczenie usług pocztowych w obrocie krajowym i zagranicznym w zakresie przyjmowania, przemieszczania i doręczania przesyłek pocztowych, paczek pocztowych oraz ich ewentualnych zwrotów na rzecz Urzędu Miejskiego w Wieluniu”</w:t>
      </w:r>
      <w:r w:rsidRPr="00B01992">
        <w:rPr>
          <w:rFonts w:ascii="Arial" w:hAnsi="Arial" w:cs="Arial"/>
          <w:b/>
          <w:bCs/>
          <w:color w:val="000000"/>
          <w:kern w:val="2"/>
          <w:szCs w:val="24"/>
        </w:rPr>
        <w:br/>
      </w:r>
    </w:p>
    <w:p w14:paraId="2BE78857" w14:textId="06E24F15" w:rsidR="0097212C" w:rsidRDefault="0097212C" w:rsidP="0097212C">
      <w:pPr>
        <w:spacing w:line="276" w:lineRule="auto"/>
        <w:jc w:val="right"/>
        <w:textAlignment w:val="auto"/>
        <w:rPr>
          <w:rFonts w:ascii="Arial" w:hAnsi="Arial" w:cs="Arial"/>
          <w:b/>
          <w:color w:val="000000"/>
          <w:kern w:val="2"/>
          <w:szCs w:val="24"/>
        </w:rPr>
      </w:pPr>
      <w:bookmarkStart w:id="0" w:name="_Hlk499193640"/>
      <w:r w:rsidRPr="00B01992">
        <w:rPr>
          <w:rFonts w:ascii="Arial" w:hAnsi="Arial" w:cs="Arial"/>
          <w:color w:val="000000"/>
          <w:kern w:val="2"/>
          <w:szCs w:val="24"/>
        </w:rPr>
        <w:tab/>
      </w:r>
      <w:r w:rsidRPr="00B01992">
        <w:rPr>
          <w:rFonts w:ascii="Arial" w:hAnsi="Arial" w:cs="Arial"/>
          <w:color w:val="000000"/>
          <w:kern w:val="2"/>
          <w:szCs w:val="24"/>
        </w:rPr>
        <w:tab/>
      </w:r>
      <w:r w:rsidRPr="00B01992">
        <w:rPr>
          <w:rFonts w:ascii="Arial" w:hAnsi="Arial" w:cs="Arial"/>
          <w:color w:val="000000"/>
          <w:kern w:val="2"/>
          <w:szCs w:val="24"/>
        </w:rPr>
        <w:tab/>
      </w:r>
      <w:r w:rsidRPr="00B01992">
        <w:rPr>
          <w:rFonts w:ascii="Arial" w:hAnsi="Arial" w:cs="Arial"/>
          <w:color w:val="000000"/>
          <w:kern w:val="2"/>
          <w:szCs w:val="24"/>
        </w:rPr>
        <w:tab/>
      </w:r>
      <w:r w:rsidRPr="00B01992">
        <w:rPr>
          <w:rFonts w:ascii="Arial" w:hAnsi="Arial" w:cs="Arial"/>
          <w:color w:val="000000"/>
          <w:kern w:val="2"/>
          <w:szCs w:val="24"/>
        </w:rPr>
        <w:tab/>
      </w:r>
      <w:r w:rsidRPr="00B01992">
        <w:rPr>
          <w:rFonts w:ascii="Arial" w:hAnsi="Arial" w:cs="Arial"/>
          <w:color w:val="000000"/>
          <w:kern w:val="2"/>
          <w:szCs w:val="24"/>
        </w:rPr>
        <w:tab/>
      </w:r>
      <w:r w:rsidRPr="00B01992">
        <w:rPr>
          <w:rFonts w:ascii="Arial" w:hAnsi="Arial" w:cs="Arial"/>
          <w:color w:val="000000"/>
          <w:kern w:val="2"/>
          <w:szCs w:val="24"/>
        </w:rPr>
        <w:tab/>
      </w:r>
      <w:r w:rsidRPr="00B01992">
        <w:rPr>
          <w:rFonts w:ascii="Arial" w:hAnsi="Arial" w:cs="Arial"/>
          <w:color w:val="000000"/>
          <w:kern w:val="2"/>
          <w:szCs w:val="24"/>
        </w:rPr>
        <w:tab/>
      </w:r>
      <w:r w:rsidRPr="00B01992">
        <w:rPr>
          <w:rFonts w:ascii="Arial" w:hAnsi="Arial" w:cs="Arial"/>
          <w:color w:val="000000"/>
          <w:kern w:val="2"/>
          <w:szCs w:val="24"/>
        </w:rPr>
        <w:tab/>
        <w:t xml:space="preserve">Załącznik nr </w:t>
      </w:r>
      <w:r w:rsidR="00B524BB">
        <w:rPr>
          <w:rFonts w:ascii="Arial" w:hAnsi="Arial" w:cs="Arial"/>
          <w:color w:val="000000"/>
          <w:kern w:val="2"/>
          <w:szCs w:val="24"/>
        </w:rPr>
        <w:t>8</w:t>
      </w:r>
      <w:r w:rsidR="00795D46" w:rsidRPr="00B01992">
        <w:rPr>
          <w:rFonts w:ascii="Arial" w:hAnsi="Arial" w:cs="Arial"/>
          <w:color w:val="000000"/>
          <w:kern w:val="2"/>
          <w:szCs w:val="24"/>
        </w:rPr>
        <w:t xml:space="preserve"> </w:t>
      </w:r>
      <w:r w:rsidRPr="00B01992">
        <w:rPr>
          <w:rFonts w:ascii="Arial" w:hAnsi="Arial" w:cs="Arial"/>
          <w:color w:val="000000"/>
          <w:kern w:val="2"/>
          <w:szCs w:val="24"/>
        </w:rPr>
        <w:t>do SWZ</w:t>
      </w:r>
      <w:bookmarkEnd w:id="0"/>
      <w:r w:rsidRPr="00B01992">
        <w:rPr>
          <w:rFonts w:ascii="Arial" w:hAnsi="Arial" w:cs="Arial"/>
          <w:b/>
          <w:color w:val="000000"/>
          <w:kern w:val="2"/>
          <w:szCs w:val="24"/>
        </w:rPr>
        <w:br/>
      </w:r>
    </w:p>
    <w:p w14:paraId="057C8DCD" w14:textId="77777777" w:rsidR="009B08BC" w:rsidRPr="00B01992" w:rsidRDefault="009B08BC" w:rsidP="0097212C">
      <w:pPr>
        <w:spacing w:line="276" w:lineRule="auto"/>
        <w:jc w:val="right"/>
        <w:textAlignment w:val="auto"/>
        <w:rPr>
          <w:rFonts w:ascii="Arial" w:hAnsi="Arial" w:cs="Arial"/>
          <w:b/>
          <w:color w:val="000000"/>
          <w:kern w:val="2"/>
          <w:szCs w:val="24"/>
        </w:rPr>
      </w:pPr>
    </w:p>
    <w:p w14:paraId="6C66399C" w14:textId="1658B5F6" w:rsidR="0097212C" w:rsidRDefault="00E13064" w:rsidP="0097212C">
      <w:pPr>
        <w:spacing w:line="276" w:lineRule="auto"/>
        <w:jc w:val="center"/>
        <w:textAlignment w:val="auto"/>
        <w:rPr>
          <w:rFonts w:ascii="Arial" w:hAnsi="Arial" w:cs="Arial"/>
          <w:b/>
          <w:color w:val="000000"/>
          <w:kern w:val="2"/>
          <w:szCs w:val="24"/>
        </w:rPr>
      </w:pPr>
      <w:r w:rsidRPr="00B01992">
        <w:rPr>
          <w:rFonts w:ascii="Arial" w:hAnsi="Arial" w:cs="Arial"/>
          <w:b/>
          <w:color w:val="000000"/>
          <w:kern w:val="2"/>
          <w:szCs w:val="24"/>
        </w:rPr>
        <w:t>PROJEKT UMOWY</w:t>
      </w:r>
      <w:r w:rsidR="0097212C" w:rsidRPr="00B01992">
        <w:rPr>
          <w:rFonts w:ascii="Arial" w:hAnsi="Arial" w:cs="Arial"/>
          <w:b/>
          <w:color w:val="000000"/>
          <w:kern w:val="2"/>
          <w:szCs w:val="24"/>
        </w:rPr>
        <w:br/>
      </w:r>
    </w:p>
    <w:p w14:paraId="64495297" w14:textId="77777777" w:rsidR="009B08BC" w:rsidRPr="00B01992" w:rsidRDefault="009B08BC" w:rsidP="0097212C">
      <w:pPr>
        <w:spacing w:line="276" w:lineRule="auto"/>
        <w:jc w:val="center"/>
        <w:textAlignment w:val="auto"/>
        <w:rPr>
          <w:rFonts w:ascii="Arial" w:hAnsi="Arial" w:cs="Arial"/>
          <w:b/>
          <w:color w:val="000000"/>
          <w:kern w:val="2"/>
          <w:szCs w:val="24"/>
        </w:rPr>
      </w:pPr>
    </w:p>
    <w:p w14:paraId="28BD04DE" w14:textId="7CA43FC0" w:rsidR="0097212C" w:rsidRPr="00B01992" w:rsidRDefault="0097212C" w:rsidP="0097212C">
      <w:pPr>
        <w:widowControl/>
        <w:suppressAutoHyphens w:val="0"/>
        <w:overflowPunct/>
        <w:autoSpaceDE/>
        <w:autoSpaceDN w:val="0"/>
        <w:spacing w:line="276" w:lineRule="auto"/>
        <w:jc w:val="both"/>
        <w:textAlignment w:val="auto"/>
        <w:rPr>
          <w:rFonts w:ascii="Arial" w:hAnsi="Arial" w:cs="Arial"/>
          <w:color w:val="000000"/>
          <w:kern w:val="0"/>
          <w:szCs w:val="24"/>
          <w:lang w:eastAsia="pl-PL"/>
        </w:rPr>
      </w:pPr>
      <w:r w:rsidRPr="00B01992">
        <w:rPr>
          <w:rFonts w:ascii="Arial" w:hAnsi="Arial" w:cs="Arial"/>
          <w:color w:val="000000"/>
          <w:kern w:val="0"/>
          <w:szCs w:val="24"/>
          <w:lang w:eastAsia="pl-PL"/>
        </w:rPr>
        <w:t xml:space="preserve">Zawarta dnia </w:t>
      </w:r>
      <w:r w:rsidRPr="00B01992">
        <w:rPr>
          <w:rFonts w:ascii="Arial" w:hAnsi="Arial" w:cs="Arial"/>
          <w:b/>
          <w:color w:val="000000"/>
          <w:kern w:val="0"/>
          <w:szCs w:val="24"/>
          <w:lang w:eastAsia="pl-PL"/>
        </w:rPr>
        <w:t>……..…...202</w:t>
      </w:r>
      <w:r w:rsidR="00B651F6">
        <w:rPr>
          <w:rFonts w:ascii="Arial" w:hAnsi="Arial" w:cs="Arial"/>
          <w:b/>
          <w:color w:val="000000"/>
          <w:kern w:val="0"/>
          <w:szCs w:val="24"/>
          <w:lang w:eastAsia="pl-PL"/>
        </w:rPr>
        <w:t>3</w:t>
      </w:r>
      <w:r w:rsidRPr="00B01992">
        <w:rPr>
          <w:rFonts w:ascii="Arial" w:hAnsi="Arial" w:cs="Arial"/>
          <w:b/>
          <w:color w:val="000000"/>
          <w:kern w:val="0"/>
          <w:szCs w:val="24"/>
          <w:lang w:eastAsia="pl-PL"/>
        </w:rPr>
        <w:t xml:space="preserve"> r.</w:t>
      </w:r>
      <w:r w:rsidRPr="00B01992">
        <w:rPr>
          <w:rFonts w:ascii="Arial" w:hAnsi="Arial" w:cs="Arial"/>
          <w:color w:val="000000"/>
          <w:kern w:val="0"/>
          <w:szCs w:val="24"/>
          <w:lang w:eastAsia="pl-PL"/>
        </w:rPr>
        <w:t xml:space="preserve"> w Wieluniu pomiędzy:</w:t>
      </w:r>
    </w:p>
    <w:p w14:paraId="76708167" w14:textId="77777777" w:rsidR="0097212C" w:rsidRPr="00B01992" w:rsidRDefault="0097212C" w:rsidP="0097212C">
      <w:pPr>
        <w:widowControl/>
        <w:suppressAutoHyphens w:val="0"/>
        <w:overflowPunct/>
        <w:autoSpaceDE/>
        <w:autoSpaceDN w:val="0"/>
        <w:spacing w:line="276" w:lineRule="auto"/>
        <w:jc w:val="both"/>
        <w:textAlignment w:val="auto"/>
        <w:rPr>
          <w:rFonts w:ascii="Arial" w:hAnsi="Arial" w:cs="Arial"/>
          <w:color w:val="000000"/>
          <w:kern w:val="0"/>
          <w:szCs w:val="24"/>
          <w:lang w:eastAsia="pl-PL"/>
        </w:rPr>
      </w:pPr>
      <w:r w:rsidRPr="00B01992">
        <w:rPr>
          <w:rFonts w:ascii="Arial" w:hAnsi="Arial" w:cs="Arial"/>
          <w:b/>
          <w:color w:val="000000"/>
          <w:kern w:val="0"/>
          <w:szCs w:val="24"/>
          <w:lang w:eastAsia="pl-PL"/>
        </w:rPr>
        <w:t>Gminą Wieluń</w:t>
      </w:r>
      <w:r w:rsidRPr="00B01992">
        <w:rPr>
          <w:rFonts w:ascii="Arial" w:hAnsi="Arial" w:cs="Arial"/>
          <w:color w:val="000000"/>
          <w:kern w:val="0"/>
          <w:szCs w:val="24"/>
          <w:lang w:eastAsia="pl-PL"/>
        </w:rPr>
        <w:t xml:space="preserve"> z siedzibą w </w:t>
      </w:r>
      <w:r w:rsidRPr="00B01992">
        <w:rPr>
          <w:rFonts w:ascii="Arial" w:hAnsi="Arial" w:cs="Arial"/>
          <w:b/>
          <w:color w:val="000000"/>
          <w:kern w:val="0"/>
          <w:szCs w:val="24"/>
          <w:lang w:eastAsia="pl-PL"/>
        </w:rPr>
        <w:t>98-300 Wieluniu, Plac Kazimierza Wielkiego 1</w:t>
      </w:r>
      <w:r w:rsidRPr="00B01992">
        <w:rPr>
          <w:rFonts w:ascii="Arial" w:hAnsi="Arial" w:cs="Arial"/>
          <w:color w:val="000000"/>
          <w:kern w:val="0"/>
          <w:szCs w:val="24"/>
          <w:lang w:eastAsia="pl-PL"/>
        </w:rPr>
        <w:t>, NIP 8321961078, REGON 730934750 reprezentowaną przez:</w:t>
      </w:r>
    </w:p>
    <w:p w14:paraId="55213491" w14:textId="77777777" w:rsidR="0097212C" w:rsidRPr="00B01992" w:rsidRDefault="0097212C" w:rsidP="0097212C">
      <w:pPr>
        <w:widowControl/>
        <w:suppressAutoHyphens w:val="0"/>
        <w:overflowPunct/>
        <w:autoSpaceDE/>
        <w:autoSpaceDN w:val="0"/>
        <w:spacing w:line="276" w:lineRule="auto"/>
        <w:jc w:val="both"/>
        <w:textAlignment w:val="auto"/>
        <w:rPr>
          <w:rFonts w:ascii="Arial" w:hAnsi="Arial" w:cs="Arial"/>
          <w:b/>
          <w:color w:val="000000"/>
          <w:kern w:val="0"/>
          <w:szCs w:val="24"/>
          <w:lang w:eastAsia="pl-PL"/>
        </w:rPr>
      </w:pPr>
      <w:r w:rsidRPr="00B01992">
        <w:rPr>
          <w:rFonts w:ascii="Arial" w:hAnsi="Arial" w:cs="Arial"/>
          <w:b/>
          <w:color w:val="000000"/>
          <w:kern w:val="0"/>
          <w:szCs w:val="24"/>
          <w:lang w:eastAsia="pl-PL"/>
        </w:rPr>
        <w:t>Burmistrza Wielunia – Pawła Okrasę</w:t>
      </w:r>
    </w:p>
    <w:p w14:paraId="75EA8B18" w14:textId="77777777" w:rsidR="0097212C" w:rsidRPr="00B01992" w:rsidRDefault="0097212C" w:rsidP="0097212C">
      <w:pPr>
        <w:widowControl/>
        <w:suppressAutoHyphens w:val="0"/>
        <w:overflowPunct/>
        <w:autoSpaceDE/>
        <w:autoSpaceDN w:val="0"/>
        <w:spacing w:line="276" w:lineRule="auto"/>
        <w:jc w:val="both"/>
        <w:textAlignment w:val="auto"/>
        <w:rPr>
          <w:rFonts w:ascii="Arial" w:hAnsi="Arial" w:cs="Arial"/>
          <w:color w:val="000000"/>
          <w:kern w:val="0"/>
          <w:szCs w:val="24"/>
          <w:lang w:eastAsia="pl-PL"/>
        </w:rPr>
      </w:pPr>
      <w:r w:rsidRPr="00B01992">
        <w:rPr>
          <w:rFonts w:ascii="Arial" w:hAnsi="Arial" w:cs="Arial"/>
          <w:color w:val="000000"/>
          <w:kern w:val="0"/>
          <w:szCs w:val="24"/>
          <w:lang w:eastAsia="pl-PL"/>
        </w:rPr>
        <w:t xml:space="preserve">zwaną dalej </w:t>
      </w:r>
      <w:r w:rsidRPr="00B01992">
        <w:rPr>
          <w:rFonts w:ascii="Arial" w:hAnsi="Arial" w:cs="Arial"/>
          <w:b/>
          <w:bCs/>
          <w:color w:val="000000"/>
          <w:kern w:val="0"/>
          <w:szCs w:val="24"/>
          <w:lang w:eastAsia="pl-PL"/>
        </w:rPr>
        <w:t>Zamawiającym</w:t>
      </w:r>
    </w:p>
    <w:p w14:paraId="41E7118D" w14:textId="6020A1D2" w:rsidR="0097212C" w:rsidRPr="00B01992" w:rsidRDefault="0097212C" w:rsidP="0097212C">
      <w:pPr>
        <w:spacing w:line="276" w:lineRule="auto"/>
        <w:jc w:val="both"/>
        <w:textAlignment w:val="auto"/>
        <w:rPr>
          <w:rFonts w:ascii="Arial" w:hAnsi="Arial" w:cs="Arial"/>
          <w:kern w:val="2"/>
          <w:szCs w:val="24"/>
          <w:lang w:eastAsia="ar-SA"/>
        </w:rPr>
      </w:pPr>
      <w:r w:rsidRPr="00B01992">
        <w:rPr>
          <w:rFonts w:ascii="Arial" w:hAnsi="Arial" w:cs="Arial"/>
          <w:kern w:val="2"/>
          <w:szCs w:val="24"/>
          <w:lang w:eastAsia="ar-SA"/>
        </w:rPr>
        <w:t>a firmą a ……..…………………..… z siedzibą w ………………………………….…….…</w:t>
      </w:r>
      <w:r w:rsidRPr="00B01992">
        <w:rPr>
          <w:rFonts w:ascii="Arial" w:hAnsi="Arial" w:cs="Arial"/>
          <w:b/>
          <w:bCs/>
          <w:kern w:val="2"/>
          <w:szCs w:val="24"/>
          <w:lang w:eastAsia="ar-SA"/>
        </w:rPr>
        <w:t xml:space="preserve">, </w:t>
      </w:r>
      <w:r w:rsidRPr="00B01992">
        <w:rPr>
          <w:rFonts w:ascii="Arial" w:hAnsi="Arial" w:cs="Arial"/>
          <w:kern w:val="2"/>
          <w:szCs w:val="24"/>
          <w:lang w:eastAsia="ar-SA"/>
        </w:rPr>
        <w:t>NIP ……………...…….., REGON ………..……..……..prowadzącą działalność gospodarczą wpisaną do KRS pod nr ……………, reprezentowaną przez:</w:t>
      </w:r>
    </w:p>
    <w:p w14:paraId="5899358C" w14:textId="77777777" w:rsidR="0097212C" w:rsidRPr="00B01992" w:rsidRDefault="0097212C" w:rsidP="0097212C">
      <w:pPr>
        <w:spacing w:line="276" w:lineRule="auto"/>
        <w:jc w:val="both"/>
        <w:textAlignment w:val="auto"/>
        <w:rPr>
          <w:rFonts w:ascii="Arial" w:hAnsi="Arial" w:cs="Arial"/>
          <w:kern w:val="2"/>
          <w:szCs w:val="24"/>
          <w:lang w:eastAsia="ar-SA"/>
        </w:rPr>
      </w:pPr>
      <w:r w:rsidRPr="00B01992">
        <w:rPr>
          <w:rFonts w:ascii="Arial" w:hAnsi="Arial" w:cs="Arial"/>
          <w:kern w:val="2"/>
          <w:szCs w:val="24"/>
          <w:lang w:eastAsia="ar-SA"/>
        </w:rPr>
        <w:t>……………………………………………………..*</w:t>
      </w:r>
    </w:p>
    <w:p w14:paraId="08A82836" w14:textId="77777777" w:rsidR="0097212C" w:rsidRPr="00B01992" w:rsidRDefault="0097212C" w:rsidP="0097212C">
      <w:pPr>
        <w:spacing w:line="276" w:lineRule="auto"/>
        <w:jc w:val="both"/>
        <w:textAlignment w:val="auto"/>
        <w:rPr>
          <w:rFonts w:ascii="Arial" w:hAnsi="Arial" w:cs="Arial"/>
          <w:kern w:val="2"/>
          <w:szCs w:val="24"/>
          <w:lang w:eastAsia="ar-SA"/>
        </w:rPr>
      </w:pPr>
    </w:p>
    <w:p w14:paraId="361B45C2" w14:textId="77777777" w:rsidR="0097212C" w:rsidRPr="00B01992" w:rsidRDefault="0097212C" w:rsidP="0097212C">
      <w:pPr>
        <w:spacing w:line="276" w:lineRule="auto"/>
        <w:jc w:val="both"/>
        <w:textAlignment w:val="auto"/>
        <w:rPr>
          <w:rFonts w:ascii="Arial" w:hAnsi="Arial" w:cs="Arial"/>
          <w:i/>
          <w:kern w:val="2"/>
          <w:szCs w:val="24"/>
          <w:lang w:eastAsia="ar-SA"/>
        </w:rPr>
      </w:pPr>
      <w:r w:rsidRPr="00B01992">
        <w:rPr>
          <w:rFonts w:ascii="Arial" w:hAnsi="Arial" w:cs="Arial"/>
          <w:i/>
          <w:kern w:val="2"/>
          <w:szCs w:val="24"/>
          <w:lang w:eastAsia="ar-SA"/>
        </w:rPr>
        <w:t xml:space="preserve">a Panem/Panią ………....................………… prowadzącym działalność gospodarczą pn.  „…………………….”. z siedzibą w………………. ,wpisaną do Centralnej Ewidencji i Informacji o Działalności Gospodarczej Rzeczypospolitej Polskiej, NIP ………….……… REGON ………………..…. </w:t>
      </w:r>
    </w:p>
    <w:p w14:paraId="4F4FE869" w14:textId="468840FD" w:rsidR="0097212C" w:rsidRPr="00B01992" w:rsidRDefault="0097212C" w:rsidP="0097212C">
      <w:pPr>
        <w:spacing w:line="276" w:lineRule="auto"/>
        <w:jc w:val="both"/>
        <w:textAlignment w:val="auto"/>
        <w:rPr>
          <w:rFonts w:ascii="Arial" w:hAnsi="Arial" w:cs="Arial"/>
          <w:kern w:val="2"/>
          <w:szCs w:val="24"/>
          <w:lang w:eastAsia="ar-SA"/>
        </w:rPr>
      </w:pPr>
      <w:r w:rsidRPr="00B01992">
        <w:rPr>
          <w:rFonts w:ascii="Arial" w:hAnsi="Arial" w:cs="Arial"/>
          <w:kern w:val="2"/>
          <w:szCs w:val="24"/>
          <w:lang w:eastAsia="ar-SA"/>
        </w:rPr>
        <w:t xml:space="preserve">zwanym dalej </w:t>
      </w:r>
      <w:r w:rsidRPr="00B01992">
        <w:rPr>
          <w:rFonts w:ascii="Arial" w:hAnsi="Arial" w:cs="Arial"/>
          <w:b/>
          <w:bCs/>
          <w:kern w:val="2"/>
          <w:szCs w:val="24"/>
          <w:lang w:eastAsia="ar-SA"/>
        </w:rPr>
        <w:t>Wykonawcą</w:t>
      </w:r>
      <w:r w:rsidRPr="00B01992">
        <w:rPr>
          <w:rFonts w:ascii="Arial" w:hAnsi="Arial" w:cs="Arial"/>
          <w:kern w:val="2"/>
          <w:szCs w:val="24"/>
          <w:lang w:eastAsia="ar-SA"/>
        </w:rPr>
        <w:t>.</w:t>
      </w:r>
    </w:p>
    <w:p w14:paraId="7431F5CF" w14:textId="3BB0067A" w:rsidR="00480036" w:rsidRPr="00B01992" w:rsidRDefault="00480036" w:rsidP="0097212C">
      <w:pPr>
        <w:spacing w:line="276" w:lineRule="auto"/>
        <w:jc w:val="both"/>
        <w:textAlignment w:val="auto"/>
        <w:rPr>
          <w:rFonts w:ascii="Arial" w:hAnsi="Arial" w:cs="Arial"/>
          <w:kern w:val="2"/>
          <w:szCs w:val="24"/>
          <w:lang w:eastAsia="ar-SA"/>
        </w:rPr>
      </w:pPr>
    </w:p>
    <w:p w14:paraId="7393C99F" w14:textId="37EA617D" w:rsidR="00480036" w:rsidRPr="00B01992" w:rsidRDefault="00480036" w:rsidP="006E7049">
      <w:pPr>
        <w:spacing w:after="120" w:line="276" w:lineRule="auto"/>
        <w:jc w:val="both"/>
        <w:textAlignment w:val="auto"/>
        <w:rPr>
          <w:rFonts w:ascii="Arial" w:hAnsi="Arial" w:cs="Arial"/>
          <w:kern w:val="2"/>
          <w:szCs w:val="24"/>
          <w:lang w:eastAsia="ar-SA"/>
        </w:rPr>
      </w:pPr>
      <w:r w:rsidRPr="00B01992">
        <w:rPr>
          <w:rFonts w:ascii="Arial" w:hAnsi="Arial" w:cs="Arial"/>
          <w:kern w:val="2"/>
          <w:szCs w:val="24"/>
          <w:lang w:eastAsia="ar-SA"/>
        </w:rPr>
        <w:t>W wyniku dokonania przez Zamawiającego wyboru najkorzystniejszej oferty Wykonawcy w postępowaniu o udzielenie zamówienia klasycznego przeprowadzonego w trybie podstawowym bez negocjacji</w:t>
      </w:r>
      <w:r w:rsidR="00FC700A" w:rsidRPr="00B01992">
        <w:rPr>
          <w:rFonts w:ascii="Arial" w:hAnsi="Arial" w:cs="Arial"/>
          <w:kern w:val="2"/>
          <w:szCs w:val="24"/>
          <w:lang w:eastAsia="ar-SA"/>
        </w:rPr>
        <w:t xml:space="preserve"> na podstawie art. 275 pkt 1 w zw.</w:t>
      </w:r>
      <w:r w:rsidR="00FC700A" w:rsidRPr="00B01992">
        <w:rPr>
          <w:rFonts w:ascii="Arial" w:hAnsi="Arial" w:cs="Arial"/>
          <w:kern w:val="2"/>
          <w:szCs w:val="24"/>
          <w:lang w:val="x-none" w:eastAsia="ar-SA"/>
        </w:rPr>
        <w:t xml:space="preserve"> </w:t>
      </w:r>
      <w:r w:rsidR="00FC700A" w:rsidRPr="00B01992">
        <w:rPr>
          <w:rFonts w:ascii="Arial" w:hAnsi="Arial" w:cs="Arial"/>
          <w:kern w:val="2"/>
          <w:szCs w:val="24"/>
          <w:lang w:eastAsia="ar-SA"/>
        </w:rPr>
        <w:t>z</w:t>
      </w:r>
      <w:r w:rsidR="00FC700A" w:rsidRPr="00B01992">
        <w:rPr>
          <w:rFonts w:ascii="Arial" w:hAnsi="Arial" w:cs="Arial"/>
          <w:kern w:val="2"/>
          <w:szCs w:val="24"/>
          <w:lang w:val="x-none" w:eastAsia="ar-SA"/>
        </w:rPr>
        <w:t xml:space="preserve"> </w:t>
      </w:r>
      <w:r w:rsidR="00FC700A" w:rsidRPr="00B01992">
        <w:rPr>
          <w:rFonts w:ascii="Arial" w:hAnsi="Arial" w:cs="Arial"/>
          <w:kern w:val="2"/>
          <w:szCs w:val="24"/>
          <w:lang w:eastAsia="ar-SA"/>
        </w:rPr>
        <w:t>art. 359 pkt 2 ustawy z dnia 11 września 2019 r. Prawo zamówień publicznych (</w:t>
      </w:r>
      <w:r w:rsidR="001D3A90">
        <w:rPr>
          <w:rFonts w:ascii="Arial" w:hAnsi="Arial" w:cs="Arial"/>
          <w:kern w:val="2"/>
          <w:szCs w:val="24"/>
          <w:lang w:eastAsia="ar-SA"/>
        </w:rPr>
        <w:t xml:space="preserve">t.j. </w:t>
      </w:r>
      <w:r w:rsidR="00FC700A" w:rsidRPr="00B01992">
        <w:rPr>
          <w:rFonts w:ascii="Arial" w:hAnsi="Arial" w:cs="Arial"/>
          <w:kern w:val="2"/>
          <w:szCs w:val="24"/>
          <w:lang w:eastAsia="ar-SA"/>
        </w:rPr>
        <w:t>Dz. U z 202</w:t>
      </w:r>
      <w:r w:rsidR="001D3A90">
        <w:rPr>
          <w:rFonts w:ascii="Arial" w:hAnsi="Arial" w:cs="Arial"/>
          <w:kern w:val="2"/>
          <w:szCs w:val="24"/>
          <w:lang w:eastAsia="ar-SA"/>
        </w:rPr>
        <w:t>2</w:t>
      </w:r>
      <w:r w:rsidR="00FC700A" w:rsidRPr="00B01992">
        <w:rPr>
          <w:rFonts w:ascii="Arial" w:hAnsi="Arial" w:cs="Arial"/>
          <w:kern w:val="2"/>
          <w:szCs w:val="24"/>
          <w:lang w:eastAsia="ar-SA"/>
        </w:rPr>
        <w:t xml:space="preserve"> r. poz. 1</w:t>
      </w:r>
      <w:r w:rsidR="001D3A90">
        <w:rPr>
          <w:rFonts w:ascii="Arial" w:hAnsi="Arial" w:cs="Arial"/>
          <w:kern w:val="2"/>
          <w:szCs w:val="24"/>
          <w:lang w:eastAsia="ar-SA"/>
        </w:rPr>
        <w:t>710</w:t>
      </w:r>
      <w:r w:rsidR="00FC700A" w:rsidRPr="00B01992">
        <w:rPr>
          <w:rFonts w:ascii="Arial" w:hAnsi="Arial" w:cs="Arial"/>
          <w:kern w:val="2"/>
          <w:szCs w:val="24"/>
          <w:lang w:eastAsia="ar-SA"/>
        </w:rPr>
        <w:t xml:space="preserve"> z późn. zm.), zwanej dalej „ustawą Pzp”</w:t>
      </w:r>
      <w:r w:rsidRPr="00B01992">
        <w:rPr>
          <w:rFonts w:ascii="Arial" w:hAnsi="Arial" w:cs="Arial"/>
          <w:kern w:val="2"/>
          <w:szCs w:val="24"/>
          <w:lang w:eastAsia="ar-SA"/>
        </w:rPr>
        <w:t>, ogłoszonego w Biuletynie Zamówień Publicznych w dniu ………………………… roku poz. …………. Wykonawca przyjmuje do realizacji zadanie pn.</w:t>
      </w:r>
      <w:r w:rsidRPr="00B01992">
        <w:rPr>
          <w:rFonts w:ascii="Arial" w:hAnsi="Arial" w:cs="Arial"/>
          <w:b/>
          <w:bCs/>
          <w:kern w:val="2"/>
          <w:szCs w:val="24"/>
          <w:lang w:eastAsia="ar-SA"/>
        </w:rPr>
        <w:t xml:space="preserve"> </w:t>
      </w:r>
      <w:r w:rsidRPr="00B01992">
        <w:rPr>
          <w:rFonts w:ascii="Arial" w:hAnsi="Arial" w:cs="Arial"/>
          <w:kern w:val="2"/>
          <w:szCs w:val="24"/>
          <w:lang w:eastAsia="ar-SA"/>
        </w:rPr>
        <w:t xml:space="preserve"> </w:t>
      </w:r>
      <w:r w:rsidRPr="00B01992">
        <w:rPr>
          <w:rFonts w:ascii="Arial" w:hAnsi="Arial" w:cs="Arial"/>
          <w:b/>
          <w:kern w:val="2"/>
          <w:szCs w:val="24"/>
          <w:lang w:eastAsia="ar-SA"/>
        </w:rPr>
        <w:t>„Świadczenie usług pocztowych w obrocie krajowym i zagranicznym w zakresie przyjmowania, przemieszczania i doręczania przesyłek pocztowych, paczek pocztowych oraz ich ewentualnych zwrotów na rzecz Urzędu Miejskiego w Wieluniu”</w:t>
      </w:r>
      <w:r w:rsidRPr="00B01992">
        <w:rPr>
          <w:rFonts w:ascii="Arial" w:hAnsi="Arial" w:cs="Arial"/>
          <w:kern w:val="2"/>
          <w:szCs w:val="24"/>
          <w:lang w:eastAsia="ar-SA"/>
        </w:rPr>
        <w:t xml:space="preserve"> w świetle czego została zawarta umowa o następującej treści:</w:t>
      </w:r>
    </w:p>
    <w:p w14:paraId="4793E22E" w14:textId="77777777" w:rsidR="0097212C" w:rsidRPr="00B01992" w:rsidRDefault="0097212C" w:rsidP="0097212C">
      <w:pPr>
        <w:widowControl/>
        <w:suppressAutoHyphens w:val="0"/>
        <w:overflowPunct/>
        <w:autoSpaceDN w:val="0"/>
        <w:adjustRightInd w:val="0"/>
        <w:spacing w:line="276" w:lineRule="auto"/>
        <w:jc w:val="center"/>
        <w:textAlignment w:val="auto"/>
        <w:rPr>
          <w:rFonts w:ascii="Arial" w:hAnsi="Arial" w:cs="Arial"/>
          <w:b/>
          <w:bCs/>
          <w:color w:val="000000"/>
          <w:kern w:val="0"/>
          <w:szCs w:val="24"/>
          <w:lang w:eastAsia="pl-PL"/>
        </w:rPr>
      </w:pPr>
      <w:r w:rsidRPr="00B01992">
        <w:rPr>
          <w:rFonts w:ascii="Arial" w:hAnsi="Arial" w:cs="Arial"/>
          <w:b/>
          <w:bCs/>
          <w:color w:val="000000"/>
          <w:kern w:val="0"/>
          <w:szCs w:val="24"/>
          <w:lang w:eastAsia="pl-PL"/>
        </w:rPr>
        <w:t>§ 1</w:t>
      </w:r>
    </w:p>
    <w:p w14:paraId="5E3C0D9C" w14:textId="35951978" w:rsidR="0097212C" w:rsidRPr="00B01992" w:rsidRDefault="0097212C" w:rsidP="00480036">
      <w:pPr>
        <w:widowControl/>
        <w:suppressAutoHyphens w:val="0"/>
        <w:overflowPunct/>
        <w:autoSpaceDN w:val="0"/>
        <w:adjustRightInd w:val="0"/>
        <w:spacing w:line="276" w:lineRule="auto"/>
        <w:jc w:val="center"/>
        <w:textAlignment w:val="auto"/>
        <w:rPr>
          <w:rFonts w:ascii="Arial" w:hAnsi="Arial" w:cs="Arial"/>
          <w:b/>
          <w:bCs/>
          <w:color w:val="000000"/>
          <w:kern w:val="0"/>
          <w:szCs w:val="24"/>
          <w:lang w:eastAsia="pl-PL"/>
        </w:rPr>
      </w:pPr>
      <w:r w:rsidRPr="00B01992">
        <w:rPr>
          <w:rFonts w:ascii="Arial" w:hAnsi="Arial" w:cs="Arial"/>
          <w:b/>
          <w:bCs/>
          <w:color w:val="000000"/>
          <w:kern w:val="0"/>
          <w:szCs w:val="24"/>
          <w:lang w:eastAsia="pl-PL"/>
        </w:rPr>
        <w:t>Przedmiot umowy</w:t>
      </w:r>
    </w:p>
    <w:p w14:paraId="40E2FCE1" w14:textId="0AD5E23F" w:rsidR="0097212C" w:rsidRPr="00B01992" w:rsidRDefault="00480036" w:rsidP="0097212C">
      <w:pPr>
        <w:spacing w:line="276" w:lineRule="auto"/>
        <w:jc w:val="both"/>
        <w:textAlignment w:val="auto"/>
        <w:rPr>
          <w:rFonts w:ascii="Arial" w:hAnsi="Arial" w:cs="Arial"/>
          <w:b/>
          <w:color w:val="000000"/>
          <w:kern w:val="0"/>
          <w:szCs w:val="24"/>
          <w:lang w:eastAsia="pl-PL"/>
        </w:rPr>
      </w:pPr>
      <w:r w:rsidRPr="00B01992">
        <w:rPr>
          <w:rFonts w:ascii="Arial" w:hAnsi="Arial" w:cs="Arial"/>
          <w:b/>
          <w:color w:val="000000"/>
          <w:kern w:val="2"/>
          <w:szCs w:val="24"/>
          <w:lang w:eastAsia="ar-SA"/>
        </w:rPr>
        <w:t>1</w:t>
      </w:r>
      <w:r w:rsidR="0097212C" w:rsidRPr="00B01992">
        <w:rPr>
          <w:rFonts w:ascii="Arial" w:hAnsi="Arial" w:cs="Arial"/>
          <w:b/>
          <w:color w:val="000000"/>
          <w:kern w:val="2"/>
          <w:szCs w:val="24"/>
          <w:lang w:eastAsia="ar-SA"/>
        </w:rPr>
        <w:t>.</w:t>
      </w:r>
      <w:r w:rsidR="0097212C" w:rsidRPr="00B01992">
        <w:rPr>
          <w:rFonts w:ascii="Arial" w:hAnsi="Arial" w:cs="Arial"/>
          <w:color w:val="000000"/>
          <w:kern w:val="2"/>
          <w:szCs w:val="24"/>
          <w:lang w:eastAsia="ar-SA"/>
        </w:rPr>
        <w:t> Przedmiotem umowy jest świadczenie zgodnie z ustawą z dnia 23 listopada 2012 r. Prawo pocztowe (</w:t>
      </w:r>
      <w:r w:rsidR="0097212C" w:rsidRPr="00B01992">
        <w:rPr>
          <w:rFonts w:ascii="Arial" w:hAnsi="Arial" w:cs="Arial"/>
          <w:bCs/>
          <w:color w:val="000000"/>
          <w:kern w:val="2"/>
          <w:szCs w:val="24"/>
          <w:lang w:eastAsia="ar-SA"/>
        </w:rPr>
        <w:t>Dz. U. z 202</w:t>
      </w:r>
      <w:r w:rsidR="00BD5ABD">
        <w:rPr>
          <w:rFonts w:ascii="Arial" w:hAnsi="Arial" w:cs="Arial"/>
          <w:bCs/>
          <w:color w:val="000000"/>
          <w:kern w:val="2"/>
          <w:szCs w:val="24"/>
          <w:lang w:eastAsia="ar-SA"/>
        </w:rPr>
        <w:t>2</w:t>
      </w:r>
      <w:r w:rsidR="0097212C" w:rsidRPr="00B01992">
        <w:rPr>
          <w:rFonts w:ascii="Arial" w:hAnsi="Arial" w:cs="Arial"/>
          <w:bCs/>
          <w:color w:val="000000"/>
          <w:kern w:val="2"/>
          <w:szCs w:val="24"/>
          <w:lang w:eastAsia="ar-SA"/>
        </w:rPr>
        <w:t xml:space="preserve"> r. poz. </w:t>
      </w:r>
      <w:r w:rsidR="00BD5ABD">
        <w:rPr>
          <w:rFonts w:ascii="Arial" w:hAnsi="Arial" w:cs="Arial"/>
          <w:bCs/>
          <w:color w:val="000000"/>
          <w:kern w:val="2"/>
          <w:szCs w:val="24"/>
          <w:lang w:eastAsia="ar-SA"/>
        </w:rPr>
        <w:t>896 z późn. zm.</w:t>
      </w:r>
      <w:r w:rsidR="0097212C" w:rsidRPr="00B01992">
        <w:rPr>
          <w:rFonts w:ascii="Arial" w:hAnsi="Arial" w:cs="Arial"/>
          <w:color w:val="000000"/>
          <w:kern w:val="2"/>
          <w:szCs w:val="24"/>
          <w:lang w:eastAsia="ar-SA"/>
        </w:rPr>
        <w:t xml:space="preserve">) przez Wykonawcę usług </w:t>
      </w:r>
      <w:r w:rsidR="0097212C" w:rsidRPr="00B01992">
        <w:rPr>
          <w:rFonts w:ascii="Arial" w:hAnsi="Arial" w:cs="Arial"/>
          <w:color w:val="000000"/>
          <w:kern w:val="2"/>
          <w:szCs w:val="24"/>
          <w:lang w:eastAsia="ar-SA"/>
        </w:rPr>
        <w:lastRenderedPageBreak/>
        <w:t xml:space="preserve">pocztowych w obrocie krajowym i zagranicznym, w zakresie przyjmowania, przemieszczania i doręczania przesyłek pocztowych, paczek pocztowych oraz ich ewentualnych zwrotów, na potrzeby Zamawiającego. </w:t>
      </w:r>
    </w:p>
    <w:p w14:paraId="5F0C0A18" w14:textId="39918548" w:rsidR="0097212C" w:rsidRPr="00B01992" w:rsidRDefault="00480036" w:rsidP="0097212C">
      <w:pPr>
        <w:widowControl/>
        <w:tabs>
          <w:tab w:val="left" w:pos="284"/>
        </w:tabs>
        <w:suppressAutoHyphens w:val="0"/>
        <w:overflowPunct/>
        <w:autoSpaceDN w:val="0"/>
        <w:adjustRightInd w:val="0"/>
        <w:spacing w:line="276" w:lineRule="auto"/>
        <w:jc w:val="both"/>
        <w:textAlignment w:val="auto"/>
        <w:rPr>
          <w:rFonts w:ascii="Arial" w:hAnsi="Arial" w:cs="Arial"/>
          <w:color w:val="000000"/>
          <w:kern w:val="0"/>
          <w:szCs w:val="24"/>
          <w:lang w:eastAsia="pl-PL"/>
        </w:rPr>
      </w:pPr>
      <w:r w:rsidRPr="00B01992">
        <w:rPr>
          <w:rFonts w:ascii="Arial" w:eastAsia="TimesNewRoman" w:hAnsi="Arial" w:cs="Arial"/>
          <w:b/>
          <w:color w:val="000000"/>
          <w:kern w:val="0"/>
          <w:szCs w:val="24"/>
          <w:lang w:eastAsia="pl-PL"/>
        </w:rPr>
        <w:t>2</w:t>
      </w:r>
      <w:r w:rsidR="0097212C" w:rsidRPr="00B01992">
        <w:rPr>
          <w:rFonts w:ascii="Arial" w:eastAsia="TimesNewRoman" w:hAnsi="Arial" w:cs="Arial"/>
          <w:b/>
          <w:color w:val="000000"/>
          <w:kern w:val="0"/>
          <w:szCs w:val="24"/>
          <w:lang w:eastAsia="pl-PL"/>
        </w:rPr>
        <w:t>.</w:t>
      </w:r>
      <w:r w:rsidR="0097212C" w:rsidRPr="00B01992">
        <w:rPr>
          <w:rFonts w:ascii="Arial" w:eastAsia="TimesNewRoman" w:hAnsi="Arial" w:cs="Arial"/>
          <w:color w:val="000000"/>
          <w:kern w:val="0"/>
          <w:szCs w:val="24"/>
          <w:lang w:eastAsia="pl-PL"/>
        </w:rPr>
        <w:t> Przez przesyłki pocztowe będące przedmiotem umowy rozumie się:</w:t>
      </w:r>
    </w:p>
    <w:p w14:paraId="14D890E3" w14:textId="77777777" w:rsidR="00D80329" w:rsidRPr="00D80329" w:rsidRDefault="00D80329" w:rsidP="00D80329">
      <w:pPr>
        <w:widowControl/>
        <w:numPr>
          <w:ilvl w:val="0"/>
          <w:numId w:val="1"/>
        </w:numPr>
        <w:suppressAutoHyphens w:val="0"/>
        <w:overflowPunct/>
        <w:autoSpaceDN w:val="0"/>
        <w:adjustRightInd w:val="0"/>
        <w:spacing w:line="276" w:lineRule="auto"/>
        <w:jc w:val="both"/>
        <w:textAlignment w:val="auto"/>
        <w:rPr>
          <w:rFonts w:ascii="Arial" w:eastAsia="TimesNewRoman" w:hAnsi="Arial" w:cs="Arial"/>
          <w:bCs/>
          <w:color w:val="000000"/>
          <w:kern w:val="0"/>
          <w:szCs w:val="24"/>
          <w:lang w:eastAsia="pl-PL"/>
        </w:rPr>
      </w:pPr>
      <w:r w:rsidRPr="00D80329">
        <w:rPr>
          <w:rFonts w:ascii="Arial" w:eastAsia="TimesNewRoman" w:hAnsi="Arial" w:cs="Arial"/>
          <w:bCs/>
          <w:color w:val="000000"/>
          <w:kern w:val="0"/>
          <w:szCs w:val="24"/>
          <w:lang w:eastAsia="pl-PL"/>
        </w:rPr>
        <w:t>zwykłe – przesyłki nierejestrowane nie będące przesyłkami najszybszej kategorii w obrocie krajowym i zagranicznym;</w:t>
      </w:r>
    </w:p>
    <w:p w14:paraId="533B07DD" w14:textId="77777777" w:rsidR="00D80329" w:rsidRPr="00D80329" w:rsidRDefault="00D80329" w:rsidP="00D80329">
      <w:pPr>
        <w:widowControl/>
        <w:numPr>
          <w:ilvl w:val="0"/>
          <w:numId w:val="1"/>
        </w:numPr>
        <w:suppressAutoHyphens w:val="0"/>
        <w:overflowPunct/>
        <w:autoSpaceDN w:val="0"/>
        <w:adjustRightInd w:val="0"/>
        <w:spacing w:line="276" w:lineRule="auto"/>
        <w:jc w:val="both"/>
        <w:textAlignment w:val="auto"/>
        <w:rPr>
          <w:rFonts w:ascii="Arial" w:eastAsia="TimesNewRoman" w:hAnsi="Arial" w:cs="Arial"/>
          <w:bCs/>
          <w:color w:val="000000"/>
          <w:kern w:val="0"/>
          <w:szCs w:val="24"/>
          <w:lang w:eastAsia="pl-PL"/>
        </w:rPr>
      </w:pPr>
      <w:r w:rsidRPr="00D80329">
        <w:rPr>
          <w:rFonts w:ascii="Arial" w:eastAsia="TimesNewRoman" w:hAnsi="Arial" w:cs="Arial"/>
          <w:bCs/>
          <w:color w:val="000000"/>
          <w:kern w:val="0"/>
          <w:szCs w:val="24"/>
          <w:lang w:eastAsia="pl-PL"/>
        </w:rPr>
        <w:t>zwykłe priorytetowe – przesyłki nierejestrowane najszybszej kategorii w obrocie krajowym i zagranicznym;</w:t>
      </w:r>
    </w:p>
    <w:p w14:paraId="1AA99A5B" w14:textId="77777777" w:rsidR="00D80329" w:rsidRPr="00D80329" w:rsidRDefault="00D80329" w:rsidP="00D80329">
      <w:pPr>
        <w:widowControl/>
        <w:numPr>
          <w:ilvl w:val="0"/>
          <w:numId w:val="1"/>
        </w:numPr>
        <w:suppressAutoHyphens w:val="0"/>
        <w:overflowPunct/>
        <w:autoSpaceDN w:val="0"/>
        <w:adjustRightInd w:val="0"/>
        <w:spacing w:line="276" w:lineRule="auto"/>
        <w:jc w:val="both"/>
        <w:textAlignment w:val="auto"/>
        <w:rPr>
          <w:rFonts w:ascii="Arial" w:eastAsia="TimesNewRoman" w:hAnsi="Arial" w:cs="Arial"/>
          <w:bCs/>
          <w:color w:val="000000"/>
          <w:kern w:val="0"/>
          <w:szCs w:val="24"/>
          <w:lang w:eastAsia="pl-PL"/>
        </w:rPr>
      </w:pPr>
      <w:r w:rsidRPr="00D80329">
        <w:rPr>
          <w:rFonts w:ascii="Arial" w:eastAsia="TimesNewRoman" w:hAnsi="Arial" w:cs="Arial"/>
          <w:bCs/>
          <w:color w:val="000000"/>
          <w:kern w:val="0"/>
          <w:szCs w:val="24"/>
          <w:lang w:eastAsia="pl-PL"/>
        </w:rPr>
        <w:t>polecone – przesyłki rejestrowane nie będące przesyłkami najszybszej kategorii w obrocie krajowym i zagranicznym;</w:t>
      </w:r>
    </w:p>
    <w:p w14:paraId="77934C34" w14:textId="77777777" w:rsidR="00D80329" w:rsidRPr="00D80329" w:rsidRDefault="00D80329" w:rsidP="00D80329">
      <w:pPr>
        <w:widowControl/>
        <w:numPr>
          <w:ilvl w:val="0"/>
          <w:numId w:val="1"/>
        </w:numPr>
        <w:suppressAutoHyphens w:val="0"/>
        <w:overflowPunct/>
        <w:autoSpaceDN w:val="0"/>
        <w:adjustRightInd w:val="0"/>
        <w:spacing w:line="276" w:lineRule="auto"/>
        <w:jc w:val="both"/>
        <w:textAlignment w:val="auto"/>
        <w:rPr>
          <w:rFonts w:ascii="Arial" w:eastAsia="TimesNewRoman" w:hAnsi="Arial" w:cs="Arial"/>
          <w:bCs/>
          <w:color w:val="000000"/>
          <w:kern w:val="0"/>
          <w:szCs w:val="24"/>
          <w:lang w:eastAsia="pl-PL"/>
        </w:rPr>
      </w:pPr>
      <w:r w:rsidRPr="00D80329">
        <w:rPr>
          <w:rFonts w:ascii="Arial" w:eastAsia="TimesNewRoman" w:hAnsi="Arial" w:cs="Arial"/>
          <w:bCs/>
          <w:color w:val="000000"/>
          <w:kern w:val="0"/>
          <w:szCs w:val="24"/>
          <w:lang w:eastAsia="pl-PL"/>
        </w:rPr>
        <w:t>polecone priorytetowe – przesyłki rejestrowane najszybszej kategorii w obrocie krajowym i zagranicznym;</w:t>
      </w:r>
    </w:p>
    <w:p w14:paraId="68DF5B1A" w14:textId="77777777" w:rsidR="00D80329" w:rsidRPr="00D80329" w:rsidRDefault="00D80329" w:rsidP="00D80329">
      <w:pPr>
        <w:widowControl/>
        <w:numPr>
          <w:ilvl w:val="0"/>
          <w:numId w:val="1"/>
        </w:numPr>
        <w:suppressAutoHyphens w:val="0"/>
        <w:overflowPunct/>
        <w:autoSpaceDN w:val="0"/>
        <w:adjustRightInd w:val="0"/>
        <w:spacing w:line="276" w:lineRule="auto"/>
        <w:jc w:val="both"/>
        <w:textAlignment w:val="auto"/>
        <w:rPr>
          <w:rFonts w:ascii="Arial" w:eastAsia="TimesNewRoman" w:hAnsi="Arial" w:cs="Arial"/>
          <w:bCs/>
          <w:color w:val="000000"/>
          <w:kern w:val="0"/>
          <w:szCs w:val="24"/>
          <w:lang w:eastAsia="pl-PL"/>
        </w:rPr>
      </w:pPr>
      <w:r w:rsidRPr="00D80329">
        <w:rPr>
          <w:rFonts w:ascii="Arial" w:eastAsia="TimesNewRoman" w:hAnsi="Arial" w:cs="Arial"/>
          <w:bCs/>
          <w:color w:val="000000"/>
          <w:kern w:val="0"/>
          <w:szCs w:val="24"/>
          <w:lang w:eastAsia="pl-PL"/>
        </w:rPr>
        <w:t>polecone za zwrotnym potwierdzeniem odbioru - przesyłki nie będące przesyłkami najszybszej kategorii przyjęte za potwierdzeniem nadania i doręczone za pokwitowaniem odbioru w obrocie krajowym i zagranicznym;</w:t>
      </w:r>
    </w:p>
    <w:p w14:paraId="5BB6EA28" w14:textId="77777777" w:rsidR="00D80329" w:rsidRPr="00D80329" w:rsidRDefault="00D80329" w:rsidP="00D80329">
      <w:pPr>
        <w:widowControl/>
        <w:numPr>
          <w:ilvl w:val="0"/>
          <w:numId w:val="1"/>
        </w:numPr>
        <w:suppressAutoHyphens w:val="0"/>
        <w:overflowPunct/>
        <w:autoSpaceDN w:val="0"/>
        <w:adjustRightInd w:val="0"/>
        <w:spacing w:line="276" w:lineRule="auto"/>
        <w:jc w:val="both"/>
        <w:textAlignment w:val="auto"/>
        <w:rPr>
          <w:rFonts w:ascii="Arial" w:eastAsia="TimesNewRoman" w:hAnsi="Arial" w:cs="Arial"/>
          <w:bCs/>
          <w:color w:val="000000"/>
          <w:kern w:val="0"/>
          <w:szCs w:val="24"/>
          <w:lang w:eastAsia="pl-PL"/>
        </w:rPr>
      </w:pPr>
      <w:r w:rsidRPr="00D80329">
        <w:rPr>
          <w:rFonts w:ascii="Arial" w:eastAsia="TimesNewRoman" w:hAnsi="Arial" w:cs="Arial"/>
          <w:bCs/>
          <w:color w:val="000000"/>
          <w:kern w:val="0"/>
          <w:szCs w:val="24"/>
          <w:lang w:eastAsia="pl-PL"/>
        </w:rPr>
        <w:t>polecone priorytetowe za zwrotnym potwierdzeniem odbioru – przesyłki najszybszej kategorii przyjęte za potwierdzeniem nadania i doręczone za pokwitowaniem odbioru w obrocie krajowym i zagranicznym;</w:t>
      </w:r>
    </w:p>
    <w:p w14:paraId="1341E816" w14:textId="77777777" w:rsidR="00D80329" w:rsidRPr="00D80329" w:rsidRDefault="00D80329" w:rsidP="00D80329">
      <w:pPr>
        <w:widowControl/>
        <w:numPr>
          <w:ilvl w:val="0"/>
          <w:numId w:val="1"/>
        </w:numPr>
        <w:suppressAutoHyphens w:val="0"/>
        <w:overflowPunct/>
        <w:autoSpaceDN w:val="0"/>
        <w:adjustRightInd w:val="0"/>
        <w:spacing w:line="276" w:lineRule="auto"/>
        <w:jc w:val="both"/>
        <w:textAlignment w:val="auto"/>
        <w:rPr>
          <w:rFonts w:ascii="Arial" w:eastAsia="TimesNewRoman" w:hAnsi="Arial" w:cs="Arial"/>
          <w:bCs/>
          <w:color w:val="000000"/>
          <w:kern w:val="0"/>
          <w:szCs w:val="24"/>
          <w:lang w:eastAsia="pl-PL"/>
        </w:rPr>
      </w:pPr>
      <w:r w:rsidRPr="00D80329">
        <w:rPr>
          <w:rFonts w:ascii="Arial" w:eastAsia="TimesNewRoman" w:hAnsi="Arial" w:cs="Arial"/>
          <w:bCs/>
          <w:color w:val="000000"/>
          <w:kern w:val="0"/>
          <w:szCs w:val="24"/>
          <w:lang w:eastAsia="pl-PL"/>
        </w:rPr>
        <w:t>paczki krajowe – przesyłki rejestrowane nie będące paczkami najszybszej kategorii;</w:t>
      </w:r>
    </w:p>
    <w:p w14:paraId="52FDCB97" w14:textId="183C19D4" w:rsidR="00D80329" w:rsidRPr="00B01992" w:rsidRDefault="00D80329" w:rsidP="0097212C">
      <w:pPr>
        <w:widowControl/>
        <w:numPr>
          <w:ilvl w:val="0"/>
          <w:numId w:val="1"/>
        </w:numPr>
        <w:suppressAutoHyphens w:val="0"/>
        <w:overflowPunct/>
        <w:autoSpaceDN w:val="0"/>
        <w:adjustRightInd w:val="0"/>
        <w:spacing w:line="276" w:lineRule="auto"/>
        <w:jc w:val="both"/>
        <w:textAlignment w:val="auto"/>
        <w:rPr>
          <w:rFonts w:ascii="Arial" w:eastAsia="TimesNewRoman" w:hAnsi="Arial" w:cs="Arial"/>
          <w:bCs/>
          <w:color w:val="000000"/>
          <w:kern w:val="0"/>
          <w:szCs w:val="24"/>
          <w:lang w:eastAsia="pl-PL"/>
        </w:rPr>
      </w:pPr>
      <w:r w:rsidRPr="00D80329">
        <w:rPr>
          <w:rFonts w:ascii="Arial" w:eastAsia="TimesNewRoman" w:hAnsi="Arial" w:cs="Arial"/>
          <w:bCs/>
          <w:color w:val="000000"/>
          <w:kern w:val="0"/>
          <w:szCs w:val="24"/>
          <w:lang w:eastAsia="pl-PL"/>
        </w:rPr>
        <w:t>paczki krajowe – przesyłki rejestrowane najszybszej kategorii.</w:t>
      </w:r>
    </w:p>
    <w:p w14:paraId="40CDBA7D" w14:textId="6D782EE7" w:rsidR="0097212C" w:rsidRPr="00B01992" w:rsidRDefault="00480036" w:rsidP="0097212C">
      <w:pPr>
        <w:widowControl/>
        <w:suppressAutoHyphens w:val="0"/>
        <w:overflowPunct/>
        <w:autoSpaceDN w:val="0"/>
        <w:adjustRightInd w:val="0"/>
        <w:spacing w:line="276" w:lineRule="auto"/>
        <w:jc w:val="both"/>
        <w:textAlignment w:val="auto"/>
        <w:rPr>
          <w:rFonts w:ascii="Arial" w:hAnsi="Arial" w:cs="Arial"/>
          <w:color w:val="000000"/>
          <w:kern w:val="0"/>
          <w:szCs w:val="24"/>
          <w:lang w:eastAsia="pl-PL"/>
        </w:rPr>
      </w:pPr>
      <w:r w:rsidRPr="00B01992">
        <w:rPr>
          <w:rFonts w:ascii="Arial" w:hAnsi="Arial" w:cs="Arial"/>
          <w:b/>
          <w:color w:val="000000"/>
          <w:kern w:val="0"/>
          <w:szCs w:val="24"/>
          <w:lang w:eastAsia="pl-PL"/>
        </w:rPr>
        <w:t>3</w:t>
      </w:r>
      <w:r w:rsidR="0097212C" w:rsidRPr="00B01992">
        <w:rPr>
          <w:rFonts w:ascii="Arial" w:hAnsi="Arial" w:cs="Arial"/>
          <w:b/>
          <w:color w:val="000000"/>
          <w:kern w:val="0"/>
          <w:szCs w:val="24"/>
          <w:lang w:eastAsia="pl-PL"/>
        </w:rPr>
        <w:t>.</w:t>
      </w:r>
      <w:r w:rsidR="0097212C" w:rsidRPr="00B01992">
        <w:rPr>
          <w:rFonts w:ascii="Arial" w:hAnsi="Arial" w:cs="Arial"/>
          <w:color w:val="000000"/>
          <w:kern w:val="0"/>
          <w:szCs w:val="24"/>
          <w:lang w:eastAsia="pl-PL"/>
        </w:rPr>
        <w:t> Szczegółowy opis przedmiotu umowy z uwzględnieniem zasad jego realizacji zawiera załącznik nr 1 do niniejszej umowy „Opis przedmiotu zamówienia”, stanowiący jej integralną część.</w:t>
      </w:r>
    </w:p>
    <w:p w14:paraId="2F782FDE" w14:textId="447277A9" w:rsidR="0097212C" w:rsidRPr="00B01992" w:rsidRDefault="00480036" w:rsidP="0097212C">
      <w:pPr>
        <w:widowControl/>
        <w:suppressAutoHyphens w:val="0"/>
        <w:overflowPunct/>
        <w:autoSpaceDN w:val="0"/>
        <w:adjustRightInd w:val="0"/>
        <w:spacing w:line="276" w:lineRule="auto"/>
        <w:jc w:val="both"/>
        <w:textAlignment w:val="auto"/>
        <w:rPr>
          <w:rFonts w:ascii="Arial" w:hAnsi="Arial" w:cs="Arial"/>
          <w:color w:val="000000"/>
          <w:kern w:val="0"/>
          <w:szCs w:val="24"/>
          <w:lang w:eastAsia="pl-PL"/>
        </w:rPr>
      </w:pPr>
      <w:r w:rsidRPr="00B01992">
        <w:rPr>
          <w:rFonts w:ascii="Arial" w:hAnsi="Arial" w:cs="Arial"/>
          <w:b/>
          <w:color w:val="000000"/>
          <w:kern w:val="0"/>
          <w:szCs w:val="24"/>
          <w:lang w:eastAsia="pl-PL"/>
        </w:rPr>
        <w:t>4</w:t>
      </w:r>
      <w:r w:rsidR="0097212C" w:rsidRPr="00B01992">
        <w:rPr>
          <w:rFonts w:ascii="Arial" w:hAnsi="Arial" w:cs="Arial"/>
          <w:b/>
          <w:color w:val="000000"/>
          <w:kern w:val="0"/>
          <w:szCs w:val="24"/>
          <w:lang w:eastAsia="pl-PL"/>
        </w:rPr>
        <w:t>.</w:t>
      </w:r>
      <w:r w:rsidR="0097212C" w:rsidRPr="00B01992">
        <w:rPr>
          <w:rFonts w:ascii="Arial" w:hAnsi="Arial" w:cs="Arial"/>
          <w:color w:val="000000"/>
          <w:kern w:val="0"/>
          <w:szCs w:val="24"/>
          <w:lang w:eastAsia="pl-PL"/>
        </w:rPr>
        <w:t> Wykaz szacunkowych ilości poszczególnych przesyłek stanowi Formularz cenowy - załącznik nr 2 do niniejszej umowy.</w:t>
      </w:r>
    </w:p>
    <w:p w14:paraId="30D1250D" w14:textId="2903D280" w:rsidR="0097212C" w:rsidRPr="00B01992" w:rsidRDefault="00480036" w:rsidP="0097212C">
      <w:pPr>
        <w:widowControl/>
        <w:suppressAutoHyphens w:val="0"/>
        <w:overflowPunct/>
        <w:autoSpaceDN w:val="0"/>
        <w:adjustRightInd w:val="0"/>
        <w:spacing w:line="276" w:lineRule="auto"/>
        <w:jc w:val="both"/>
        <w:textAlignment w:val="auto"/>
        <w:rPr>
          <w:rFonts w:ascii="Arial" w:hAnsi="Arial" w:cs="Arial"/>
          <w:color w:val="000000"/>
          <w:kern w:val="0"/>
          <w:szCs w:val="24"/>
          <w:lang w:eastAsia="pl-PL"/>
        </w:rPr>
      </w:pPr>
      <w:r w:rsidRPr="00B01992">
        <w:rPr>
          <w:rFonts w:ascii="Arial" w:hAnsi="Arial" w:cs="Arial"/>
          <w:b/>
          <w:color w:val="000000"/>
          <w:kern w:val="0"/>
          <w:szCs w:val="24"/>
          <w:lang w:eastAsia="pl-PL"/>
        </w:rPr>
        <w:t>5</w:t>
      </w:r>
      <w:r w:rsidR="0097212C" w:rsidRPr="00B01992">
        <w:rPr>
          <w:rFonts w:ascii="Arial" w:hAnsi="Arial" w:cs="Arial"/>
          <w:b/>
          <w:color w:val="000000"/>
          <w:kern w:val="0"/>
          <w:szCs w:val="24"/>
          <w:lang w:eastAsia="pl-PL"/>
        </w:rPr>
        <w:t>.</w:t>
      </w:r>
      <w:r w:rsidR="0097212C" w:rsidRPr="00B01992">
        <w:rPr>
          <w:rFonts w:ascii="Arial" w:hAnsi="Arial" w:cs="Arial"/>
          <w:color w:val="000000"/>
          <w:kern w:val="0"/>
          <w:szCs w:val="24"/>
          <w:lang w:eastAsia="pl-PL"/>
        </w:rPr>
        <w:t> Aktualny cennik usług Wykonawcy stanowi załącznik nr 3 do niniejszej umowy.</w:t>
      </w:r>
    </w:p>
    <w:p w14:paraId="62872F8C" w14:textId="02AB8FA8" w:rsidR="0097212C" w:rsidRPr="00B01992" w:rsidRDefault="00480036" w:rsidP="0097212C">
      <w:pPr>
        <w:widowControl/>
        <w:suppressAutoHyphens w:val="0"/>
        <w:overflowPunct/>
        <w:autoSpaceDN w:val="0"/>
        <w:adjustRightInd w:val="0"/>
        <w:spacing w:line="276" w:lineRule="auto"/>
        <w:jc w:val="both"/>
        <w:textAlignment w:val="auto"/>
        <w:rPr>
          <w:rFonts w:ascii="Arial" w:hAnsi="Arial" w:cs="Arial"/>
          <w:color w:val="000000"/>
          <w:kern w:val="0"/>
          <w:szCs w:val="24"/>
          <w:lang w:eastAsia="pl-PL"/>
        </w:rPr>
      </w:pPr>
      <w:r w:rsidRPr="00B01992">
        <w:rPr>
          <w:rFonts w:ascii="Arial" w:hAnsi="Arial" w:cs="Arial"/>
          <w:b/>
          <w:color w:val="000000"/>
          <w:kern w:val="0"/>
          <w:szCs w:val="24"/>
          <w:lang w:eastAsia="pl-PL"/>
        </w:rPr>
        <w:t>6</w:t>
      </w:r>
      <w:r w:rsidR="0097212C" w:rsidRPr="00B01992">
        <w:rPr>
          <w:rFonts w:ascii="Arial" w:hAnsi="Arial" w:cs="Arial"/>
          <w:b/>
          <w:color w:val="000000"/>
          <w:kern w:val="0"/>
          <w:szCs w:val="24"/>
          <w:lang w:eastAsia="pl-PL"/>
        </w:rPr>
        <w:t>.</w:t>
      </w:r>
      <w:r w:rsidR="0097212C" w:rsidRPr="00B01992">
        <w:rPr>
          <w:rFonts w:ascii="Arial" w:hAnsi="Arial" w:cs="Arial"/>
          <w:color w:val="000000"/>
          <w:kern w:val="0"/>
          <w:szCs w:val="24"/>
          <w:lang w:eastAsia="pl-PL"/>
        </w:rPr>
        <w:t xml:space="preserve"> Integralną część umowy stanowi </w:t>
      </w:r>
      <w:r w:rsidR="00FC700A" w:rsidRPr="00B01992">
        <w:rPr>
          <w:rFonts w:ascii="Arial" w:hAnsi="Arial" w:cs="Arial"/>
          <w:color w:val="000000"/>
          <w:kern w:val="0"/>
          <w:szCs w:val="24"/>
          <w:lang w:eastAsia="pl-PL"/>
        </w:rPr>
        <w:t>Specyfikacja</w:t>
      </w:r>
      <w:r w:rsidR="0097212C" w:rsidRPr="00B01992">
        <w:rPr>
          <w:rFonts w:ascii="Arial" w:hAnsi="Arial" w:cs="Arial"/>
          <w:color w:val="000000"/>
          <w:kern w:val="0"/>
          <w:szCs w:val="24"/>
          <w:lang w:eastAsia="pl-PL"/>
        </w:rPr>
        <w:t xml:space="preserve"> Warunk</w:t>
      </w:r>
      <w:r w:rsidR="00FC700A" w:rsidRPr="00B01992">
        <w:rPr>
          <w:rFonts w:ascii="Arial" w:hAnsi="Arial" w:cs="Arial"/>
          <w:color w:val="000000"/>
          <w:kern w:val="0"/>
          <w:szCs w:val="24"/>
          <w:lang w:eastAsia="pl-PL"/>
        </w:rPr>
        <w:t>ów</w:t>
      </w:r>
      <w:r w:rsidR="0097212C" w:rsidRPr="00B01992">
        <w:rPr>
          <w:rFonts w:ascii="Arial" w:hAnsi="Arial" w:cs="Arial"/>
          <w:color w:val="000000"/>
          <w:kern w:val="0"/>
          <w:szCs w:val="24"/>
          <w:lang w:eastAsia="pl-PL"/>
        </w:rPr>
        <w:t xml:space="preserve"> Zamówienia oraz oferta Wykonawcy.</w:t>
      </w:r>
    </w:p>
    <w:p w14:paraId="7738072A" w14:textId="1A1F0C71" w:rsidR="0097212C" w:rsidRPr="00B01992" w:rsidRDefault="00480036" w:rsidP="00D00BCA">
      <w:pPr>
        <w:widowControl/>
        <w:tabs>
          <w:tab w:val="left" w:pos="284"/>
        </w:tabs>
        <w:suppressAutoHyphens w:val="0"/>
        <w:overflowPunct/>
        <w:autoSpaceDE/>
        <w:autoSpaceDN w:val="0"/>
        <w:spacing w:after="120" w:line="276" w:lineRule="auto"/>
        <w:jc w:val="both"/>
        <w:textAlignment w:val="auto"/>
        <w:rPr>
          <w:rFonts w:ascii="Arial" w:hAnsi="Arial" w:cs="Arial"/>
          <w:b/>
          <w:color w:val="000000"/>
          <w:kern w:val="0"/>
          <w:szCs w:val="24"/>
          <w:lang w:eastAsia="pl-PL"/>
        </w:rPr>
      </w:pPr>
      <w:r w:rsidRPr="00B01992">
        <w:rPr>
          <w:rFonts w:ascii="Arial" w:hAnsi="Arial" w:cs="Arial"/>
          <w:b/>
          <w:color w:val="000000"/>
          <w:kern w:val="0"/>
          <w:szCs w:val="24"/>
          <w:lang w:eastAsia="pl-PL"/>
        </w:rPr>
        <w:t>7</w:t>
      </w:r>
      <w:r w:rsidR="0097212C" w:rsidRPr="00B01992">
        <w:rPr>
          <w:rFonts w:ascii="Arial" w:hAnsi="Arial" w:cs="Arial"/>
          <w:b/>
          <w:color w:val="000000"/>
          <w:kern w:val="0"/>
          <w:szCs w:val="24"/>
          <w:lang w:eastAsia="pl-PL"/>
        </w:rPr>
        <w:t>.</w:t>
      </w:r>
      <w:r w:rsidR="0097212C" w:rsidRPr="00B01992">
        <w:rPr>
          <w:rFonts w:ascii="Arial" w:hAnsi="Arial" w:cs="Arial"/>
          <w:color w:val="000000"/>
          <w:kern w:val="0"/>
          <w:szCs w:val="24"/>
          <w:lang w:eastAsia="pl-PL"/>
        </w:rPr>
        <w:t> Wykonawca oświadcza, iż jest uprawniony do wykonywania działalności pocztowej na podstawie wpisu do rejestru operatorów pocztowych, prowadzonego zgodnie z ustawą z dnia 23 listopada 2012 r. Prawo pocztowe (</w:t>
      </w:r>
      <w:r w:rsidR="00BD5ABD">
        <w:rPr>
          <w:rFonts w:ascii="Arial" w:hAnsi="Arial" w:cs="Arial"/>
          <w:color w:val="000000"/>
          <w:kern w:val="0"/>
          <w:szCs w:val="24"/>
          <w:lang w:eastAsia="pl-PL"/>
        </w:rPr>
        <w:t xml:space="preserve">t.j. </w:t>
      </w:r>
      <w:r w:rsidR="0097212C" w:rsidRPr="00B01992">
        <w:rPr>
          <w:rFonts w:ascii="Arial" w:hAnsi="Arial" w:cs="Arial"/>
          <w:bCs/>
          <w:color w:val="000000"/>
          <w:kern w:val="0"/>
          <w:szCs w:val="24"/>
          <w:lang w:eastAsia="pl-PL"/>
        </w:rPr>
        <w:t>Dz. U. z 202</w:t>
      </w:r>
      <w:r w:rsidR="00BD5ABD">
        <w:rPr>
          <w:rFonts w:ascii="Arial" w:hAnsi="Arial" w:cs="Arial"/>
          <w:bCs/>
          <w:color w:val="000000"/>
          <w:kern w:val="0"/>
          <w:szCs w:val="24"/>
          <w:lang w:eastAsia="pl-PL"/>
        </w:rPr>
        <w:t>2</w:t>
      </w:r>
      <w:r w:rsidR="0097212C" w:rsidRPr="00B01992">
        <w:rPr>
          <w:rFonts w:ascii="Arial" w:hAnsi="Arial" w:cs="Arial"/>
          <w:bCs/>
          <w:color w:val="000000"/>
          <w:kern w:val="0"/>
          <w:szCs w:val="24"/>
          <w:lang w:eastAsia="pl-PL"/>
        </w:rPr>
        <w:t xml:space="preserve"> r. poz. </w:t>
      </w:r>
      <w:r w:rsidR="00BD5ABD">
        <w:rPr>
          <w:rFonts w:ascii="Arial" w:hAnsi="Arial" w:cs="Arial"/>
          <w:bCs/>
          <w:color w:val="000000"/>
          <w:kern w:val="0"/>
          <w:szCs w:val="24"/>
          <w:lang w:eastAsia="pl-PL"/>
        </w:rPr>
        <w:t>896</w:t>
      </w:r>
      <w:r w:rsidR="00FC700A" w:rsidRPr="00B01992">
        <w:rPr>
          <w:rFonts w:ascii="Arial" w:hAnsi="Arial" w:cs="Arial"/>
          <w:color w:val="000000"/>
          <w:kern w:val="0"/>
          <w:szCs w:val="24"/>
          <w:lang w:eastAsia="ar-SA"/>
        </w:rPr>
        <w:t xml:space="preserve"> </w:t>
      </w:r>
      <w:r w:rsidR="00FC700A" w:rsidRPr="00B01992">
        <w:rPr>
          <w:rFonts w:ascii="Arial" w:hAnsi="Arial" w:cs="Arial"/>
          <w:bCs/>
          <w:color w:val="000000"/>
          <w:kern w:val="0"/>
          <w:szCs w:val="24"/>
          <w:lang w:eastAsia="pl-PL"/>
        </w:rPr>
        <w:t>z późn. zm.</w:t>
      </w:r>
      <w:r w:rsidR="0097212C" w:rsidRPr="00B01992">
        <w:rPr>
          <w:rFonts w:ascii="Arial" w:hAnsi="Arial" w:cs="Arial"/>
          <w:color w:val="000000"/>
          <w:kern w:val="0"/>
          <w:szCs w:val="24"/>
          <w:lang w:eastAsia="pl-PL"/>
        </w:rPr>
        <w:t>).</w:t>
      </w:r>
    </w:p>
    <w:p w14:paraId="3B77D962" w14:textId="77777777" w:rsidR="0097212C" w:rsidRPr="00B01992" w:rsidRDefault="0097212C" w:rsidP="0097212C">
      <w:pPr>
        <w:widowControl/>
        <w:suppressAutoHyphens w:val="0"/>
        <w:overflowPunct/>
        <w:autoSpaceDN w:val="0"/>
        <w:adjustRightInd w:val="0"/>
        <w:spacing w:line="276" w:lineRule="auto"/>
        <w:jc w:val="center"/>
        <w:textAlignment w:val="auto"/>
        <w:rPr>
          <w:rFonts w:ascii="Arial" w:hAnsi="Arial" w:cs="Arial"/>
          <w:b/>
          <w:color w:val="000000"/>
          <w:kern w:val="0"/>
          <w:szCs w:val="24"/>
          <w:lang w:eastAsia="pl-PL"/>
        </w:rPr>
      </w:pPr>
      <w:r w:rsidRPr="00B01992">
        <w:rPr>
          <w:rFonts w:ascii="Arial" w:hAnsi="Arial" w:cs="Arial"/>
          <w:b/>
          <w:color w:val="000000"/>
          <w:kern w:val="0"/>
          <w:szCs w:val="24"/>
          <w:lang w:eastAsia="pl-PL"/>
        </w:rPr>
        <w:t>§ 2</w:t>
      </w:r>
    </w:p>
    <w:p w14:paraId="7FDB59A4" w14:textId="77777777" w:rsidR="0097212C" w:rsidRPr="00B01992" w:rsidRDefault="0097212C" w:rsidP="0097212C">
      <w:pPr>
        <w:widowControl/>
        <w:suppressAutoHyphens w:val="0"/>
        <w:overflowPunct/>
        <w:autoSpaceDN w:val="0"/>
        <w:adjustRightInd w:val="0"/>
        <w:spacing w:line="276" w:lineRule="auto"/>
        <w:jc w:val="center"/>
        <w:textAlignment w:val="auto"/>
        <w:rPr>
          <w:rFonts w:ascii="Arial" w:hAnsi="Arial" w:cs="Arial"/>
          <w:b/>
          <w:color w:val="000000"/>
          <w:kern w:val="0"/>
          <w:szCs w:val="24"/>
          <w:lang w:eastAsia="pl-PL"/>
        </w:rPr>
      </w:pPr>
      <w:r w:rsidRPr="00B01992">
        <w:rPr>
          <w:rFonts w:ascii="Arial" w:hAnsi="Arial" w:cs="Arial"/>
          <w:b/>
          <w:color w:val="000000"/>
          <w:kern w:val="0"/>
          <w:szCs w:val="24"/>
          <w:lang w:eastAsia="pl-PL"/>
        </w:rPr>
        <w:t>Termin realizacji umowy</w:t>
      </w:r>
    </w:p>
    <w:p w14:paraId="07530E93" w14:textId="119009F5" w:rsidR="0097212C" w:rsidRPr="00354196" w:rsidRDefault="0097212C" w:rsidP="00354196">
      <w:pPr>
        <w:spacing w:line="276" w:lineRule="auto"/>
        <w:jc w:val="both"/>
        <w:rPr>
          <w:rFonts w:ascii="Arial" w:hAnsi="Arial" w:cs="Arial"/>
          <w:b/>
          <w:szCs w:val="24"/>
          <w:lang w:eastAsia="ar-SA"/>
        </w:rPr>
      </w:pPr>
      <w:r w:rsidRPr="00B01992">
        <w:rPr>
          <w:rFonts w:ascii="Arial" w:hAnsi="Arial" w:cs="Arial"/>
          <w:b/>
          <w:bCs/>
          <w:szCs w:val="24"/>
          <w:lang w:eastAsia="ar-SA"/>
        </w:rPr>
        <w:t>1.</w:t>
      </w:r>
      <w:r w:rsidRPr="00B01992">
        <w:rPr>
          <w:rFonts w:ascii="Arial" w:hAnsi="Arial" w:cs="Arial"/>
          <w:szCs w:val="24"/>
          <w:lang w:eastAsia="ar-SA"/>
        </w:rPr>
        <w:t> Wykonawca zobowiązuje się do wykonania przedmiotu umowy w następując</w:t>
      </w:r>
      <w:r w:rsidR="00354196">
        <w:rPr>
          <w:rFonts w:ascii="Arial" w:hAnsi="Arial" w:cs="Arial"/>
          <w:szCs w:val="24"/>
          <w:lang w:eastAsia="ar-SA"/>
        </w:rPr>
        <w:t>ym</w:t>
      </w:r>
      <w:r w:rsidRPr="00B01992">
        <w:rPr>
          <w:rFonts w:ascii="Arial" w:hAnsi="Arial" w:cs="Arial"/>
          <w:szCs w:val="24"/>
          <w:lang w:eastAsia="ar-SA"/>
        </w:rPr>
        <w:t xml:space="preserve"> termin</w:t>
      </w:r>
      <w:r w:rsidR="00354196">
        <w:rPr>
          <w:rFonts w:ascii="Arial" w:hAnsi="Arial" w:cs="Arial"/>
          <w:szCs w:val="24"/>
          <w:lang w:eastAsia="ar-SA"/>
        </w:rPr>
        <w:t xml:space="preserve">ie: </w:t>
      </w:r>
      <w:bookmarkStart w:id="1" w:name="_Hlk88636944"/>
      <w:r w:rsidR="00354196" w:rsidRPr="00354196">
        <w:rPr>
          <w:rFonts w:ascii="Arial" w:hAnsi="Arial" w:cs="Arial"/>
          <w:b/>
          <w:szCs w:val="24"/>
          <w:lang w:eastAsia="ar-SA"/>
        </w:rPr>
        <w:t>1</w:t>
      </w:r>
      <w:r w:rsidR="00B651F6">
        <w:rPr>
          <w:rFonts w:ascii="Arial" w:hAnsi="Arial" w:cs="Arial"/>
          <w:b/>
          <w:szCs w:val="24"/>
          <w:lang w:eastAsia="ar-SA"/>
        </w:rPr>
        <w:t>1</w:t>
      </w:r>
      <w:r w:rsidR="00354196" w:rsidRPr="00354196">
        <w:rPr>
          <w:rFonts w:ascii="Arial" w:hAnsi="Arial" w:cs="Arial"/>
          <w:b/>
          <w:szCs w:val="24"/>
          <w:lang w:eastAsia="ar-SA"/>
        </w:rPr>
        <w:t xml:space="preserve"> miesięcy od dnia zawarcia umowy lecz nie wcześniej niż od dnia 01.0</w:t>
      </w:r>
      <w:r w:rsidR="00B651F6">
        <w:rPr>
          <w:rFonts w:ascii="Arial" w:hAnsi="Arial" w:cs="Arial"/>
          <w:b/>
          <w:szCs w:val="24"/>
          <w:lang w:eastAsia="ar-SA"/>
        </w:rPr>
        <w:t>2</w:t>
      </w:r>
      <w:r w:rsidR="00354196" w:rsidRPr="00354196">
        <w:rPr>
          <w:rFonts w:ascii="Arial" w:hAnsi="Arial" w:cs="Arial"/>
          <w:b/>
          <w:szCs w:val="24"/>
          <w:lang w:eastAsia="ar-SA"/>
        </w:rPr>
        <w:t>.202</w:t>
      </w:r>
      <w:r w:rsidR="00713E07">
        <w:rPr>
          <w:rFonts w:ascii="Arial" w:hAnsi="Arial" w:cs="Arial"/>
          <w:b/>
          <w:szCs w:val="24"/>
          <w:lang w:eastAsia="ar-SA"/>
        </w:rPr>
        <w:t>3</w:t>
      </w:r>
      <w:r w:rsidR="00354196" w:rsidRPr="00354196">
        <w:rPr>
          <w:rFonts w:ascii="Arial" w:hAnsi="Arial" w:cs="Arial"/>
          <w:b/>
          <w:szCs w:val="24"/>
          <w:lang w:eastAsia="ar-SA"/>
        </w:rPr>
        <w:t xml:space="preserve"> r.</w:t>
      </w:r>
      <w:r w:rsidR="00354196" w:rsidRPr="00354196">
        <w:rPr>
          <w:rFonts w:ascii="Arial" w:hAnsi="Arial" w:cs="Arial"/>
          <w:szCs w:val="24"/>
          <w:lang w:eastAsia="ar-SA"/>
        </w:rPr>
        <w:t xml:space="preserve"> </w:t>
      </w:r>
      <w:r w:rsidR="00354196" w:rsidRPr="00354196">
        <w:rPr>
          <w:rFonts w:ascii="Arial" w:hAnsi="Arial" w:cs="Arial"/>
          <w:b/>
          <w:szCs w:val="24"/>
          <w:lang w:eastAsia="ar-SA"/>
        </w:rPr>
        <w:t>do dnia 31.12.202</w:t>
      </w:r>
      <w:r w:rsidR="00713E07">
        <w:rPr>
          <w:rFonts w:ascii="Arial" w:hAnsi="Arial" w:cs="Arial"/>
          <w:b/>
          <w:szCs w:val="24"/>
          <w:lang w:eastAsia="ar-SA"/>
        </w:rPr>
        <w:t>3</w:t>
      </w:r>
      <w:r w:rsidR="00354196" w:rsidRPr="00354196">
        <w:rPr>
          <w:rFonts w:ascii="Arial" w:hAnsi="Arial" w:cs="Arial"/>
          <w:b/>
          <w:szCs w:val="24"/>
          <w:lang w:eastAsia="ar-SA"/>
        </w:rPr>
        <w:t>r.</w:t>
      </w:r>
      <w:bookmarkEnd w:id="1"/>
    </w:p>
    <w:p w14:paraId="1862DC1F" w14:textId="77777777" w:rsidR="0097212C" w:rsidRPr="00B01992" w:rsidRDefault="0097212C" w:rsidP="0097212C">
      <w:pPr>
        <w:widowControl/>
        <w:suppressAutoHyphens w:val="0"/>
        <w:overflowPunct/>
        <w:autoSpaceDN w:val="0"/>
        <w:adjustRightInd w:val="0"/>
        <w:spacing w:line="276" w:lineRule="auto"/>
        <w:jc w:val="both"/>
        <w:textAlignment w:val="auto"/>
        <w:rPr>
          <w:rFonts w:ascii="Arial" w:hAnsi="Arial" w:cs="Arial"/>
          <w:color w:val="000000"/>
          <w:kern w:val="2"/>
          <w:szCs w:val="24"/>
          <w:lang w:eastAsia="ar-SA"/>
        </w:rPr>
      </w:pPr>
      <w:r w:rsidRPr="00B01992">
        <w:rPr>
          <w:rFonts w:ascii="Arial" w:hAnsi="Arial" w:cs="Arial"/>
          <w:b/>
          <w:color w:val="000000"/>
          <w:kern w:val="2"/>
          <w:szCs w:val="24"/>
          <w:lang w:eastAsia="ar-SA"/>
        </w:rPr>
        <w:t>2.</w:t>
      </w:r>
      <w:r w:rsidRPr="00B01992">
        <w:rPr>
          <w:rFonts w:ascii="Arial" w:hAnsi="Arial" w:cs="Arial"/>
          <w:color w:val="000000"/>
          <w:kern w:val="2"/>
          <w:szCs w:val="24"/>
          <w:lang w:eastAsia="ar-SA"/>
        </w:rPr>
        <w:t xml:space="preserve"> Niniejszą umowę uważa się za rozwiązaną w momencie wykorzystania maksymalnej nominalnej wartości umowy określonej w § 4 ust. 1 niniejszej umowy lub z upływem terminu jej obowiązywania określonego w ust. 1 niniejszego paragrafu albo wypowiedzenia. W takim przypadku Wykonawcy nie będą przysługiwały jakiekolwiek roszczenia dotyczące kwoty stanowiącej różnicę pomiędzy maksymalną nominalną </w:t>
      </w:r>
      <w:r w:rsidRPr="00B01992">
        <w:rPr>
          <w:rFonts w:ascii="Arial" w:hAnsi="Arial" w:cs="Arial"/>
          <w:color w:val="000000"/>
          <w:kern w:val="2"/>
          <w:szCs w:val="24"/>
          <w:lang w:eastAsia="ar-SA"/>
        </w:rPr>
        <w:lastRenderedPageBreak/>
        <w:t>wartością umowy określoną w § 4 ust. 1 niniejszej umowy, a kwotą faktycznie wykorzystaną w okresie obowiązywania umowy, a także roszczenia odszkodowawcze.</w:t>
      </w:r>
    </w:p>
    <w:p w14:paraId="23A34603" w14:textId="4B260A5D" w:rsidR="0097212C" w:rsidRPr="00B01992" w:rsidRDefault="0097212C" w:rsidP="00D00BCA">
      <w:pPr>
        <w:widowControl/>
        <w:suppressAutoHyphens w:val="0"/>
        <w:overflowPunct/>
        <w:autoSpaceDN w:val="0"/>
        <w:adjustRightInd w:val="0"/>
        <w:spacing w:after="120" w:line="276" w:lineRule="auto"/>
        <w:jc w:val="both"/>
        <w:textAlignment w:val="auto"/>
        <w:rPr>
          <w:rFonts w:ascii="Arial" w:hAnsi="Arial" w:cs="Arial"/>
          <w:color w:val="000000"/>
          <w:kern w:val="2"/>
          <w:szCs w:val="24"/>
          <w:lang w:eastAsia="ar-SA"/>
        </w:rPr>
      </w:pPr>
      <w:r w:rsidRPr="00B01992">
        <w:rPr>
          <w:rFonts w:ascii="Arial" w:hAnsi="Arial" w:cs="Arial"/>
          <w:b/>
          <w:color w:val="000000"/>
          <w:kern w:val="2"/>
          <w:szCs w:val="24"/>
          <w:lang w:eastAsia="ar-SA"/>
        </w:rPr>
        <w:t>3.</w:t>
      </w:r>
      <w:r w:rsidRPr="00B01992">
        <w:rPr>
          <w:rFonts w:ascii="Arial" w:hAnsi="Arial" w:cs="Arial"/>
          <w:color w:val="000000"/>
          <w:kern w:val="2"/>
          <w:szCs w:val="24"/>
          <w:lang w:eastAsia="ar-SA"/>
        </w:rPr>
        <w:t> Odpowiedzialnym za monitorowanie wykorzystania środków w ramach maksymalnej nominalnej wartości umowy Strony czynią Zamawiającego.</w:t>
      </w:r>
    </w:p>
    <w:p w14:paraId="49C1B622" w14:textId="77777777" w:rsidR="0097212C" w:rsidRPr="00B01992" w:rsidRDefault="0097212C" w:rsidP="0097212C">
      <w:pPr>
        <w:widowControl/>
        <w:suppressAutoHyphens w:val="0"/>
        <w:overflowPunct/>
        <w:autoSpaceDN w:val="0"/>
        <w:adjustRightInd w:val="0"/>
        <w:spacing w:line="276" w:lineRule="auto"/>
        <w:jc w:val="center"/>
        <w:textAlignment w:val="auto"/>
        <w:rPr>
          <w:rFonts w:ascii="Arial" w:hAnsi="Arial" w:cs="Arial"/>
          <w:b/>
          <w:color w:val="000000"/>
          <w:kern w:val="0"/>
          <w:szCs w:val="24"/>
          <w:lang w:eastAsia="pl-PL"/>
        </w:rPr>
      </w:pPr>
      <w:r w:rsidRPr="00B01992">
        <w:rPr>
          <w:rFonts w:ascii="Arial" w:hAnsi="Arial" w:cs="Arial"/>
          <w:b/>
          <w:color w:val="000000"/>
          <w:kern w:val="0"/>
          <w:szCs w:val="24"/>
          <w:lang w:eastAsia="pl-PL"/>
        </w:rPr>
        <w:t>§ 3</w:t>
      </w:r>
    </w:p>
    <w:p w14:paraId="27751669" w14:textId="77777777" w:rsidR="0097212C" w:rsidRPr="00B01992" w:rsidRDefault="0097212C" w:rsidP="0097212C">
      <w:pPr>
        <w:widowControl/>
        <w:suppressAutoHyphens w:val="0"/>
        <w:overflowPunct/>
        <w:autoSpaceDN w:val="0"/>
        <w:adjustRightInd w:val="0"/>
        <w:spacing w:line="276" w:lineRule="auto"/>
        <w:jc w:val="center"/>
        <w:textAlignment w:val="auto"/>
        <w:rPr>
          <w:rFonts w:ascii="Arial" w:hAnsi="Arial" w:cs="Arial"/>
          <w:b/>
          <w:color w:val="000000"/>
          <w:kern w:val="0"/>
          <w:szCs w:val="24"/>
          <w:lang w:eastAsia="pl-PL"/>
        </w:rPr>
      </w:pPr>
      <w:r w:rsidRPr="00B01992">
        <w:rPr>
          <w:rFonts w:ascii="Arial" w:hAnsi="Arial" w:cs="Arial"/>
          <w:b/>
          <w:color w:val="000000"/>
          <w:kern w:val="0"/>
          <w:szCs w:val="24"/>
          <w:lang w:eastAsia="pl-PL"/>
        </w:rPr>
        <w:t>Rozwiązanie umowy</w:t>
      </w:r>
    </w:p>
    <w:p w14:paraId="51E98EBD" w14:textId="77777777" w:rsidR="0097212C" w:rsidRPr="00B01992" w:rsidRDefault="0097212C" w:rsidP="0097212C">
      <w:pPr>
        <w:widowControl/>
        <w:suppressAutoHyphens w:val="0"/>
        <w:overflowPunct/>
        <w:autoSpaceDN w:val="0"/>
        <w:adjustRightInd w:val="0"/>
        <w:spacing w:line="276" w:lineRule="auto"/>
        <w:jc w:val="both"/>
        <w:textAlignment w:val="auto"/>
        <w:rPr>
          <w:rFonts w:ascii="Arial" w:hAnsi="Arial" w:cs="Arial"/>
          <w:color w:val="000000"/>
          <w:kern w:val="0"/>
          <w:szCs w:val="24"/>
          <w:lang w:eastAsia="en-US"/>
        </w:rPr>
      </w:pPr>
      <w:r w:rsidRPr="00B01992">
        <w:rPr>
          <w:rFonts w:ascii="Arial" w:hAnsi="Arial" w:cs="Arial"/>
          <w:b/>
          <w:color w:val="000000"/>
          <w:kern w:val="0"/>
          <w:szCs w:val="24"/>
          <w:lang w:eastAsia="en-US"/>
        </w:rPr>
        <w:t>1.</w:t>
      </w:r>
      <w:r w:rsidRPr="00B01992">
        <w:rPr>
          <w:rFonts w:ascii="Arial" w:hAnsi="Arial" w:cs="Arial"/>
          <w:color w:val="000000"/>
          <w:kern w:val="0"/>
          <w:szCs w:val="24"/>
          <w:lang w:eastAsia="en-US"/>
        </w:rPr>
        <w:t> Umowa może być rozwiązana przez każdą ze Stron z obowiązkiem dokonania płatności za czynności będące w toku wynikające z wykonania umowy:</w:t>
      </w:r>
    </w:p>
    <w:p w14:paraId="0815C546" w14:textId="77777777" w:rsidR="0097212C" w:rsidRPr="00B01992" w:rsidRDefault="0097212C" w:rsidP="0097212C">
      <w:pPr>
        <w:widowControl/>
        <w:suppressAutoHyphens w:val="0"/>
        <w:overflowPunct/>
        <w:autoSpaceDN w:val="0"/>
        <w:adjustRightInd w:val="0"/>
        <w:spacing w:line="276" w:lineRule="auto"/>
        <w:jc w:val="both"/>
        <w:textAlignment w:val="auto"/>
        <w:rPr>
          <w:rFonts w:ascii="Arial" w:hAnsi="Arial" w:cs="Arial"/>
          <w:color w:val="000000"/>
          <w:kern w:val="0"/>
          <w:szCs w:val="24"/>
          <w:lang w:eastAsia="en-US"/>
        </w:rPr>
      </w:pPr>
      <w:r w:rsidRPr="00B01992">
        <w:rPr>
          <w:rFonts w:ascii="Arial" w:hAnsi="Arial" w:cs="Arial"/>
          <w:color w:val="000000"/>
          <w:kern w:val="0"/>
          <w:szCs w:val="24"/>
          <w:lang w:eastAsia="en-US"/>
        </w:rPr>
        <w:t>1) w terminie natychmiastowym, w przypadku niedotrzymania warunków niniejszej umowy, po uprzednim wezwaniu Wykonawcy do świadczenia usług zgodnie z umową oraz obowiązującymi przepisami lub w przypadku zmiany w trakcie obowiązywania umowy przepisów podatkowych i przepisów prawnych regulujących działalność pocztową, jeżeli wejście w życie tych przepisów uniemożliwi realizację umowy;</w:t>
      </w:r>
    </w:p>
    <w:p w14:paraId="463DD563" w14:textId="77777777" w:rsidR="0097212C" w:rsidRPr="00B01992" w:rsidRDefault="0097212C" w:rsidP="0097212C">
      <w:pPr>
        <w:widowControl/>
        <w:suppressAutoHyphens w:val="0"/>
        <w:overflowPunct/>
        <w:autoSpaceDN w:val="0"/>
        <w:adjustRightInd w:val="0"/>
        <w:spacing w:line="276" w:lineRule="auto"/>
        <w:jc w:val="both"/>
        <w:textAlignment w:val="auto"/>
        <w:rPr>
          <w:rFonts w:ascii="Arial" w:hAnsi="Arial" w:cs="Arial"/>
          <w:color w:val="000000"/>
          <w:kern w:val="0"/>
          <w:szCs w:val="24"/>
          <w:lang w:eastAsia="en-US"/>
        </w:rPr>
      </w:pPr>
      <w:r w:rsidRPr="00B01992">
        <w:rPr>
          <w:rFonts w:ascii="Arial" w:hAnsi="Arial" w:cs="Arial"/>
          <w:color w:val="000000"/>
          <w:kern w:val="0"/>
          <w:szCs w:val="24"/>
          <w:lang w:eastAsia="en-US"/>
        </w:rPr>
        <w:t>2) z zachowaniem 1 miesięcznego okresu wypowiedzenia, ze skutkiem na ostatni dzień miesiąca kalendarzowego bez podania przyczyn.</w:t>
      </w:r>
    </w:p>
    <w:p w14:paraId="4D301154" w14:textId="58E58E98" w:rsidR="0097212C" w:rsidRPr="00B01992" w:rsidRDefault="0097212C" w:rsidP="006E7049">
      <w:pPr>
        <w:spacing w:after="120" w:line="276" w:lineRule="auto"/>
        <w:jc w:val="both"/>
        <w:textAlignment w:val="auto"/>
        <w:rPr>
          <w:rFonts w:ascii="Arial" w:hAnsi="Arial" w:cs="Arial"/>
          <w:color w:val="000000"/>
          <w:kern w:val="2"/>
          <w:szCs w:val="24"/>
          <w:lang w:eastAsia="ar-SA"/>
        </w:rPr>
      </w:pPr>
      <w:r w:rsidRPr="00B01992">
        <w:rPr>
          <w:rFonts w:ascii="Arial" w:hAnsi="Arial" w:cs="Arial"/>
          <w:b/>
          <w:color w:val="000000"/>
          <w:kern w:val="2"/>
          <w:szCs w:val="24"/>
          <w:lang w:eastAsia="ar-SA"/>
        </w:rPr>
        <w:t>2.</w:t>
      </w:r>
      <w:r w:rsidRPr="00B01992">
        <w:rPr>
          <w:rFonts w:ascii="Arial" w:hAnsi="Arial" w:cs="Arial"/>
          <w:color w:val="000000"/>
          <w:kern w:val="2"/>
          <w:szCs w:val="24"/>
          <w:lang w:eastAsia="ar-SA"/>
        </w:rPr>
        <w:t> Rozwiązanie umowy może nastąpić jedynie w formie pisemnej pod rygorem nieważności takiego oświadczenia i powinno zawierać uzasadnienie.</w:t>
      </w:r>
    </w:p>
    <w:p w14:paraId="48159F9A" w14:textId="77777777" w:rsidR="0097212C" w:rsidRPr="00B01992" w:rsidRDefault="0097212C" w:rsidP="0097212C">
      <w:pPr>
        <w:widowControl/>
        <w:suppressAutoHyphens w:val="0"/>
        <w:overflowPunct/>
        <w:autoSpaceDN w:val="0"/>
        <w:adjustRightInd w:val="0"/>
        <w:spacing w:line="276" w:lineRule="auto"/>
        <w:jc w:val="center"/>
        <w:textAlignment w:val="auto"/>
        <w:rPr>
          <w:rFonts w:ascii="Arial" w:hAnsi="Arial" w:cs="Arial"/>
          <w:b/>
          <w:color w:val="000000"/>
          <w:kern w:val="0"/>
          <w:szCs w:val="24"/>
          <w:lang w:eastAsia="pl-PL"/>
        </w:rPr>
      </w:pPr>
      <w:r w:rsidRPr="00B01992">
        <w:rPr>
          <w:rFonts w:ascii="Arial" w:hAnsi="Arial" w:cs="Arial"/>
          <w:b/>
          <w:color w:val="000000"/>
          <w:kern w:val="0"/>
          <w:szCs w:val="24"/>
          <w:lang w:eastAsia="pl-PL"/>
        </w:rPr>
        <w:t>§ 4</w:t>
      </w:r>
    </w:p>
    <w:p w14:paraId="0098B9DB" w14:textId="77777777" w:rsidR="0097212C" w:rsidRPr="00B01992" w:rsidRDefault="0097212C" w:rsidP="0097212C">
      <w:pPr>
        <w:widowControl/>
        <w:suppressAutoHyphens w:val="0"/>
        <w:overflowPunct/>
        <w:autoSpaceDN w:val="0"/>
        <w:adjustRightInd w:val="0"/>
        <w:spacing w:line="276" w:lineRule="auto"/>
        <w:jc w:val="center"/>
        <w:textAlignment w:val="auto"/>
        <w:rPr>
          <w:rFonts w:ascii="Arial" w:hAnsi="Arial" w:cs="Arial"/>
          <w:b/>
          <w:color w:val="000000"/>
          <w:kern w:val="0"/>
          <w:szCs w:val="24"/>
          <w:lang w:eastAsia="pl-PL"/>
        </w:rPr>
      </w:pPr>
      <w:r w:rsidRPr="00B01992">
        <w:rPr>
          <w:rFonts w:ascii="Arial" w:hAnsi="Arial" w:cs="Arial"/>
          <w:b/>
          <w:color w:val="000000"/>
          <w:kern w:val="0"/>
          <w:szCs w:val="24"/>
          <w:lang w:eastAsia="pl-PL"/>
        </w:rPr>
        <w:t>Wynagrodzenie i warunki płatności</w:t>
      </w:r>
    </w:p>
    <w:p w14:paraId="7E1EB10A" w14:textId="77777777" w:rsidR="0097212C" w:rsidRPr="00B01992" w:rsidRDefault="0097212C" w:rsidP="0097212C">
      <w:pPr>
        <w:widowControl/>
        <w:tabs>
          <w:tab w:val="left" w:pos="284"/>
        </w:tabs>
        <w:suppressAutoHyphens w:val="0"/>
        <w:overflowPunct/>
        <w:autoSpaceDN w:val="0"/>
        <w:adjustRightInd w:val="0"/>
        <w:spacing w:line="276" w:lineRule="auto"/>
        <w:jc w:val="both"/>
        <w:textAlignment w:val="auto"/>
        <w:rPr>
          <w:rFonts w:ascii="Arial" w:hAnsi="Arial" w:cs="Arial"/>
          <w:color w:val="000000"/>
          <w:kern w:val="2"/>
          <w:szCs w:val="24"/>
          <w:lang w:eastAsia="ar-SA"/>
        </w:rPr>
      </w:pPr>
      <w:r w:rsidRPr="00B01992">
        <w:rPr>
          <w:rFonts w:ascii="Arial" w:hAnsi="Arial" w:cs="Arial"/>
          <w:b/>
          <w:color w:val="000000"/>
          <w:kern w:val="2"/>
          <w:szCs w:val="24"/>
          <w:lang w:eastAsia="ar-SA"/>
        </w:rPr>
        <w:t>1.</w:t>
      </w:r>
      <w:r w:rsidRPr="00B01992">
        <w:rPr>
          <w:rFonts w:ascii="Arial" w:hAnsi="Arial" w:cs="Arial"/>
          <w:color w:val="000000"/>
          <w:kern w:val="2"/>
          <w:szCs w:val="24"/>
          <w:lang w:eastAsia="ar-SA"/>
        </w:rPr>
        <w:t xml:space="preserve"> Maksymalna nominalna wartość umowy nie może przekroczyć </w:t>
      </w:r>
      <w:r w:rsidRPr="00B01992">
        <w:rPr>
          <w:rFonts w:ascii="Arial" w:hAnsi="Arial" w:cs="Arial"/>
          <w:b/>
          <w:color w:val="000000"/>
          <w:kern w:val="2"/>
          <w:szCs w:val="24"/>
          <w:lang w:eastAsia="ar-SA"/>
        </w:rPr>
        <w:t>……………….. zł</w:t>
      </w:r>
      <w:r w:rsidRPr="00B01992">
        <w:rPr>
          <w:rFonts w:ascii="Arial" w:hAnsi="Arial" w:cs="Arial"/>
          <w:color w:val="000000"/>
          <w:kern w:val="2"/>
          <w:szCs w:val="24"/>
          <w:lang w:eastAsia="ar-SA"/>
        </w:rPr>
        <w:t xml:space="preserve"> (słownie: ……………………….... 00/100). </w:t>
      </w:r>
    </w:p>
    <w:p w14:paraId="7A7ACC75" w14:textId="7D9C0D1F" w:rsidR="0097212C" w:rsidRPr="00B01992" w:rsidRDefault="0097212C" w:rsidP="0097212C">
      <w:pPr>
        <w:widowControl/>
        <w:tabs>
          <w:tab w:val="left" w:pos="284"/>
        </w:tabs>
        <w:suppressAutoHyphens w:val="0"/>
        <w:overflowPunct/>
        <w:autoSpaceDE/>
        <w:autoSpaceDN w:val="0"/>
        <w:adjustRightInd w:val="0"/>
        <w:spacing w:line="276" w:lineRule="auto"/>
        <w:jc w:val="both"/>
        <w:textAlignment w:val="auto"/>
        <w:rPr>
          <w:rFonts w:ascii="Arial" w:hAnsi="Arial" w:cs="Arial"/>
          <w:bCs/>
          <w:color w:val="000000" w:themeColor="text1"/>
          <w:kern w:val="2"/>
          <w:szCs w:val="24"/>
          <w:lang w:eastAsia="ar-SA"/>
        </w:rPr>
      </w:pPr>
      <w:r w:rsidRPr="00B01992">
        <w:rPr>
          <w:rFonts w:ascii="Arial" w:hAnsi="Arial" w:cs="Arial"/>
          <w:b/>
          <w:color w:val="000000" w:themeColor="text1"/>
          <w:kern w:val="2"/>
          <w:szCs w:val="24"/>
          <w:lang w:eastAsia="ar-SA"/>
        </w:rPr>
        <w:t>2.</w:t>
      </w:r>
      <w:r w:rsidRPr="00B01992">
        <w:rPr>
          <w:rFonts w:ascii="Arial" w:hAnsi="Arial" w:cs="Arial"/>
          <w:color w:val="000000" w:themeColor="text1"/>
          <w:kern w:val="2"/>
          <w:szCs w:val="24"/>
          <w:lang w:eastAsia="ar-SA"/>
        </w:rPr>
        <w:t xml:space="preserve"> Za okres rozliczeniowy przyjmuje się jeden miesiąc kalendarzowy. Do dnia 10-go każdego następnego miesiąca Wykonawca wystawi fakturę VAT wraz ze specyfikacja wykonania usług. Wynagrodzenie Wykonawcy będzie uiszczane przez Zamawiającego z dołu, przelewem na rachunek bankowy Wykonawcy określony w ust. 3 </w:t>
      </w:r>
      <w:bookmarkStart w:id="2" w:name="_Hlk57365160"/>
      <w:r w:rsidRPr="00B01992">
        <w:rPr>
          <w:rFonts w:ascii="Arial" w:hAnsi="Arial" w:cs="Arial"/>
          <w:color w:val="000000" w:themeColor="text1"/>
          <w:kern w:val="2"/>
          <w:szCs w:val="24"/>
          <w:lang w:eastAsia="ar-SA"/>
        </w:rPr>
        <w:t xml:space="preserve">w terminie </w:t>
      </w:r>
      <w:r w:rsidR="00E70AD8" w:rsidRPr="00B01992">
        <w:rPr>
          <w:rFonts w:ascii="Arial" w:hAnsi="Arial" w:cs="Arial"/>
          <w:color w:val="000000" w:themeColor="text1"/>
          <w:kern w:val="2"/>
          <w:szCs w:val="24"/>
          <w:lang w:eastAsia="ar-SA"/>
        </w:rPr>
        <w:t>……</w:t>
      </w:r>
      <w:r w:rsidRPr="00B01992">
        <w:rPr>
          <w:rFonts w:ascii="Arial" w:hAnsi="Arial" w:cs="Arial"/>
          <w:color w:val="000000" w:themeColor="text1"/>
          <w:kern w:val="2"/>
          <w:szCs w:val="24"/>
          <w:lang w:eastAsia="ar-SA"/>
        </w:rPr>
        <w:t xml:space="preserve"> dni kalendarzowych od daty wystawionej faktury</w:t>
      </w:r>
      <w:r w:rsidR="00E70AD8" w:rsidRPr="00B01992">
        <w:rPr>
          <w:rFonts w:ascii="Arial" w:hAnsi="Arial" w:cs="Arial"/>
          <w:color w:val="000000" w:themeColor="text1"/>
          <w:kern w:val="2"/>
          <w:szCs w:val="24"/>
          <w:lang w:eastAsia="ar-SA"/>
        </w:rPr>
        <w:t>.</w:t>
      </w:r>
    </w:p>
    <w:bookmarkEnd w:id="2"/>
    <w:p w14:paraId="5402AB99" w14:textId="4034F4DF" w:rsidR="0097212C" w:rsidRPr="00B01992" w:rsidRDefault="0097212C" w:rsidP="0097212C">
      <w:pPr>
        <w:widowControl/>
        <w:suppressAutoHyphens w:val="0"/>
        <w:overflowPunct/>
        <w:autoSpaceDE/>
        <w:spacing w:line="276" w:lineRule="auto"/>
        <w:jc w:val="both"/>
        <w:textAlignment w:val="auto"/>
        <w:rPr>
          <w:rFonts w:ascii="Arial" w:eastAsia="Calibri" w:hAnsi="Arial" w:cs="Arial"/>
          <w:kern w:val="0"/>
          <w:szCs w:val="24"/>
          <w:lang w:eastAsia="en-US"/>
        </w:rPr>
      </w:pPr>
      <w:r w:rsidRPr="00B01992">
        <w:rPr>
          <w:rFonts w:ascii="Arial" w:eastAsia="Calibri" w:hAnsi="Arial" w:cs="Arial"/>
          <w:b/>
          <w:bCs/>
          <w:kern w:val="0"/>
          <w:szCs w:val="24"/>
          <w:lang w:eastAsia="en-US"/>
        </w:rPr>
        <w:t>3.</w:t>
      </w:r>
      <w:r w:rsidRPr="00B01992">
        <w:rPr>
          <w:rFonts w:ascii="Arial" w:eastAsia="Calibri" w:hAnsi="Arial" w:cs="Arial"/>
          <w:kern w:val="0"/>
          <w:szCs w:val="24"/>
          <w:lang w:eastAsia="en-US"/>
        </w:rPr>
        <w:t xml:space="preserve"> Wykonawca wystawi faktury VAT dla </w:t>
      </w:r>
      <w:r w:rsidRPr="00B01992">
        <w:rPr>
          <w:rFonts w:ascii="Arial" w:eastAsia="Calibri" w:hAnsi="Arial" w:cs="Arial"/>
          <w:b/>
          <w:bCs/>
          <w:kern w:val="0"/>
          <w:szCs w:val="24"/>
          <w:lang w:eastAsia="en-US"/>
        </w:rPr>
        <w:t>Gminy Wieluń, 98-300 Wieluń, Pl. Kazimierza Wlk. 1, NIP 832-19-61-078</w:t>
      </w:r>
      <w:r w:rsidRPr="00B01992">
        <w:rPr>
          <w:rFonts w:ascii="Arial" w:eastAsia="Calibri" w:hAnsi="Arial" w:cs="Arial"/>
          <w:kern w:val="0"/>
          <w:szCs w:val="24"/>
          <w:lang w:eastAsia="en-US"/>
        </w:rPr>
        <w:t xml:space="preserve"> Zamawiający dokona płatności przelewem na rachunek bankowy Wykonawcy ………………....…….  nr …………………………..….. Wykonawca oświadcza, że wskazany rachunek bankowy jest zarejestrowany dla jego działalności gospodarczej. Wykonawca oświadcza, że w terminie 7 dni od zmiany rachunku bankowego powiadomi Zamawiającego o jego zmianie.</w:t>
      </w:r>
    </w:p>
    <w:p w14:paraId="47983A44" w14:textId="3E885E3E" w:rsidR="006E3135" w:rsidRPr="00B01992" w:rsidRDefault="006E3135" w:rsidP="0097212C">
      <w:pPr>
        <w:widowControl/>
        <w:tabs>
          <w:tab w:val="left" w:pos="284"/>
        </w:tabs>
        <w:suppressAutoHyphens w:val="0"/>
        <w:overflowPunct/>
        <w:autoSpaceDN w:val="0"/>
        <w:adjustRightInd w:val="0"/>
        <w:spacing w:line="276" w:lineRule="auto"/>
        <w:jc w:val="both"/>
        <w:textAlignment w:val="auto"/>
        <w:rPr>
          <w:rFonts w:ascii="Arial" w:eastAsia="Calibri" w:hAnsi="Arial" w:cs="Arial"/>
          <w:kern w:val="0"/>
          <w:szCs w:val="24"/>
          <w:lang w:eastAsia="en-US"/>
        </w:rPr>
      </w:pPr>
      <w:bookmarkStart w:id="3" w:name="_Hlk25240265"/>
      <w:r w:rsidRPr="00B01992">
        <w:rPr>
          <w:rFonts w:ascii="Arial" w:eastAsia="Calibri" w:hAnsi="Arial" w:cs="Arial"/>
          <w:kern w:val="0"/>
          <w:szCs w:val="24"/>
          <w:lang w:eastAsia="en-US"/>
        </w:rPr>
        <w:t>Wykonawca oświadcza, że jest*/nie jest* zarejestrowany w Wykazie Podatników VAT prowadzonym przez Krajową Administrację Skarbową Ministerstwa Finansów.</w:t>
      </w:r>
    </w:p>
    <w:p w14:paraId="4CDD6DCC" w14:textId="6A11CAA6" w:rsidR="0097212C" w:rsidRPr="00B01992" w:rsidRDefault="0097212C" w:rsidP="0097212C">
      <w:pPr>
        <w:widowControl/>
        <w:tabs>
          <w:tab w:val="left" w:pos="284"/>
        </w:tabs>
        <w:suppressAutoHyphens w:val="0"/>
        <w:overflowPunct/>
        <w:autoSpaceDN w:val="0"/>
        <w:adjustRightInd w:val="0"/>
        <w:spacing w:line="276" w:lineRule="auto"/>
        <w:jc w:val="both"/>
        <w:textAlignment w:val="auto"/>
        <w:rPr>
          <w:rFonts w:ascii="Arial" w:hAnsi="Arial" w:cs="Arial"/>
          <w:color w:val="000000"/>
          <w:kern w:val="2"/>
          <w:szCs w:val="24"/>
          <w:lang w:eastAsia="ar-SA"/>
        </w:rPr>
      </w:pPr>
      <w:r w:rsidRPr="00B01992">
        <w:rPr>
          <w:rFonts w:ascii="Arial" w:hAnsi="Arial" w:cs="Arial"/>
          <w:b/>
          <w:color w:val="000000"/>
          <w:kern w:val="2"/>
          <w:szCs w:val="24"/>
          <w:lang w:eastAsia="ar-SA"/>
        </w:rPr>
        <w:t>4.</w:t>
      </w:r>
      <w:bookmarkEnd w:id="3"/>
      <w:r w:rsidRPr="00B01992">
        <w:rPr>
          <w:rFonts w:ascii="Arial" w:hAnsi="Arial" w:cs="Arial"/>
          <w:color w:val="000000"/>
          <w:kern w:val="2"/>
          <w:szCs w:val="24"/>
          <w:lang w:eastAsia="ar-SA"/>
        </w:rPr>
        <w:t> Podstawą obliczenia należności będzie suma opłat za przesyłki faktycznie nadane lub zwrócone z powodu braku możliwości ich doręczenia w okresie rozliczeniowym, potwierdzona co do ich liczby i wagi na podstawie dokumentów nadawczych lub oddawczych, przy czym obowiązywać będą ceny jednostkowe podane w formularzu cenowym.</w:t>
      </w:r>
      <w:r w:rsidRPr="00B01992">
        <w:rPr>
          <w:rFonts w:ascii="Arial" w:eastAsia="TimesNewRoman" w:hAnsi="Arial" w:cs="Arial"/>
          <w:color w:val="000000"/>
          <w:kern w:val="2"/>
          <w:szCs w:val="24"/>
          <w:lang w:eastAsia="ar-SA"/>
        </w:rPr>
        <w:t xml:space="preserve"> </w:t>
      </w:r>
      <w:r w:rsidRPr="00B01992">
        <w:rPr>
          <w:rFonts w:ascii="Arial" w:hAnsi="Arial" w:cs="Arial"/>
          <w:color w:val="000000"/>
          <w:kern w:val="2"/>
          <w:szCs w:val="24"/>
          <w:lang w:eastAsia="ar-SA"/>
        </w:rPr>
        <w:t>Cena oferty określona w formularzu cenowym zawiera wszelkie koszty związane z prawidłową realizacją przedmiotu umowy.</w:t>
      </w:r>
    </w:p>
    <w:p w14:paraId="65CA17AE" w14:textId="77777777" w:rsidR="0097212C" w:rsidRPr="00B01992" w:rsidRDefault="0097212C" w:rsidP="0097212C">
      <w:pPr>
        <w:widowControl/>
        <w:tabs>
          <w:tab w:val="left" w:pos="284"/>
        </w:tabs>
        <w:suppressAutoHyphens w:val="0"/>
        <w:overflowPunct/>
        <w:autoSpaceDN w:val="0"/>
        <w:adjustRightInd w:val="0"/>
        <w:spacing w:line="276" w:lineRule="auto"/>
        <w:jc w:val="both"/>
        <w:textAlignment w:val="auto"/>
        <w:rPr>
          <w:rFonts w:ascii="Arial" w:hAnsi="Arial" w:cs="Arial"/>
          <w:color w:val="000000"/>
          <w:kern w:val="2"/>
          <w:szCs w:val="24"/>
          <w:lang w:eastAsia="ar-SA"/>
        </w:rPr>
      </w:pPr>
      <w:r w:rsidRPr="00B01992">
        <w:rPr>
          <w:rFonts w:ascii="Arial" w:eastAsia="TimesNewRoman" w:hAnsi="Arial" w:cs="Arial"/>
          <w:b/>
          <w:color w:val="000000"/>
          <w:kern w:val="2"/>
          <w:szCs w:val="24"/>
          <w:lang w:eastAsia="ar-SA"/>
        </w:rPr>
        <w:t>5.</w:t>
      </w:r>
      <w:r w:rsidRPr="00B01992">
        <w:rPr>
          <w:rFonts w:ascii="Arial" w:eastAsia="TimesNewRoman" w:hAnsi="Arial" w:cs="Arial"/>
          <w:color w:val="000000"/>
          <w:kern w:val="2"/>
          <w:szCs w:val="24"/>
          <w:lang w:eastAsia="ar-SA"/>
        </w:rPr>
        <w:t xml:space="preserve"> W przypadku nadania przez Zamawiającego przesyłek nieujętych (nie wycenionych) w formularzu cenowym podstawą rozliczeń będą ceny z aktualnego cennika usług Operatora, który stanowi załącznik nr 3 do umowy. Na Wykonawcy spoczywa </w:t>
      </w:r>
      <w:r w:rsidRPr="00B01992">
        <w:rPr>
          <w:rFonts w:ascii="Arial" w:eastAsia="TimesNewRoman" w:hAnsi="Arial" w:cs="Arial"/>
          <w:color w:val="000000"/>
          <w:kern w:val="2"/>
          <w:szCs w:val="24"/>
          <w:lang w:eastAsia="ar-SA"/>
        </w:rPr>
        <w:lastRenderedPageBreak/>
        <w:t>obowiązek każdorazowego dostarczania Zamawiającemu aktualnego (tj. po zmianach) cennika usług. Przesyłki nieujęte w formularzu cenowym winny być ujęte na odrębnej fakturze.</w:t>
      </w:r>
    </w:p>
    <w:p w14:paraId="14FB4F9F" w14:textId="77777777" w:rsidR="0097212C" w:rsidRPr="00B01992" w:rsidRDefault="0097212C" w:rsidP="0097212C">
      <w:pPr>
        <w:widowControl/>
        <w:tabs>
          <w:tab w:val="left" w:pos="284"/>
        </w:tabs>
        <w:suppressAutoHyphens w:val="0"/>
        <w:overflowPunct/>
        <w:autoSpaceDN w:val="0"/>
        <w:adjustRightInd w:val="0"/>
        <w:spacing w:line="276" w:lineRule="auto"/>
        <w:jc w:val="both"/>
        <w:textAlignment w:val="auto"/>
        <w:rPr>
          <w:rFonts w:ascii="Arial" w:hAnsi="Arial" w:cs="Arial"/>
          <w:color w:val="000000"/>
          <w:kern w:val="2"/>
          <w:szCs w:val="24"/>
          <w:lang w:eastAsia="ar-SA"/>
        </w:rPr>
      </w:pPr>
      <w:r w:rsidRPr="00B01992">
        <w:rPr>
          <w:rFonts w:ascii="Arial" w:eastAsia="TimesNewRoman" w:hAnsi="Arial" w:cs="Arial"/>
          <w:b/>
          <w:color w:val="000000"/>
          <w:kern w:val="2"/>
          <w:szCs w:val="24"/>
          <w:lang w:eastAsia="ar-SA"/>
        </w:rPr>
        <w:t>6.</w:t>
      </w:r>
      <w:r w:rsidRPr="00B01992">
        <w:rPr>
          <w:rFonts w:ascii="Arial" w:eastAsia="TimesNewRoman" w:hAnsi="Arial" w:cs="Arial"/>
          <w:color w:val="000000"/>
          <w:kern w:val="2"/>
          <w:szCs w:val="24"/>
          <w:lang w:eastAsia="ar-SA"/>
        </w:rPr>
        <w:t> W przypadku przesyłek, które nie są rejestrowane – ilość i waga przyjętych przesyłek, stwierdzona będzie na podstawie zestawienia nadanych przesyłek, sporządzonego przez Zamawiającego i potwierdzona przez placówkę Wykonawcy. Natomiast ilość i waga zwróconych przesyłek, które nie są  rejestrowane stwierdzona będzie na podstawie zestawienia zwróconych przesyłek, sporządzonego przez placówkę Wykonawcy.</w:t>
      </w:r>
    </w:p>
    <w:p w14:paraId="082A3F56" w14:textId="77777777" w:rsidR="0097212C" w:rsidRPr="00B01992" w:rsidRDefault="0097212C" w:rsidP="0097212C">
      <w:pPr>
        <w:widowControl/>
        <w:tabs>
          <w:tab w:val="left" w:pos="284"/>
        </w:tabs>
        <w:suppressAutoHyphens w:val="0"/>
        <w:overflowPunct/>
        <w:autoSpaceDN w:val="0"/>
        <w:adjustRightInd w:val="0"/>
        <w:spacing w:line="276" w:lineRule="auto"/>
        <w:jc w:val="both"/>
        <w:textAlignment w:val="auto"/>
        <w:rPr>
          <w:rFonts w:ascii="Arial" w:hAnsi="Arial" w:cs="Arial"/>
          <w:color w:val="000000"/>
          <w:kern w:val="2"/>
          <w:szCs w:val="24"/>
          <w:lang w:eastAsia="ar-SA"/>
        </w:rPr>
      </w:pPr>
      <w:r w:rsidRPr="00B01992">
        <w:rPr>
          <w:rFonts w:ascii="Arial" w:hAnsi="Arial" w:cs="Arial"/>
          <w:b/>
          <w:color w:val="000000"/>
          <w:kern w:val="2"/>
          <w:szCs w:val="24"/>
          <w:lang w:eastAsia="ar-SA"/>
        </w:rPr>
        <w:t>7.</w:t>
      </w:r>
      <w:r w:rsidRPr="00B01992">
        <w:rPr>
          <w:rFonts w:ascii="Arial" w:hAnsi="Arial" w:cs="Arial"/>
          <w:color w:val="000000"/>
          <w:kern w:val="2"/>
          <w:szCs w:val="24"/>
          <w:lang w:eastAsia="ar-SA"/>
        </w:rPr>
        <w:t xml:space="preserve"> Zamawiający dopuszcza wystawienie odrębnych faktur na każdy rodzaj realizowanych w miesiącu usług. Zamawiający ma prawo zażądać odrębnych faktur ze wskazaniem ilości i rodzaju przesyłek, jakie na danej fakturze mają być ujęte. </w:t>
      </w:r>
    </w:p>
    <w:p w14:paraId="57CC7F09" w14:textId="77777777" w:rsidR="0097212C" w:rsidRPr="00B01992" w:rsidRDefault="0097212C" w:rsidP="0097212C">
      <w:pPr>
        <w:widowControl/>
        <w:tabs>
          <w:tab w:val="left" w:pos="284"/>
        </w:tabs>
        <w:suppressAutoHyphens w:val="0"/>
        <w:overflowPunct/>
        <w:autoSpaceDN w:val="0"/>
        <w:adjustRightInd w:val="0"/>
        <w:spacing w:line="276" w:lineRule="auto"/>
        <w:jc w:val="both"/>
        <w:textAlignment w:val="auto"/>
        <w:rPr>
          <w:rFonts w:ascii="Arial" w:hAnsi="Arial" w:cs="Arial"/>
          <w:color w:val="000000"/>
          <w:kern w:val="2"/>
          <w:szCs w:val="24"/>
          <w:lang w:eastAsia="ar-SA"/>
        </w:rPr>
      </w:pPr>
      <w:r w:rsidRPr="00B01992">
        <w:rPr>
          <w:rFonts w:ascii="Arial" w:hAnsi="Arial" w:cs="Arial"/>
          <w:b/>
          <w:color w:val="000000"/>
          <w:kern w:val="2"/>
          <w:szCs w:val="24"/>
          <w:lang w:eastAsia="ar-SA"/>
        </w:rPr>
        <w:t>8. </w:t>
      </w:r>
      <w:r w:rsidRPr="00B01992">
        <w:rPr>
          <w:rFonts w:ascii="Arial" w:hAnsi="Arial" w:cs="Arial"/>
          <w:color w:val="000000"/>
          <w:kern w:val="2"/>
          <w:szCs w:val="24"/>
          <w:lang w:eastAsia="ar-SA"/>
        </w:rPr>
        <w:t>Określone w Formularzu cenowym - stanowiącym załącznik nr 2 do niniejszej umowy, rodzaje i liczba przesyłek w ramach świadczonych usług są szacunkowe i mogą ulec zmianie w zależności od faktycznych potrzeb Zamawiającego, na co Wykonawca wyraża zgodę, tym samym oświadcza, że nie będzie dochodził roszczeń z tytułu zmian rodzajowych i liczbowych w trakcie realizacji niniejszej umowy.</w:t>
      </w:r>
    </w:p>
    <w:p w14:paraId="5B327055" w14:textId="796B95ED" w:rsidR="0097212C" w:rsidRPr="00B01992" w:rsidRDefault="0097212C" w:rsidP="00D00BCA">
      <w:pPr>
        <w:widowControl/>
        <w:tabs>
          <w:tab w:val="left" w:pos="284"/>
          <w:tab w:val="left" w:pos="426"/>
        </w:tabs>
        <w:suppressAutoHyphens w:val="0"/>
        <w:overflowPunct/>
        <w:autoSpaceDN w:val="0"/>
        <w:adjustRightInd w:val="0"/>
        <w:spacing w:after="120" w:line="276" w:lineRule="auto"/>
        <w:jc w:val="both"/>
        <w:textAlignment w:val="auto"/>
        <w:rPr>
          <w:rFonts w:ascii="Arial" w:hAnsi="Arial" w:cs="Arial"/>
          <w:color w:val="000000"/>
          <w:kern w:val="2"/>
          <w:szCs w:val="24"/>
          <w:lang w:eastAsia="ar-SA"/>
        </w:rPr>
      </w:pPr>
      <w:r w:rsidRPr="00B01992">
        <w:rPr>
          <w:rFonts w:ascii="Arial" w:hAnsi="Arial" w:cs="Arial"/>
          <w:b/>
          <w:color w:val="000000"/>
          <w:kern w:val="2"/>
          <w:szCs w:val="24"/>
          <w:lang w:eastAsia="ar-SA"/>
        </w:rPr>
        <w:t>9. </w:t>
      </w:r>
      <w:r w:rsidRPr="00B01992">
        <w:rPr>
          <w:rFonts w:ascii="Arial" w:hAnsi="Arial" w:cs="Arial"/>
          <w:color w:val="000000"/>
          <w:kern w:val="2"/>
          <w:szCs w:val="24"/>
          <w:lang w:eastAsia="ar-SA"/>
        </w:rPr>
        <w:t>Za dzień zapłaty Strony uznają dzień wpływu środków pieniężnych na konto Wykonawcy.</w:t>
      </w:r>
    </w:p>
    <w:p w14:paraId="390C5495" w14:textId="77777777" w:rsidR="0097212C" w:rsidRPr="00B01992" w:rsidRDefault="0097212C" w:rsidP="0097212C">
      <w:pPr>
        <w:widowControl/>
        <w:suppressAutoHyphens w:val="0"/>
        <w:overflowPunct/>
        <w:autoSpaceDN w:val="0"/>
        <w:adjustRightInd w:val="0"/>
        <w:spacing w:line="276" w:lineRule="auto"/>
        <w:jc w:val="center"/>
        <w:textAlignment w:val="auto"/>
        <w:rPr>
          <w:rFonts w:ascii="Arial" w:hAnsi="Arial" w:cs="Arial"/>
          <w:b/>
          <w:color w:val="000000"/>
          <w:kern w:val="0"/>
          <w:szCs w:val="24"/>
          <w:lang w:eastAsia="pl-PL"/>
        </w:rPr>
      </w:pPr>
      <w:r w:rsidRPr="00B01992">
        <w:rPr>
          <w:rFonts w:ascii="Arial" w:hAnsi="Arial" w:cs="Arial"/>
          <w:b/>
          <w:color w:val="000000"/>
          <w:kern w:val="0"/>
          <w:szCs w:val="24"/>
          <w:lang w:eastAsia="pl-PL"/>
        </w:rPr>
        <w:t>§ 5</w:t>
      </w:r>
    </w:p>
    <w:p w14:paraId="29159A98" w14:textId="77777777" w:rsidR="0097212C" w:rsidRPr="00B01992" w:rsidRDefault="0097212C" w:rsidP="0097212C">
      <w:pPr>
        <w:widowControl/>
        <w:suppressAutoHyphens w:val="0"/>
        <w:overflowPunct/>
        <w:autoSpaceDN w:val="0"/>
        <w:adjustRightInd w:val="0"/>
        <w:spacing w:line="276" w:lineRule="auto"/>
        <w:jc w:val="center"/>
        <w:textAlignment w:val="auto"/>
        <w:rPr>
          <w:rFonts w:ascii="Arial" w:hAnsi="Arial" w:cs="Arial"/>
          <w:b/>
          <w:color w:val="000000"/>
          <w:kern w:val="0"/>
          <w:szCs w:val="24"/>
          <w:lang w:eastAsia="pl-PL"/>
        </w:rPr>
      </w:pPr>
      <w:r w:rsidRPr="00B01992">
        <w:rPr>
          <w:rFonts w:ascii="Arial" w:hAnsi="Arial" w:cs="Arial"/>
          <w:b/>
          <w:color w:val="000000"/>
          <w:kern w:val="0"/>
          <w:szCs w:val="24"/>
          <w:lang w:eastAsia="pl-PL"/>
        </w:rPr>
        <w:t>Dopuszczalne zmiany umowy</w:t>
      </w:r>
    </w:p>
    <w:p w14:paraId="3CD8711E" w14:textId="77777777" w:rsidR="0097212C" w:rsidRPr="00B01992" w:rsidRDefault="0097212C" w:rsidP="0097212C">
      <w:pPr>
        <w:spacing w:line="276" w:lineRule="auto"/>
        <w:jc w:val="both"/>
        <w:rPr>
          <w:rFonts w:ascii="Arial" w:hAnsi="Arial" w:cs="Arial"/>
          <w:szCs w:val="24"/>
          <w:lang w:eastAsia="ar-SA"/>
        </w:rPr>
      </w:pPr>
      <w:r w:rsidRPr="00B01992">
        <w:rPr>
          <w:rFonts w:ascii="Arial" w:hAnsi="Arial" w:cs="Arial"/>
          <w:b/>
          <w:bCs/>
          <w:szCs w:val="24"/>
          <w:lang w:eastAsia="ar-SA"/>
        </w:rPr>
        <w:t>1.</w:t>
      </w:r>
      <w:r w:rsidRPr="00B01992">
        <w:rPr>
          <w:rFonts w:ascii="Arial" w:hAnsi="Arial" w:cs="Arial"/>
          <w:szCs w:val="24"/>
          <w:lang w:eastAsia="ar-SA"/>
        </w:rPr>
        <w:t xml:space="preserve"> Zamawiający przewiduje możliwość dokonania niżej wymienionych zmian: </w:t>
      </w:r>
    </w:p>
    <w:p w14:paraId="567852B4" w14:textId="77777777" w:rsidR="0097212C" w:rsidRPr="00B01992" w:rsidRDefault="0097212C" w:rsidP="0097212C">
      <w:pPr>
        <w:widowControl/>
        <w:tabs>
          <w:tab w:val="left" w:pos="284"/>
        </w:tabs>
        <w:suppressAutoHyphens w:val="0"/>
        <w:overflowPunct/>
        <w:autoSpaceDE/>
        <w:autoSpaceDN w:val="0"/>
        <w:adjustRightInd w:val="0"/>
        <w:spacing w:line="276" w:lineRule="auto"/>
        <w:jc w:val="both"/>
        <w:textAlignment w:val="auto"/>
        <w:rPr>
          <w:rFonts w:ascii="Arial" w:hAnsi="Arial" w:cs="Arial"/>
          <w:kern w:val="0"/>
          <w:szCs w:val="24"/>
          <w:lang w:eastAsia="pl-PL"/>
        </w:rPr>
      </w:pPr>
      <w:r w:rsidRPr="00B01992">
        <w:rPr>
          <w:rFonts w:ascii="Arial" w:eastAsia="TimesNewRoman" w:hAnsi="Arial" w:cs="Arial"/>
          <w:kern w:val="0"/>
          <w:szCs w:val="24"/>
          <w:lang w:eastAsia="pl-PL"/>
        </w:rPr>
        <w:t>1) Zamawiający dopuszcza zmianę zakresu ilościowo-przedmiotowego niniejszej umowy poprzez wyłączenie z zakresu niniejszej umowy części przesyłek pocztowych w przypadku zmiany obowiązujących przepisów prawa, w szczególności gdy część przedmiotu umowy zostanie zastrzeżona dla Wykonawcy wyznaczonego przepisem prawa. W takim przypadku Strony sporządzą stosowny aneks dotyczący zmiany zakresu, ilości i wartości przedmiotu umowy;</w:t>
      </w:r>
    </w:p>
    <w:p w14:paraId="6109B62E" w14:textId="77777777" w:rsidR="0097212C" w:rsidRPr="00B01992" w:rsidRDefault="0097212C" w:rsidP="0097212C">
      <w:pPr>
        <w:widowControl/>
        <w:tabs>
          <w:tab w:val="left" w:pos="284"/>
        </w:tabs>
        <w:suppressAutoHyphens w:val="0"/>
        <w:overflowPunct/>
        <w:autoSpaceDE/>
        <w:autoSpaceDN w:val="0"/>
        <w:adjustRightInd w:val="0"/>
        <w:spacing w:line="276" w:lineRule="auto"/>
        <w:jc w:val="both"/>
        <w:textAlignment w:val="auto"/>
        <w:rPr>
          <w:rFonts w:ascii="Arial" w:hAnsi="Arial" w:cs="Arial"/>
          <w:kern w:val="0"/>
          <w:szCs w:val="24"/>
          <w:lang w:eastAsia="pl-PL"/>
        </w:rPr>
      </w:pPr>
      <w:r w:rsidRPr="00B01992">
        <w:rPr>
          <w:rFonts w:ascii="Arial" w:eastAsia="TimesNewRoman" w:hAnsi="Arial" w:cs="Arial"/>
          <w:kern w:val="0"/>
          <w:szCs w:val="24"/>
          <w:lang w:eastAsia="pl-PL"/>
        </w:rPr>
        <w:t>2) w przypadku zmiany przepisów określających wysokość należnego podatku VAT na usługi pocztowe, w czasie trwania niniejszej umowy, Wykonawca zastosuje obowiązujący podatek VAT, przy założeniu, iż ceny jednostkowe netto wskazane w formularzu cenowym pozostaną niezmienne.</w:t>
      </w:r>
      <w:r w:rsidRPr="00B01992">
        <w:rPr>
          <w:rFonts w:ascii="Arial" w:hAnsi="Arial" w:cs="Arial"/>
          <w:kern w:val="0"/>
          <w:szCs w:val="24"/>
          <w:lang w:eastAsia="pl-PL"/>
        </w:rPr>
        <w:t xml:space="preserve"> Ewentualna zmiana cen usług nie wpłynie na maksymalną nominalną wartość umowy wskazaną w § 4 ust. 1, która pozostanie bez zmian;</w:t>
      </w:r>
    </w:p>
    <w:p w14:paraId="4C9EE70A" w14:textId="45D9A843" w:rsidR="0097212C" w:rsidRPr="00B01992" w:rsidRDefault="0097212C" w:rsidP="0097212C">
      <w:pPr>
        <w:autoSpaceDN w:val="0"/>
        <w:adjustRightInd w:val="0"/>
        <w:spacing w:line="276" w:lineRule="auto"/>
        <w:jc w:val="both"/>
        <w:rPr>
          <w:rFonts w:ascii="Arial" w:hAnsi="Arial" w:cs="Arial"/>
          <w:kern w:val="0"/>
          <w:szCs w:val="24"/>
          <w:lang w:eastAsia="en-US"/>
        </w:rPr>
      </w:pPr>
      <w:r w:rsidRPr="00B01992">
        <w:rPr>
          <w:rFonts w:ascii="Arial" w:hAnsi="Arial" w:cs="Arial"/>
          <w:kern w:val="0"/>
          <w:szCs w:val="24"/>
          <w:lang w:eastAsia="pl-PL"/>
        </w:rPr>
        <w:t>3) </w:t>
      </w:r>
      <w:r w:rsidRPr="00B01992">
        <w:rPr>
          <w:rFonts w:ascii="Arial" w:hAnsi="Arial" w:cs="Arial"/>
          <w:kern w:val="0"/>
          <w:szCs w:val="24"/>
          <w:lang w:eastAsia="en-US"/>
        </w:rPr>
        <w:t>ceny jednostkowe netto podane przez Wykonawcę w formularzu cenowym – załącznik nr 2 do umowy będą niezmienne w całym okresie trwania umowy. Mając na względzie przepisy ustawy z dnia 23 listopada 2012 r. Prawo pocztowe (</w:t>
      </w:r>
      <w:r w:rsidR="00713E07">
        <w:rPr>
          <w:rFonts w:ascii="Arial" w:hAnsi="Arial" w:cs="Arial"/>
          <w:kern w:val="0"/>
          <w:szCs w:val="24"/>
          <w:lang w:eastAsia="en-US"/>
        </w:rPr>
        <w:t xml:space="preserve">t.j. </w:t>
      </w:r>
      <w:r w:rsidRPr="00B01992">
        <w:rPr>
          <w:rFonts w:ascii="Arial" w:hAnsi="Arial" w:cs="Arial"/>
          <w:bCs/>
          <w:kern w:val="0"/>
          <w:szCs w:val="24"/>
          <w:lang w:eastAsia="en-US"/>
        </w:rPr>
        <w:t>Dz. U. z 202</w:t>
      </w:r>
      <w:r w:rsidR="00713E07">
        <w:rPr>
          <w:rFonts w:ascii="Arial" w:hAnsi="Arial" w:cs="Arial"/>
          <w:bCs/>
          <w:kern w:val="0"/>
          <w:szCs w:val="24"/>
          <w:lang w:eastAsia="en-US"/>
        </w:rPr>
        <w:t xml:space="preserve">2 </w:t>
      </w:r>
      <w:r w:rsidRPr="00B01992">
        <w:rPr>
          <w:rFonts w:ascii="Arial" w:hAnsi="Arial" w:cs="Arial"/>
          <w:bCs/>
          <w:kern w:val="0"/>
          <w:szCs w:val="24"/>
          <w:lang w:eastAsia="en-US"/>
        </w:rPr>
        <w:t xml:space="preserve">r. poz. </w:t>
      </w:r>
      <w:r w:rsidR="00713E07">
        <w:rPr>
          <w:rFonts w:ascii="Arial" w:hAnsi="Arial" w:cs="Arial"/>
          <w:bCs/>
          <w:kern w:val="0"/>
          <w:szCs w:val="24"/>
          <w:lang w:eastAsia="en-US"/>
        </w:rPr>
        <w:t>896</w:t>
      </w:r>
      <w:r w:rsidR="00B34B14" w:rsidRPr="00B01992">
        <w:rPr>
          <w:rFonts w:ascii="Arial" w:hAnsi="Arial" w:cs="Arial"/>
          <w:bCs/>
          <w:color w:val="000000"/>
          <w:kern w:val="0"/>
          <w:szCs w:val="24"/>
          <w:lang w:eastAsia="pl-PL"/>
        </w:rPr>
        <w:t xml:space="preserve"> </w:t>
      </w:r>
      <w:r w:rsidR="00B34B14" w:rsidRPr="00B01992">
        <w:rPr>
          <w:rFonts w:ascii="Arial" w:hAnsi="Arial" w:cs="Arial"/>
          <w:bCs/>
          <w:kern w:val="0"/>
          <w:szCs w:val="24"/>
          <w:lang w:eastAsia="en-US"/>
        </w:rPr>
        <w:t>z późn. zm.</w:t>
      </w:r>
      <w:r w:rsidRPr="00B01992">
        <w:rPr>
          <w:rFonts w:ascii="Arial" w:hAnsi="Arial" w:cs="Arial"/>
          <w:kern w:val="0"/>
          <w:szCs w:val="24"/>
          <w:lang w:eastAsia="en-US"/>
        </w:rPr>
        <w:t>) Zamawiający dopuszcza możliwość zmian tych cen pod warunkiem zatwierdzenia ich przez Prezesa Urzędu Komunikacji Elektronicznej lub w sposób dopuszczony przez przywołaną wyżej ustawę.</w:t>
      </w:r>
      <w:r w:rsidRPr="00B01992">
        <w:rPr>
          <w:rFonts w:ascii="Arial" w:hAnsi="Arial" w:cs="Arial"/>
          <w:kern w:val="0"/>
          <w:szCs w:val="24"/>
          <w:lang w:eastAsia="pl-PL"/>
        </w:rPr>
        <w:t xml:space="preserve"> Ewentualna zmiana cen usług nie wpłynie na maksymalną nominalną wartość umowy wskazaną w § 4 ust. 1, która pozostanie bez zmian;</w:t>
      </w:r>
    </w:p>
    <w:p w14:paraId="07124CCB" w14:textId="77777777" w:rsidR="0097212C" w:rsidRPr="00B01992" w:rsidRDefault="0097212C" w:rsidP="0097212C">
      <w:pPr>
        <w:widowControl/>
        <w:suppressAutoHyphens w:val="0"/>
        <w:overflowPunct/>
        <w:autoSpaceDN w:val="0"/>
        <w:adjustRightInd w:val="0"/>
        <w:spacing w:line="276" w:lineRule="auto"/>
        <w:jc w:val="both"/>
        <w:textAlignment w:val="auto"/>
        <w:rPr>
          <w:rFonts w:ascii="Arial" w:hAnsi="Arial" w:cs="Arial"/>
          <w:kern w:val="0"/>
          <w:szCs w:val="24"/>
          <w:lang w:eastAsia="pl-PL"/>
        </w:rPr>
      </w:pPr>
      <w:r w:rsidRPr="00B01992">
        <w:rPr>
          <w:rFonts w:ascii="Arial" w:hAnsi="Arial" w:cs="Arial"/>
          <w:kern w:val="0"/>
          <w:szCs w:val="24"/>
          <w:lang w:eastAsia="en-US"/>
        </w:rPr>
        <w:lastRenderedPageBreak/>
        <w:t>4) zmiana treści umowy w przypadku, gdy przedmiot umowy będzie realizowany z udziałem podwykonawców.</w:t>
      </w:r>
    </w:p>
    <w:p w14:paraId="6418B946" w14:textId="6825AD5F" w:rsidR="0097212C" w:rsidRDefault="0097212C" w:rsidP="006E7049">
      <w:pPr>
        <w:spacing w:after="120" w:line="276" w:lineRule="auto"/>
        <w:jc w:val="both"/>
        <w:rPr>
          <w:rFonts w:ascii="Arial" w:hAnsi="Arial" w:cs="Arial"/>
          <w:szCs w:val="24"/>
          <w:lang w:eastAsia="ar-SA"/>
        </w:rPr>
      </w:pPr>
      <w:r w:rsidRPr="00B01992">
        <w:rPr>
          <w:rFonts w:ascii="Arial" w:hAnsi="Arial" w:cs="Arial"/>
          <w:b/>
          <w:bCs/>
          <w:szCs w:val="24"/>
          <w:lang w:eastAsia="ar-SA"/>
        </w:rPr>
        <w:t>2.</w:t>
      </w:r>
      <w:r w:rsidRPr="00B01992">
        <w:rPr>
          <w:rFonts w:ascii="Arial" w:hAnsi="Arial" w:cs="Arial"/>
          <w:szCs w:val="24"/>
          <w:lang w:eastAsia="ar-SA"/>
        </w:rPr>
        <w:t> Zmiana postanowień umowy może nastąpić za zgodą obu stron wyrażoną na piśmie, w formie aneksu do umowy, pod rygorem nieważności takiej zmiany.</w:t>
      </w:r>
    </w:p>
    <w:p w14:paraId="6B31CE4B" w14:textId="0E80CD51" w:rsidR="00DF08CE" w:rsidRPr="00DF08CE" w:rsidRDefault="00DF08CE" w:rsidP="00DF08CE">
      <w:pPr>
        <w:spacing w:line="276" w:lineRule="auto"/>
        <w:jc w:val="center"/>
        <w:rPr>
          <w:rFonts w:ascii="Arial" w:hAnsi="Arial" w:cs="Arial"/>
          <w:b/>
          <w:bCs/>
          <w:szCs w:val="24"/>
          <w:lang w:eastAsia="ar-SA"/>
        </w:rPr>
      </w:pPr>
      <w:r w:rsidRPr="00DF08CE">
        <w:rPr>
          <w:rFonts w:ascii="Arial" w:hAnsi="Arial" w:cs="Arial"/>
          <w:b/>
          <w:bCs/>
          <w:szCs w:val="24"/>
          <w:lang w:eastAsia="ar-SA"/>
        </w:rPr>
        <w:t xml:space="preserve">§ </w:t>
      </w:r>
      <w:r>
        <w:rPr>
          <w:rFonts w:ascii="Arial" w:hAnsi="Arial" w:cs="Arial"/>
          <w:b/>
          <w:bCs/>
          <w:szCs w:val="24"/>
          <w:lang w:eastAsia="ar-SA"/>
        </w:rPr>
        <w:t>6</w:t>
      </w:r>
    </w:p>
    <w:p w14:paraId="002A398D" w14:textId="402BFB89" w:rsidR="00DF08CE" w:rsidRPr="00DF08CE" w:rsidRDefault="00DF08CE" w:rsidP="005B1C25">
      <w:pPr>
        <w:spacing w:line="276" w:lineRule="auto"/>
        <w:jc w:val="center"/>
        <w:rPr>
          <w:rFonts w:ascii="Arial" w:hAnsi="Arial" w:cs="Arial"/>
          <w:b/>
          <w:bCs/>
          <w:szCs w:val="24"/>
          <w:lang w:eastAsia="ar-SA"/>
        </w:rPr>
      </w:pPr>
      <w:r w:rsidRPr="00DF08CE">
        <w:rPr>
          <w:rFonts w:ascii="Arial" w:hAnsi="Arial" w:cs="Arial"/>
          <w:b/>
          <w:bCs/>
          <w:szCs w:val="24"/>
          <w:lang w:eastAsia="ar-SA"/>
        </w:rPr>
        <w:t>Zasady wprowadzania zmian wysokości wynagrodzenia należnego wykonawcy, w przypadku zmiany ceny materiałów lub kosztów związanych z realizacją zamówienia.</w:t>
      </w:r>
    </w:p>
    <w:p w14:paraId="6EEE7743" w14:textId="4FB9EF08" w:rsidR="00DF08CE" w:rsidRPr="00CD1D03" w:rsidRDefault="007B449F" w:rsidP="00DF08CE">
      <w:pPr>
        <w:spacing w:line="276" w:lineRule="auto"/>
        <w:jc w:val="both"/>
        <w:rPr>
          <w:rFonts w:ascii="Arial" w:hAnsi="Arial" w:cs="Arial"/>
          <w:szCs w:val="24"/>
          <w:lang w:eastAsia="ar-SA"/>
        </w:rPr>
      </w:pPr>
      <w:r w:rsidRPr="007B449F">
        <w:rPr>
          <w:rFonts w:ascii="Arial" w:hAnsi="Arial" w:cs="Arial"/>
          <w:b/>
          <w:bCs/>
          <w:szCs w:val="24"/>
          <w:lang w:eastAsia="ar-SA"/>
        </w:rPr>
        <w:t>1</w:t>
      </w:r>
      <w:r w:rsidR="00061DED" w:rsidRPr="007B449F">
        <w:rPr>
          <w:rFonts w:ascii="Arial" w:hAnsi="Arial" w:cs="Arial"/>
          <w:b/>
          <w:bCs/>
          <w:szCs w:val="24"/>
          <w:lang w:eastAsia="ar-SA"/>
        </w:rPr>
        <w:t>.</w:t>
      </w:r>
      <w:r w:rsidR="00061DED">
        <w:rPr>
          <w:rFonts w:ascii="Arial" w:hAnsi="Arial" w:cs="Arial"/>
          <w:szCs w:val="24"/>
          <w:lang w:eastAsia="ar-SA"/>
        </w:rPr>
        <w:t xml:space="preserve"> </w:t>
      </w:r>
      <w:r w:rsidR="00DF08CE" w:rsidRPr="00DF08CE">
        <w:rPr>
          <w:rFonts w:ascii="Arial" w:hAnsi="Arial" w:cs="Arial"/>
          <w:szCs w:val="24"/>
          <w:lang w:eastAsia="ar-SA"/>
        </w:rPr>
        <w:t>W przypadku wystąpienia konieczności wprowadzenia zmian w zakresie wysokości</w:t>
      </w:r>
      <w:r w:rsidR="00DF08CE">
        <w:rPr>
          <w:rFonts w:ascii="Arial" w:hAnsi="Arial" w:cs="Arial"/>
          <w:szCs w:val="24"/>
          <w:lang w:eastAsia="ar-SA"/>
        </w:rPr>
        <w:t xml:space="preserve"> </w:t>
      </w:r>
      <w:r w:rsidR="00DF08CE" w:rsidRPr="00DF08CE">
        <w:rPr>
          <w:rFonts w:ascii="Arial" w:hAnsi="Arial" w:cs="Arial"/>
          <w:szCs w:val="24"/>
          <w:lang w:eastAsia="ar-SA"/>
        </w:rPr>
        <w:t>wynagrodzenia Wykonawcy, tj. wynagrodzenia Wykonawcy netto (bez podatku VAT),</w:t>
      </w:r>
      <w:r w:rsidR="00DF08CE">
        <w:rPr>
          <w:rFonts w:ascii="Arial" w:hAnsi="Arial" w:cs="Arial"/>
          <w:szCs w:val="24"/>
          <w:lang w:eastAsia="ar-SA"/>
        </w:rPr>
        <w:t xml:space="preserve"> </w:t>
      </w:r>
      <w:r w:rsidR="00DF08CE" w:rsidRPr="00DF08CE">
        <w:rPr>
          <w:rFonts w:ascii="Arial" w:hAnsi="Arial" w:cs="Arial"/>
          <w:szCs w:val="24"/>
          <w:lang w:eastAsia="ar-SA"/>
        </w:rPr>
        <w:t xml:space="preserve">określonego w § </w:t>
      </w:r>
      <w:r w:rsidR="00964A1A">
        <w:rPr>
          <w:rFonts w:ascii="Arial" w:hAnsi="Arial" w:cs="Arial"/>
          <w:szCs w:val="24"/>
          <w:lang w:eastAsia="ar-SA"/>
        </w:rPr>
        <w:t>4</w:t>
      </w:r>
      <w:r>
        <w:rPr>
          <w:rFonts w:ascii="Arial" w:hAnsi="Arial" w:cs="Arial"/>
          <w:szCs w:val="24"/>
          <w:lang w:eastAsia="ar-SA"/>
        </w:rPr>
        <w:t xml:space="preserve"> ust. 4</w:t>
      </w:r>
      <w:r w:rsidR="00DF08CE" w:rsidRPr="00DF08CE">
        <w:rPr>
          <w:rFonts w:ascii="Arial" w:hAnsi="Arial" w:cs="Arial"/>
          <w:szCs w:val="24"/>
          <w:lang w:eastAsia="ar-SA"/>
        </w:rPr>
        <w:t xml:space="preserve">, w wyniku zmian cen materiałów lub kosztów związanych z realizacją Umowy w rozumieniu art. 439 ust. 1 ustawy Pzp, Wykonawca ma prawo do wystąpienia o waloryzację wynagrodzenia, o którym mowa w § </w:t>
      </w:r>
      <w:r w:rsidR="00964A1A">
        <w:rPr>
          <w:rFonts w:ascii="Arial" w:hAnsi="Arial" w:cs="Arial"/>
          <w:szCs w:val="24"/>
          <w:lang w:eastAsia="ar-SA"/>
        </w:rPr>
        <w:t>4</w:t>
      </w:r>
      <w:r>
        <w:rPr>
          <w:rFonts w:ascii="Arial" w:hAnsi="Arial" w:cs="Arial"/>
          <w:szCs w:val="24"/>
          <w:lang w:eastAsia="ar-SA"/>
        </w:rPr>
        <w:t xml:space="preserve"> ust. 4</w:t>
      </w:r>
      <w:r w:rsidR="00DF08CE" w:rsidRPr="00DF08CE">
        <w:rPr>
          <w:rFonts w:ascii="Arial" w:hAnsi="Arial" w:cs="Arial"/>
          <w:szCs w:val="24"/>
          <w:lang w:eastAsia="ar-SA"/>
        </w:rPr>
        <w:t xml:space="preserve">. Przez zmianę ceny materiałów lub kosztów rozumie się wzrost odpowiednio cen lub kosztów, jak i ich obniżenie, względem ceny lub kosztu przyjętych w celu ustalenia wynagrodzenia Wykonawcy zawartego w Umowie. Na wniosek Wykonawcy wynagrodzenie będzie waloryzowane o wskaźnik inflacji (dalej zwany „wskaźnikiem waloryzacji”): procentowy wzrost cen towarów i usług konsumpcyjnych ustalany w okresie objętym waloryzacją na podstawie komunikatów Prezesa Głównego Urzędu Statystycznego </w:t>
      </w:r>
      <w:r w:rsidR="00F36B74" w:rsidRPr="00CD1D03">
        <w:rPr>
          <w:rFonts w:ascii="Arial" w:hAnsi="Arial" w:cs="Arial"/>
          <w:szCs w:val="24"/>
          <w:lang w:eastAsia="ar-SA"/>
        </w:rPr>
        <w:t xml:space="preserve">w sprawie </w:t>
      </w:r>
      <w:r w:rsidR="00F36B74" w:rsidRPr="00CD1D03">
        <w:rPr>
          <w:rFonts w:ascii="Arial" w:hAnsi="Arial" w:cs="Arial"/>
        </w:rPr>
        <w:t xml:space="preserve">wskaźnika cen towarów i usług konsumpcyjnych w </w:t>
      </w:r>
      <w:r w:rsidR="00CD1D03" w:rsidRPr="00CD1D03">
        <w:rPr>
          <w:rFonts w:ascii="Arial" w:hAnsi="Arial" w:cs="Arial"/>
        </w:rPr>
        <w:t xml:space="preserve">ostatnim </w:t>
      </w:r>
      <w:r w:rsidR="00F36B74" w:rsidRPr="00CD1D03">
        <w:rPr>
          <w:rFonts w:ascii="Arial" w:hAnsi="Arial" w:cs="Arial"/>
        </w:rPr>
        <w:t xml:space="preserve">półroczu </w:t>
      </w:r>
      <w:r w:rsidR="00CD1D03" w:rsidRPr="00CD1D03">
        <w:rPr>
          <w:rFonts w:ascii="Arial" w:hAnsi="Arial" w:cs="Arial"/>
        </w:rPr>
        <w:t xml:space="preserve">roku poprzedniego </w:t>
      </w:r>
      <w:r w:rsidR="00DF08CE" w:rsidRPr="00CD1D03">
        <w:rPr>
          <w:rFonts w:ascii="Arial" w:hAnsi="Arial" w:cs="Arial"/>
          <w:szCs w:val="24"/>
          <w:lang w:eastAsia="ar-SA"/>
        </w:rPr>
        <w:t xml:space="preserve">w stosunku do </w:t>
      </w:r>
      <w:r w:rsidR="00D6258D" w:rsidRPr="00CD1D03">
        <w:rPr>
          <w:rFonts w:ascii="Arial" w:hAnsi="Arial" w:cs="Arial"/>
          <w:szCs w:val="24"/>
          <w:lang w:eastAsia="ar-SA"/>
        </w:rPr>
        <w:t>ostatniego pół roku poprzedzające złożenie wniosku o waloryzację</w:t>
      </w:r>
      <w:r w:rsidR="00DF08CE" w:rsidRPr="00CD1D03">
        <w:rPr>
          <w:rFonts w:ascii="Arial" w:hAnsi="Arial" w:cs="Arial"/>
          <w:szCs w:val="24"/>
          <w:lang w:eastAsia="ar-SA"/>
        </w:rPr>
        <w:t>.</w:t>
      </w:r>
    </w:p>
    <w:p w14:paraId="142AD46F" w14:textId="0568243D" w:rsidR="00964A1A" w:rsidRDefault="007B449F" w:rsidP="00DF08CE">
      <w:pPr>
        <w:spacing w:line="276" w:lineRule="auto"/>
        <w:jc w:val="both"/>
        <w:rPr>
          <w:rFonts w:ascii="Arial" w:hAnsi="Arial" w:cs="Arial"/>
          <w:szCs w:val="24"/>
          <w:lang w:eastAsia="ar-SA"/>
        </w:rPr>
      </w:pPr>
      <w:r w:rsidRPr="007B449F">
        <w:rPr>
          <w:rFonts w:ascii="Arial" w:hAnsi="Arial" w:cs="Arial"/>
          <w:b/>
          <w:bCs/>
          <w:szCs w:val="24"/>
          <w:lang w:eastAsia="ar-SA"/>
        </w:rPr>
        <w:t>2</w:t>
      </w:r>
      <w:r w:rsidR="00DF08CE" w:rsidRPr="007B449F">
        <w:rPr>
          <w:rFonts w:ascii="Arial" w:hAnsi="Arial" w:cs="Arial"/>
          <w:b/>
          <w:bCs/>
          <w:szCs w:val="24"/>
          <w:lang w:eastAsia="ar-SA"/>
        </w:rPr>
        <w:t xml:space="preserve">. </w:t>
      </w:r>
      <w:r w:rsidR="00DF08CE" w:rsidRPr="00DF08CE">
        <w:rPr>
          <w:rFonts w:ascii="Arial" w:hAnsi="Arial" w:cs="Arial"/>
          <w:szCs w:val="24"/>
          <w:lang w:eastAsia="ar-SA"/>
        </w:rPr>
        <w:t xml:space="preserve">Strona ma prawo do wystąpienia o waloryzację wynagrodzenia, o której mowa w ust. </w:t>
      </w:r>
      <w:r w:rsidR="00265989">
        <w:rPr>
          <w:rFonts w:ascii="Arial" w:hAnsi="Arial" w:cs="Arial"/>
          <w:szCs w:val="24"/>
          <w:lang w:eastAsia="ar-SA"/>
        </w:rPr>
        <w:t>1</w:t>
      </w:r>
      <w:r w:rsidR="00DF08CE" w:rsidRPr="00DF08CE">
        <w:rPr>
          <w:rFonts w:ascii="Arial" w:hAnsi="Arial" w:cs="Arial"/>
          <w:szCs w:val="24"/>
          <w:lang w:eastAsia="ar-SA"/>
        </w:rPr>
        <w:t xml:space="preserve"> przy łącznym spełnieniu następujących postanowień:</w:t>
      </w:r>
    </w:p>
    <w:p w14:paraId="4D624984" w14:textId="09AB8570" w:rsidR="00DF08CE" w:rsidRPr="00DF08CE" w:rsidRDefault="00DF08CE" w:rsidP="00DF08CE">
      <w:pPr>
        <w:spacing w:line="276" w:lineRule="auto"/>
        <w:jc w:val="both"/>
        <w:rPr>
          <w:rFonts w:ascii="Arial" w:hAnsi="Arial" w:cs="Arial"/>
          <w:szCs w:val="24"/>
          <w:lang w:eastAsia="ar-SA"/>
        </w:rPr>
      </w:pPr>
      <w:r w:rsidRPr="00DF08CE">
        <w:rPr>
          <w:rFonts w:ascii="Arial" w:hAnsi="Arial" w:cs="Arial"/>
          <w:szCs w:val="24"/>
          <w:lang w:eastAsia="ar-SA"/>
        </w:rPr>
        <w:t xml:space="preserve">1) waloryzacja nastąpi na wniosek Wykonawcy złożony po upływie okresu 6 miesięcy liczonych odpowiednio od: </w:t>
      </w:r>
    </w:p>
    <w:p w14:paraId="4EAB1EB3" w14:textId="77777777" w:rsidR="00DF08CE" w:rsidRPr="00DF08CE" w:rsidRDefault="00DF08CE" w:rsidP="00DF08CE">
      <w:pPr>
        <w:spacing w:line="276" w:lineRule="auto"/>
        <w:jc w:val="both"/>
        <w:rPr>
          <w:rFonts w:ascii="Arial" w:hAnsi="Arial" w:cs="Arial"/>
          <w:szCs w:val="24"/>
          <w:lang w:eastAsia="ar-SA"/>
        </w:rPr>
      </w:pPr>
      <w:r w:rsidRPr="00DF08CE">
        <w:rPr>
          <w:rFonts w:ascii="Arial" w:hAnsi="Arial" w:cs="Arial"/>
          <w:szCs w:val="24"/>
          <w:lang w:eastAsia="ar-SA"/>
        </w:rPr>
        <w:t>a) dnia zawarcia Umowy lub,</w:t>
      </w:r>
    </w:p>
    <w:p w14:paraId="15C59963" w14:textId="29D31D47" w:rsidR="00DF08CE" w:rsidRPr="00DF08CE" w:rsidRDefault="00DF08CE" w:rsidP="00DF08CE">
      <w:pPr>
        <w:spacing w:line="276" w:lineRule="auto"/>
        <w:jc w:val="both"/>
        <w:rPr>
          <w:rFonts w:ascii="Arial" w:hAnsi="Arial" w:cs="Arial"/>
          <w:szCs w:val="24"/>
          <w:lang w:eastAsia="ar-SA"/>
        </w:rPr>
      </w:pPr>
      <w:r w:rsidRPr="00DF08CE">
        <w:rPr>
          <w:rFonts w:ascii="Arial" w:hAnsi="Arial" w:cs="Arial"/>
          <w:szCs w:val="24"/>
          <w:lang w:eastAsia="ar-SA"/>
        </w:rPr>
        <w:t>b) jeżeli Umowa została zawarta po upływie 180 dni - od dnia upływu terminu składania ofert w postępowaniu o udzielnie zamówienia publicznego, w wyniku którego zawarto</w:t>
      </w:r>
      <w:r w:rsidR="007B449F">
        <w:rPr>
          <w:rFonts w:ascii="Arial" w:hAnsi="Arial" w:cs="Arial"/>
          <w:szCs w:val="24"/>
          <w:lang w:eastAsia="ar-SA"/>
        </w:rPr>
        <w:t xml:space="preserve"> </w:t>
      </w:r>
      <w:r w:rsidRPr="00DF08CE">
        <w:rPr>
          <w:rFonts w:ascii="Arial" w:hAnsi="Arial" w:cs="Arial"/>
          <w:szCs w:val="24"/>
          <w:lang w:eastAsia="ar-SA"/>
        </w:rPr>
        <w:t xml:space="preserve">Umowę </w:t>
      </w:r>
    </w:p>
    <w:p w14:paraId="2714B042" w14:textId="77777777" w:rsidR="00A653C8" w:rsidRDefault="00DF08CE" w:rsidP="00DF08CE">
      <w:pPr>
        <w:spacing w:line="276" w:lineRule="auto"/>
        <w:jc w:val="both"/>
        <w:rPr>
          <w:rFonts w:ascii="Arial" w:hAnsi="Arial" w:cs="Arial"/>
          <w:szCs w:val="24"/>
          <w:lang w:eastAsia="ar-SA"/>
        </w:rPr>
      </w:pPr>
      <w:r w:rsidRPr="00DF08CE">
        <w:rPr>
          <w:rFonts w:ascii="Arial" w:hAnsi="Arial" w:cs="Arial"/>
          <w:szCs w:val="24"/>
          <w:lang w:eastAsia="ar-SA"/>
        </w:rPr>
        <w:t xml:space="preserve">- ww. </w:t>
      </w:r>
      <w:r w:rsidR="00964A1A">
        <w:rPr>
          <w:rFonts w:ascii="Arial" w:hAnsi="Arial" w:cs="Arial"/>
          <w:szCs w:val="24"/>
          <w:lang w:eastAsia="ar-SA"/>
        </w:rPr>
        <w:t>6</w:t>
      </w:r>
      <w:r w:rsidRPr="00DF08CE">
        <w:rPr>
          <w:rFonts w:ascii="Arial" w:hAnsi="Arial" w:cs="Arial"/>
          <w:szCs w:val="24"/>
          <w:lang w:eastAsia="ar-SA"/>
        </w:rPr>
        <w:t xml:space="preserve"> miesięczny okres zwany jest dalej „Okresem Ustalania Waloryzacji”;</w:t>
      </w:r>
    </w:p>
    <w:p w14:paraId="3F475245" w14:textId="19CD5D03" w:rsidR="00A653C8" w:rsidRDefault="00DF08CE" w:rsidP="00DF08CE">
      <w:pPr>
        <w:spacing w:line="276" w:lineRule="auto"/>
        <w:jc w:val="both"/>
        <w:rPr>
          <w:rFonts w:ascii="Arial" w:hAnsi="Arial" w:cs="Arial"/>
          <w:szCs w:val="24"/>
          <w:lang w:eastAsia="ar-SA"/>
        </w:rPr>
      </w:pPr>
      <w:r w:rsidRPr="00DF08CE">
        <w:rPr>
          <w:rFonts w:ascii="Arial" w:hAnsi="Arial" w:cs="Arial"/>
          <w:szCs w:val="24"/>
          <w:lang w:eastAsia="ar-SA"/>
        </w:rPr>
        <w:t>2) przy spadku wskaźnika waloryzacji, o co najmniej 10% za ostatni</w:t>
      </w:r>
      <w:r w:rsidR="004159ED">
        <w:rPr>
          <w:rFonts w:ascii="Arial" w:hAnsi="Arial" w:cs="Arial"/>
          <w:szCs w:val="24"/>
          <w:lang w:eastAsia="ar-SA"/>
        </w:rPr>
        <w:t>e</w:t>
      </w:r>
      <w:r w:rsidRPr="00DF08CE">
        <w:rPr>
          <w:rFonts w:ascii="Arial" w:hAnsi="Arial" w:cs="Arial"/>
          <w:szCs w:val="24"/>
          <w:lang w:eastAsia="ar-SA"/>
        </w:rPr>
        <w:t xml:space="preserve"> </w:t>
      </w:r>
      <w:r w:rsidR="004159ED">
        <w:rPr>
          <w:rFonts w:ascii="Arial" w:hAnsi="Arial" w:cs="Arial"/>
          <w:szCs w:val="24"/>
          <w:lang w:eastAsia="ar-SA"/>
        </w:rPr>
        <w:t>pół roku</w:t>
      </w:r>
      <w:r w:rsidRPr="00DF08CE">
        <w:rPr>
          <w:rFonts w:ascii="Arial" w:hAnsi="Arial" w:cs="Arial"/>
          <w:szCs w:val="24"/>
          <w:lang w:eastAsia="ar-SA"/>
        </w:rPr>
        <w:t xml:space="preserve"> poprzedzając</w:t>
      </w:r>
      <w:r w:rsidR="004159ED">
        <w:rPr>
          <w:rFonts w:ascii="Arial" w:hAnsi="Arial" w:cs="Arial"/>
          <w:szCs w:val="24"/>
          <w:lang w:eastAsia="ar-SA"/>
        </w:rPr>
        <w:t xml:space="preserve">e </w:t>
      </w:r>
      <w:r w:rsidRPr="00DF08CE">
        <w:rPr>
          <w:rFonts w:ascii="Arial" w:hAnsi="Arial" w:cs="Arial"/>
          <w:szCs w:val="24"/>
          <w:lang w:eastAsia="ar-SA"/>
        </w:rPr>
        <w:t>złożenie wniosku o waloryzację (przy czym wskaźnik waloryzacji na poziomie równym</w:t>
      </w:r>
      <w:r w:rsidR="004159ED">
        <w:rPr>
          <w:rFonts w:ascii="Arial" w:hAnsi="Arial" w:cs="Arial"/>
          <w:szCs w:val="24"/>
          <w:lang w:eastAsia="ar-SA"/>
        </w:rPr>
        <w:t xml:space="preserve"> </w:t>
      </w:r>
      <w:r w:rsidRPr="00DF08CE">
        <w:rPr>
          <w:rFonts w:ascii="Arial" w:hAnsi="Arial" w:cs="Arial"/>
          <w:szCs w:val="24"/>
          <w:lang w:eastAsia="ar-SA"/>
        </w:rPr>
        <w:t>-10% zwany jest dalej „Progiem Spadku”), przy czym waloryzacja będzie obliczana na</w:t>
      </w:r>
      <w:r w:rsidR="004159ED">
        <w:rPr>
          <w:rFonts w:ascii="Arial" w:hAnsi="Arial" w:cs="Arial"/>
          <w:szCs w:val="24"/>
          <w:lang w:eastAsia="ar-SA"/>
        </w:rPr>
        <w:t xml:space="preserve"> </w:t>
      </w:r>
      <w:r w:rsidRPr="00DF08CE">
        <w:rPr>
          <w:rFonts w:ascii="Arial" w:hAnsi="Arial" w:cs="Arial"/>
          <w:szCs w:val="24"/>
          <w:lang w:eastAsia="ar-SA"/>
        </w:rPr>
        <w:t>podstawie średniej wskaźnika określonego według wskaźnika waloryzacji określonego</w:t>
      </w:r>
      <w:r w:rsidR="004159ED">
        <w:rPr>
          <w:rFonts w:ascii="Arial" w:hAnsi="Arial" w:cs="Arial"/>
          <w:szCs w:val="24"/>
          <w:lang w:eastAsia="ar-SA"/>
        </w:rPr>
        <w:t xml:space="preserve"> </w:t>
      </w:r>
      <w:r w:rsidRPr="00DF08CE">
        <w:rPr>
          <w:rFonts w:ascii="Arial" w:hAnsi="Arial" w:cs="Arial"/>
          <w:szCs w:val="24"/>
          <w:lang w:eastAsia="ar-SA"/>
        </w:rPr>
        <w:t xml:space="preserve">powyżej, za </w:t>
      </w:r>
      <w:bookmarkStart w:id="4" w:name="_Hlk120108313"/>
      <w:r w:rsidRPr="00DF08CE">
        <w:rPr>
          <w:rFonts w:ascii="Arial" w:hAnsi="Arial" w:cs="Arial"/>
          <w:szCs w:val="24"/>
          <w:lang w:eastAsia="ar-SA"/>
        </w:rPr>
        <w:t>ostatni</w:t>
      </w:r>
      <w:r w:rsidR="007B449F">
        <w:rPr>
          <w:rFonts w:ascii="Arial" w:hAnsi="Arial" w:cs="Arial"/>
          <w:szCs w:val="24"/>
          <w:lang w:eastAsia="ar-SA"/>
        </w:rPr>
        <w:t>e</w:t>
      </w:r>
      <w:r w:rsidRPr="00DF08CE">
        <w:rPr>
          <w:rFonts w:ascii="Arial" w:hAnsi="Arial" w:cs="Arial"/>
          <w:szCs w:val="24"/>
          <w:lang w:eastAsia="ar-SA"/>
        </w:rPr>
        <w:t xml:space="preserve"> </w:t>
      </w:r>
      <w:r w:rsidR="007B449F">
        <w:rPr>
          <w:rFonts w:ascii="Arial" w:hAnsi="Arial" w:cs="Arial"/>
          <w:szCs w:val="24"/>
          <w:lang w:eastAsia="ar-SA"/>
        </w:rPr>
        <w:t xml:space="preserve">pół roku </w:t>
      </w:r>
      <w:r w:rsidRPr="00DF08CE">
        <w:rPr>
          <w:rFonts w:ascii="Arial" w:hAnsi="Arial" w:cs="Arial"/>
          <w:szCs w:val="24"/>
          <w:lang w:eastAsia="ar-SA"/>
        </w:rPr>
        <w:t>poprzedzając</w:t>
      </w:r>
      <w:r w:rsidR="007B449F">
        <w:rPr>
          <w:rFonts w:ascii="Arial" w:hAnsi="Arial" w:cs="Arial"/>
          <w:szCs w:val="24"/>
          <w:lang w:eastAsia="ar-SA"/>
        </w:rPr>
        <w:t>e</w:t>
      </w:r>
      <w:r w:rsidRPr="00DF08CE">
        <w:rPr>
          <w:rFonts w:ascii="Arial" w:hAnsi="Arial" w:cs="Arial"/>
          <w:szCs w:val="24"/>
          <w:lang w:eastAsia="ar-SA"/>
        </w:rPr>
        <w:t xml:space="preserve"> złożenie wniosku o waloryzację,</w:t>
      </w:r>
    </w:p>
    <w:bookmarkEnd w:id="4"/>
    <w:p w14:paraId="589A3511" w14:textId="3FAA3F70" w:rsidR="00DF08CE" w:rsidRPr="00DF08CE" w:rsidRDefault="00DF08CE" w:rsidP="00DF08CE">
      <w:pPr>
        <w:spacing w:line="276" w:lineRule="auto"/>
        <w:jc w:val="both"/>
        <w:rPr>
          <w:rFonts w:ascii="Arial" w:hAnsi="Arial" w:cs="Arial"/>
          <w:szCs w:val="24"/>
          <w:lang w:eastAsia="ar-SA"/>
        </w:rPr>
      </w:pPr>
      <w:r w:rsidRPr="00DF08CE">
        <w:rPr>
          <w:rFonts w:ascii="Arial" w:hAnsi="Arial" w:cs="Arial"/>
          <w:szCs w:val="24"/>
          <w:lang w:eastAsia="ar-SA"/>
        </w:rPr>
        <w:t>3) przy wzroście wskaźnika waloryzacji, o co najmniej 10% za ostatni</w:t>
      </w:r>
      <w:r w:rsidR="004159ED">
        <w:rPr>
          <w:rFonts w:ascii="Arial" w:hAnsi="Arial" w:cs="Arial"/>
          <w:szCs w:val="24"/>
          <w:lang w:eastAsia="ar-SA"/>
        </w:rPr>
        <w:t>e</w:t>
      </w:r>
      <w:r w:rsidRPr="00DF08CE">
        <w:rPr>
          <w:rFonts w:ascii="Arial" w:hAnsi="Arial" w:cs="Arial"/>
          <w:szCs w:val="24"/>
          <w:lang w:eastAsia="ar-SA"/>
        </w:rPr>
        <w:t xml:space="preserve"> </w:t>
      </w:r>
      <w:r w:rsidR="004159ED">
        <w:rPr>
          <w:rFonts w:ascii="Arial" w:hAnsi="Arial" w:cs="Arial"/>
          <w:szCs w:val="24"/>
          <w:lang w:eastAsia="ar-SA"/>
        </w:rPr>
        <w:t xml:space="preserve">pół </w:t>
      </w:r>
      <w:r w:rsidRPr="00DF08CE">
        <w:rPr>
          <w:rFonts w:ascii="Arial" w:hAnsi="Arial" w:cs="Arial"/>
          <w:szCs w:val="24"/>
          <w:lang w:eastAsia="ar-SA"/>
        </w:rPr>
        <w:t>rok</w:t>
      </w:r>
      <w:r w:rsidR="004159ED">
        <w:rPr>
          <w:rFonts w:ascii="Arial" w:hAnsi="Arial" w:cs="Arial"/>
          <w:szCs w:val="24"/>
          <w:lang w:eastAsia="ar-SA"/>
        </w:rPr>
        <w:t>u</w:t>
      </w:r>
      <w:r w:rsidRPr="00DF08CE">
        <w:rPr>
          <w:rFonts w:ascii="Arial" w:hAnsi="Arial" w:cs="Arial"/>
          <w:szCs w:val="24"/>
          <w:lang w:eastAsia="ar-SA"/>
        </w:rPr>
        <w:t xml:space="preserve"> poprzedzając</w:t>
      </w:r>
      <w:r w:rsidR="004159ED">
        <w:rPr>
          <w:rFonts w:ascii="Arial" w:hAnsi="Arial" w:cs="Arial"/>
          <w:szCs w:val="24"/>
          <w:lang w:eastAsia="ar-SA"/>
        </w:rPr>
        <w:t>e</w:t>
      </w:r>
      <w:r w:rsidRPr="00DF08CE">
        <w:rPr>
          <w:rFonts w:ascii="Arial" w:hAnsi="Arial" w:cs="Arial"/>
          <w:szCs w:val="24"/>
          <w:lang w:eastAsia="ar-SA"/>
        </w:rPr>
        <w:t xml:space="preserve"> złożenie wniosku o waloryzację (przy czym wskaźnik waloryzacji na poziomie równym 10% zwany jest dalej „Progiem Wzrostu”), przy czym waloryzacja będzie obliczana na podstawie średniej wskaźnika określonego według wskaźnika waloryzacji określonego powyżej, za ostatni</w:t>
      </w:r>
      <w:r w:rsidR="007B449F">
        <w:rPr>
          <w:rFonts w:ascii="Arial" w:hAnsi="Arial" w:cs="Arial"/>
          <w:szCs w:val="24"/>
          <w:lang w:eastAsia="ar-SA"/>
        </w:rPr>
        <w:t>e</w:t>
      </w:r>
      <w:r w:rsidRPr="00DF08CE">
        <w:rPr>
          <w:rFonts w:ascii="Arial" w:hAnsi="Arial" w:cs="Arial"/>
          <w:szCs w:val="24"/>
          <w:lang w:eastAsia="ar-SA"/>
        </w:rPr>
        <w:t xml:space="preserve"> </w:t>
      </w:r>
      <w:r w:rsidR="007B449F">
        <w:rPr>
          <w:rFonts w:ascii="Arial" w:hAnsi="Arial" w:cs="Arial"/>
          <w:szCs w:val="24"/>
          <w:lang w:eastAsia="ar-SA"/>
        </w:rPr>
        <w:t xml:space="preserve">pół roku </w:t>
      </w:r>
      <w:r w:rsidRPr="00DF08CE">
        <w:rPr>
          <w:rFonts w:ascii="Arial" w:hAnsi="Arial" w:cs="Arial"/>
          <w:szCs w:val="24"/>
          <w:lang w:eastAsia="ar-SA"/>
        </w:rPr>
        <w:t>poprzedzając</w:t>
      </w:r>
      <w:r w:rsidR="007B449F">
        <w:rPr>
          <w:rFonts w:ascii="Arial" w:hAnsi="Arial" w:cs="Arial"/>
          <w:szCs w:val="24"/>
          <w:lang w:eastAsia="ar-SA"/>
        </w:rPr>
        <w:t>e</w:t>
      </w:r>
      <w:r w:rsidRPr="00DF08CE">
        <w:rPr>
          <w:rFonts w:ascii="Arial" w:hAnsi="Arial" w:cs="Arial"/>
          <w:szCs w:val="24"/>
          <w:lang w:eastAsia="ar-SA"/>
        </w:rPr>
        <w:t xml:space="preserve"> złożenie wniosku o waloryzację,</w:t>
      </w:r>
    </w:p>
    <w:p w14:paraId="21894541" w14:textId="77777777" w:rsidR="00A653C8" w:rsidRDefault="00DF08CE" w:rsidP="00DF08CE">
      <w:pPr>
        <w:spacing w:line="276" w:lineRule="auto"/>
        <w:jc w:val="both"/>
        <w:rPr>
          <w:rFonts w:ascii="Arial" w:hAnsi="Arial" w:cs="Arial"/>
          <w:szCs w:val="24"/>
          <w:lang w:eastAsia="ar-SA"/>
        </w:rPr>
      </w:pPr>
      <w:r w:rsidRPr="00DF08CE">
        <w:rPr>
          <w:rFonts w:ascii="Arial" w:hAnsi="Arial" w:cs="Arial"/>
          <w:szCs w:val="24"/>
          <w:lang w:eastAsia="ar-SA"/>
        </w:rPr>
        <w:lastRenderedPageBreak/>
        <w:t>4) wartość waloryzacji wynagrodzenia Wykonawcy będzie równa różnicy:</w:t>
      </w:r>
    </w:p>
    <w:p w14:paraId="5A7377F0" w14:textId="4964226B" w:rsidR="00A653C8" w:rsidRDefault="00DF08CE" w:rsidP="00DF08CE">
      <w:pPr>
        <w:spacing w:line="276" w:lineRule="auto"/>
        <w:jc w:val="both"/>
        <w:rPr>
          <w:rFonts w:ascii="Arial" w:hAnsi="Arial" w:cs="Arial"/>
          <w:szCs w:val="24"/>
          <w:lang w:eastAsia="ar-SA"/>
        </w:rPr>
      </w:pPr>
      <w:r w:rsidRPr="00DF08CE">
        <w:rPr>
          <w:rFonts w:ascii="Arial" w:hAnsi="Arial" w:cs="Arial"/>
          <w:szCs w:val="24"/>
          <w:lang w:eastAsia="ar-SA"/>
        </w:rPr>
        <w:t>a) pomiędzy wskaźnikiem waloryzacji ustalonym dla Okresu Ustalania Waloryzacji, a</w:t>
      </w:r>
    </w:p>
    <w:p w14:paraId="2EF2BFAB" w14:textId="11AAA473" w:rsidR="00DF08CE" w:rsidRPr="00DF08CE" w:rsidRDefault="00DF08CE" w:rsidP="00DF08CE">
      <w:pPr>
        <w:spacing w:line="276" w:lineRule="auto"/>
        <w:jc w:val="both"/>
        <w:rPr>
          <w:rFonts w:ascii="Arial" w:hAnsi="Arial" w:cs="Arial"/>
          <w:szCs w:val="24"/>
          <w:lang w:eastAsia="ar-SA"/>
        </w:rPr>
      </w:pPr>
      <w:r w:rsidRPr="00DF08CE">
        <w:rPr>
          <w:rFonts w:ascii="Arial" w:hAnsi="Arial" w:cs="Arial"/>
          <w:szCs w:val="24"/>
          <w:lang w:eastAsia="ar-SA"/>
        </w:rPr>
        <w:t>Progiem Wzrostu - dla wzrostu Wskaźnika waloryzacji,</w:t>
      </w:r>
    </w:p>
    <w:p w14:paraId="31AFCB94" w14:textId="77777777" w:rsidR="00DF08CE" w:rsidRPr="00DF08CE" w:rsidRDefault="00DF08CE" w:rsidP="00DF08CE">
      <w:pPr>
        <w:spacing w:line="276" w:lineRule="auto"/>
        <w:jc w:val="both"/>
        <w:rPr>
          <w:rFonts w:ascii="Arial" w:hAnsi="Arial" w:cs="Arial"/>
          <w:szCs w:val="24"/>
          <w:lang w:eastAsia="ar-SA"/>
        </w:rPr>
      </w:pPr>
      <w:r w:rsidRPr="00DF08CE">
        <w:rPr>
          <w:rFonts w:ascii="Arial" w:hAnsi="Arial" w:cs="Arial"/>
          <w:szCs w:val="24"/>
          <w:lang w:eastAsia="ar-SA"/>
        </w:rPr>
        <w:t>b) pomiędzy wskaźnikiem waloryzacji ustalonym dla Okresu Ustalania Waloryzacji, a</w:t>
      </w:r>
    </w:p>
    <w:p w14:paraId="4021B90B" w14:textId="77777777" w:rsidR="00DF08CE" w:rsidRPr="00DF08CE" w:rsidRDefault="00DF08CE" w:rsidP="00DF08CE">
      <w:pPr>
        <w:spacing w:line="276" w:lineRule="auto"/>
        <w:jc w:val="both"/>
        <w:rPr>
          <w:rFonts w:ascii="Arial" w:hAnsi="Arial" w:cs="Arial"/>
          <w:szCs w:val="24"/>
          <w:lang w:eastAsia="ar-SA"/>
        </w:rPr>
      </w:pPr>
      <w:r w:rsidRPr="00DF08CE">
        <w:rPr>
          <w:rFonts w:ascii="Arial" w:hAnsi="Arial" w:cs="Arial"/>
          <w:szCs w:val="24"/>
          <w:lang w:eastAsia="ar-SA"/>
        </w:rPr>
        <w:t>Progiem Spadku - dla spadku Wskaźnika waloryzacji;</w:t>
      </w:r>
    </w:p>
    <w:p w14:paraId="2BF610F3" w14:textId="6A4DF1DA" w:rsidR="00A653C8" w:rsidRDefault="00DF08CE" w:rsidP="00DF08CE">
      <w:pPr>
        <w:spacing w:line="276" w:lineRule="auto"/>
        <w:jc w:val="both"/>
        <w:rPr>
          <w:rFonts w:ascii="Arial" w:hAnsi="Arial" w:cs="Arial"/>
          <w:szCs w:val="24"/>
          <w:lang w:eastAsia="ar-SA"/>
        </w:rPr>
      </w:pPr>
      <w:r w:rsidRPr="00DF08CE">
        <w:rPr>
          <w:rFonts w:ascii="Arial" w:hAnsi="Arial" w:cs="Arial"/>
          <w:szCs w:val="24"/>
          <w:lang w:eastAsia="ar-SA"/>
        </w:rPr>
        <w:t>5) waloryzacją objęte są usługi, których wykonanie rozpoczęło się po waloryzacji</w:t>
      </w:r>
      <w:r w:rsidR="00A653C8">
        <w:rPr>
          <w:rFonts w:ascii="Arial" w:hAnsi="Arial" w:cs="Arial"/>
          <w:szCs w:val="24"/>
          <w:lang w:eastAsia="ar-SA"/>
        </w:rPr>
        <w:t xml:space="preserve"> </w:t>
      </w:r>
      <w:r w:rsidRPr="00DF08CE">
        <w:rPr>
          <w:rFonts w:ascii="Arial" w:hAnsi="Arial" w:cs="Arial"/>
          <w:szCs w:val="24"/>
          <w:lang w:eastAsia="ar-SA"/>
        </w:rPr>
        <w:t>wynagrodzenia.</w:t>
      </w:r>
    </w:p>
    <w:p w14:paraId="5CD60D5D" w14:textId="4F39A829" w:rsidR="00DF08CE" w:rsidRPr="00DF08CE" w:rsidRDefault="007B449F" w:rsidP="00DF08CE">
      <w:pPr>
        <w:spacing w:line="276" w:lineRule="auto"/>
        <w:jc w:val="both"/>
        <w:rPr>
          <w:rFonts w:ascii="Arial" w:hAnsi="Arial" w:cs="Arial"/>
          <w:szCs w:val="24"/>
          <w:lang w:eastAsia="ar-SA"/>
        </w:rPr>
      </w:pPr>
      <w:r w:rsidRPr="007B449F">
        <w:rPr>
          <w:rFonts w:ascii="Arial" w:hAnsi="Arial" w:cs="Arial"/>
          <w:b/>
          <w:bCs/>
          <w:szCs w:val="24"/>
          <w:lang w:eastAsia="ar-SA"/>
        </w:rPr>
        <w:t>3</w:t>
      </w:r>
      <w:r w:rsidR="00DF08CE" w:rsidRPr="007B449F">
        <w:rPr>
          <w:rFonts w:ascii="Arial" w:hAnsi="Arial" w:cs="Arial"/>
          <w:b/>
          <w:bCs/>
          <w:szCs w:val="24"/>
          <w:lang w:eastAsia="ar-SA"/>
        </w:rPr>
        <w:t>.</w:t>
      </w:r>
      <w:r w:rsidR="00DF08CE" w:rsidRPr="00DF08CE">
        <w:rPr>
          <w:rFonts w:ascii="Arial" w:hAnsi="Arial" w:cs="Arial"/>
          <w:szCs w:val="24"/>
          <w:lang w:eastAsia="ar-SA"/>
        </w:rPr>
        <w:t xml:space="preserve"> W przypadku likwidacji Wskaźnika, o którym mowa w ust. 4 lub zmiany podmiotu,</w:t>
      </w:r>
    </w:p>
    <w:p w14:paraId="1ACB7FEE" w14:textId="77777777" w:rsidR="00DF08CE" w:rsidRPr="00DF08CE" w:rsidRDefault="00DF08CE" w:rsidP="00DF08CE">
      <w:pPr>
        <w:spacing w:line="276" w:lineRule="auto"/>
        <w:jc w:val="both"/>
        <w:rPr>
          <w:rFonts w:ascii="Arial" w:hAnsi="Arial" w:cs="Arial"/>
          <w:szCs w:val="24"/>
          <w:lang w:eastAsia="ar-SA"/>
        </w:rPr>
      </w:pPr>
      <w:r w:rsidRPr="00DF08CE">
        <w:rPr>
          <w:rFonts w:ascii="Arial" w:hAnsi="Arial" w:cs="Arial"/>
          <w:szCs w:val="24"/>
          <w:lang w:eastAsia="ar-SA"/>
        </w:rPr>
        <w:t>który urzędowo go ustala, mechanizm, o którym mowa powyżej, stosuje się odpowiednio do wskaźnika i podmiotu, który zgodnie z odpowiednimi przepisami prawa zastąpi dotychczasowy wskaźnik lub podmiot.</w:t>
      </w:r>
    </w:p>
    <w:p w14:paraId="0BF78A75" w14:textId="77777777" w:rsidR="00DF08CE" w:rsidRPr="00DF08CE" w:rsidRDefault="00DF08CE" w:rsidP="00DF08CE">
      <w:pPr>
        <w:spacing w:line="276" w:lineRule="auto"/>
        <w:jc w:val="both"/>
        <w:rPr>
          <w:rFonts w:ascii="Arial" w:hAnsi="Arial" w:cs="Arial"/>
          <w:szCs w:val="24"/>
          <w:lang w:eastAsia="ar-SA"/>
        </w:rPr>
      </w:pPr>
      <w:r w:rsidRPr="00DF08CE">
        <w:rPr>
          <w:rFonts w:ascii="Arial" w:hAnsi="Arial" w:cs="Arial"/>
          <w:szCs w:val="24"/>
          <w:lang w:eastAsia="ar-SA"/>
        </w:rPr>
        <w:t>Każdorazowo dokonując waloryzacji wynagrodzenia zgodnie z Umową Wykonawca zobowiązany jest do zmiany wynagrodzenia przysługującego podwykonawcy, z którym zawarł umowę, w zakresie odpowiadającym dokonanym zmianom, o których mowa w ust. 4-6. Postanowienia art. 439 ust. 5 ustawy Pzp stosuje się odpowiednio.</w:t>
      </w:r>
    </w:p>
    <w:p w14:paraId="1AB75DA0" w14:textId="25D2EAF4" w:rsidR="00DF08CE" w:rsidRDefault="007B449F" w:rsidP="004159ED">
      <w:pPr>
        <w:spacing w:after="120" w:line="276" w:lineRule="auto"/>
        <w:jc w:val="both"/>
        <w:rPr>
          <w:rFonts w:ascii="Arial" w:hAnsi="Arial" w:cs="Arial"/>
          <w:szCs w:val="24"/>
          <w:lang w:eastAsia="ar-SA"/>
        </w:rPr>
      </w:pPr>
      <w:r w:rsidRPr="007B449F">
        <w:rPr>
          <w:rFonts w:ascii="Arial" w:hAnsi="Arial" w:cs="Arial"/>
          <w:b/>
          <w:bCs/>
          <w:szCs w:val="24"/>
          <w:lang w:eastAsia="ar-SA"/>
        </w:rPr>
        <w:t>4</w:t>
      </w:r>
      <w:r w:rsidR="00DF08CE" w:rsidRPr="007B449F">
        <w:rPr>
          <w:rFonts w:ascii="Arial" w:hAnsi="Arial" w:cs="Arial"/>
          <w:b/>
          <w:bCs/>
          <w:szCs w:val="24"/>
          <w:lang w:eastAsia="ar-SA"/>
        </w:rPr>
        <w:t>.</w:t>
      </w:r>
      <w:r w:rsidR="00DF08CE" w:rsidRPr="00DF08CE">
        <w:rPr>
          <w:rFonts w:ascii="Arial" w:hAnsi="Arial" w:cs="Arial"/>
          <w:szCs w:val="24"/>
          <w:lang w:eastAsia="ar-SA"/>
        </w:rPr>
        <w:t xml:space="preserve"> W zakresie w jakim zmiana wysokości wynagrodzenia należnego Wykonawcy wynikająca ze zmiany cen materiałów lub kosztów związanych z realizacją Umowy nie jest objęta postanowieniami niniejszego lub innych paragrafów Umowy, strony przyjmują, że wynagrodzenie określone w Umowie uwzględnia wszelkie wzrosty i spadki cen materiałów lub kosztów związanych z realizacją Umowy przez Wykonawcę. </w:t>
      </w:r>
      <w:r w:rsidRPr="007B449F">
        <w:rPr>
          <w:rFonts w:ascii="Arial" w:hAnsi="Arial" w:cs="Arial"/>
          <w:b/>
          <w:bCs/>
          <w:szCs w:val="24"/>
          <w:lang w:eastAsia="ar-SA"/>
        </w:rPr>
        <w:t>5</w:t>
      </w:r>
      <w:r w:rsidR="00DF08CE" w:rsidRPr="007B449F">
        <w:rPr>
          <w:rFonts w:ascii="Arial" w:hAnsi="Arial" w:cs="Arial"/>
          <w:b/>
          <w:bCs/>
          <w:szCs w:val="24"/>
          <w:lang w:eastAsia="ar-SA"/>
        </w:rPr>
        <w:t>.</w:t>
      </w:r>
      <w:r w:rsidR="00DF08CE" w:rsidRPr="00DF08CE">
        <w:rPr>
          <w:rFonts w:ascii="Arial" w:hAnsi="Arial" w:cs="Arial"/>
          <w:szCs w:val="24"/>
          <w:lang w:eastAsia="ar-SA"/>
        </w:rPr>
        <w:t xml:space="preserve"> Łączna zmiana wysokości elementów wynagrodzenia Wykonawcy za poszczególne usługi wskazane w Załączniku nr </w:t>
      </w:r>
      <w:r w:rsidR="00964A1A">
        <w:rPr>
          <w:rFonts w:ascii="Arial" w:hAnsi="Arial" w:cs="Arial"/>
          <w:szCs w:val="24"/>
          <w:lang w:eastAsia="ar-SA"/>
        </w:rPr>
        <w:t>2</w:t>
      </w:r>
      <w:r w:rsidR="00DF08CE" w:rsidRPr="00DF08CE">
        <w:rPr>
          <w:rFonts w:ascii="Arial" w:hAnsi="Arial" w:cs="Arial"/>
          <w:szCs w:val="24"/>
          <w:lang w:eastAsia="ar-SA"/>
        </w:rPr>
        <w:t xml:space="preserve"> do Umowy, na warunkach określonych w ust. 4 nie może przekroczyć łącznie </w:t>
      </w:r>
      <w:r w:rsidR="004159ED">
        <w:rPr>
          <w:rFonts w:ascii="Arial" w:hAnsi="Arial" w:cs="Arial"/>
          <w:szCs w:val="24"/>
          <w:lang w:eastAsia="ar-SA"/>
        </w:rPr>
        <w:t>1</w:t>
      </w:r>
      <w:r w:rsidR="00DF08CE" w:rsidRPr="00DF08CE">
        <w:rPr>
          <w:rFonts w:ascii="Arial" w:hAnsi="Arial" w:cs="Arial"/>
          <w:szCs w:val="24"/>
          <w:lang w:eastAsia="ar-SA"/>
        </w:rPr>
        <w:t xml:space="preserve">5% wysokości wynagrodzenia, o którym mowa w § </w:t>
      </w:r>
      <w:r w:rsidR="00964A1A">
        <w:rPr>
          <w:rFonts w:ascii="Arial" w:hAnsi="Arial" w:cs="Arial"/>
          <w:szCs w:val="24"/>
          <w:lang w:eastAsia="ar-SA"/>
        </w:rPr>
        <w:t>4</w:t>
      </w:r>
      <w:r>
        <w:rPr>
          <w:rFonts w:ascii="Arial" w:hAnsi="Arial" w:cs="Arial"/>
          <w:szCs w:val="24"/>
          <w:lang w:eastAsia="ar-SA"/>
        </w:rPr>
        <w:t xml:space="preserve"> ust. 4</w:t>
      </w:r>
      <w:r w:rsidR="00964A1A">
        <w:rPr>
          <w:rFonts w:ascii="Arial" w:hAnsi="Arial" w:cs="Arial"/>
          <w:szCs w:val="24"/>
          <w:lang w:eastAsia="ar-SA"/>
        </w:rPr>
        <w:t>.</w:t>
      </w:r>
    </w:p>
    <w:p w14:paraId="23888EBE" w14:textId="2BD34796" w:rsidR="0097212C" w:rsidRPr="00B01992" w:rsidRDefault="0097212C" w:rsidP="0097212C">
      <w:pPr>
        <w:adjustRightInd w:val="0"/>
        <w:spacing w:line="276" w:lineRule="auto"/>
        <w:jc w:val="center"/>
        <w:textAlignment w:val="auto"/>
        <w:rPr>
          <w:rFonts w:ascii="Arial" w:hAnsi="Arial" w:cs="Arial"/>
          <w:b/>
          <w:color w:val="000000"/>
          <w:kern w:val="2"/>
          <w:szCs w:val="24"/>
          <w:lang w:eastAsia="ar-SA"/>
        </w:rPr>
      </w:pPr>
      <w:r w:rsidRPr="00B01992">
        <w:rPr>
          <w:rFonts w:ascii="Arial" w:hAnsi="Arial" w:cs="Arial"/>
          <w:b/>
          <w:color w:val="000000"/>
          <w:kern w:val="0"/>
          <w:szCs w:val="24"/>
          <w:lang w:eastAsia="pl-PL"/>
        </w:rPr>
        <w:t xml:space="preserve">§ </w:t>
      </w:r>
      <w:r w:rsidR="00DF08CE">
        <w:rPr>
          <w:rFonts w:ascii="Arial" w:hAnsi="Arial" w:cs="Arial"/>
          <w:b/>
          <w:color w:val="000000"/>
          <w:kern w:val="0"/>
          <w:szCs w:val="24"/>
          <w:lang w:eastAsia="pl-PL"/>
        </w:rPr>
        <w:t>7</w:t>
      </w:r>
    </w:p>
    <w:p w14:paraId="48D8E078" w14:textId="77777777" w:rsidR="0097212C" w:rsidRPr="00B01992" w:rsidRDefault="0097212C" w:rsidP="0097212C">
      <w:pPr>
        <w:spacing w:line="276" w:lineRule="auto"/>
        <w:jc w:val="center"/>
        <w:rPr>
          <w:rFonts w:ascii="Arial" w:hAnsi="Arial" w:cs="Arial"/>
          <w:b/>
          <w:szCs w:val="24"/>
        </w:rPr>
      </w:pPr>
      <w:r w:rsidRPr="00B01992">
        <w:rPr>
          <w:rFonts w:ascii="Arial" w:hAnsi="Arial" w:cs="Arial"/>
          <w:b/>
          <w:szCs w:val="24"/>
        </w:rPr>
        <w:t>Cesja wierzytelności</w:t>
      </w:r>
    </w:p>
    <w:p w14:paraId="43284671" w14:textId="5C8979D5" w:rsidR="0097212C" w:rsidRPr="00B01992" w:rsidRDefault="0097212C" w:rsidP="006E7049">
      <w:pPr>
        <w:widowControl/>
        <w:suppressAutoHyphens w:val="0"/>
        <w:overflowPunct/>
        <w:autoSpaceDN w:val="0"/>
        <w:adjustRightInd w:val="0"/>
        <w:spacing w:after="120" w:line="276" w:lineRule="auto"/>
        <w:jc w:val="both"/>
        <w:textAlignment w:val="auto"/>
        <w:rPr>
          <w:rFonts w:ascii="Arial" w:hAnsi="Arial" w:cs="Arial"/>
          <w:bCs/>
          <w:kern w:val="0"/>
          <w:szCs w:val="24"/>
          <w:lang w:eastAsia="pl-PL"/>
        </w:rPr>
      </w:pPr>
      <w:r w:rsidRPr="00B01992">
        <w:rPr>
          <w:rFonts w:ascii="Arial" w:hAnsi="Arial" w:cs="Arial"/>
          <w:bCs/>
          <w:kern w:val="0"/>
          <w:szCs w:val="24"/>
          <w:lang w:eastAsia="pl-PL"/>
        </w:rPr>
        <w:t>Wykonawca nie może bez pisemnej zgodny Zamawiającego dokonać cesji wierzytelności, przysługującej mu z tytułu realizacji umowy, na osoby trzecie.</w:t>
      </w:r>
    </w:p>
    <w:p w14:paraId="7B2337A3" w14:textId="103F4DE0" w:rsidR="0097212C" w:rsidRPr="00B01992" w:rsidRDefault="0097212C" w:rsidP="0097212C">
      <w:pPr>
        <w:widowControl/>
        <w:suppressAutoHyphens w:val="0"/>
        <w:overflowPunct/>
        <w:autoSpaceDN w:val="0"/>
        <w:adjustRightInd w:val="0"/>
        <w:spacing w:line="276" w:lineRule="auto"/>
        <w:jc w:val="center"/>
        <w:textAlignment w:val="auto"/>
        <w:rPr>
          <w:rFonts w:ascii="Arial" w:hAnsi="Arial" w:cs="Arial"/>
          <w:b/>
          <w:color w:val="000000"/>
          <w:kern w:val="0"/>
          <w:szCs w:val="24"/>
          <w:lang w:eastAsia="pl-PL"/>
        </w:rPr>
      </w:pPr>
      <w:r w:rsidRPr="00B01992">
        <w:rPr>
          <w:rFonts w:ascii="Arial" w:hAnsi="Arial" w:cs="Arial"/>
          <w:b/>
          <w:color w:val="000000"/>
          <w:kern w:val="0"/>
          <w:szCs w:val="24"/>
          <w:lang w:eastAsia="pl-PL"/>
        </w:rPr>
        <w:t xml:space="preserve">§ </w:t>
      </w:r>
      <w:r w:rsidR="00DF08CE">
        <w:rPr>
          <w:rFonts w:ascii="Arial" w:hAnsi="Arial" w:cs="Arial"/>
          <w:b/>
          <w:color w:val="000000"/>
          <w:kern w:val="0"/>
          <w:szCs w:val="24"/>
          <w:lang w:eastAsia="pl-PL"/>
        </w:rPr>
        <w:t>8</w:t>
      </w:r>
    </w:p>
    <w:p w14:paraId="111A5936" w14:textId="77777777" w:rsidR="0097212C" w:rsidRPr="00B01992" w:rsidRDefault="0097212C" w:rsidP="0097212C">
      <w:pPr>
        <w:widowControl/>
        <w:suppressAutoHyphens w:val="0"/>
        <w:overflowPunct/>
        <w:autoSpaceDN w:val="0"/>
        <w:adjustRightInd w:val="0"/>
        <w:spacing w:line="276" w:lineRule="auto"/>
        <w:jc w:val="center"/>
        <w:textAlignment w:val="auto"/>
        <w:rPr>
          <w:rFonts w:ascii="Arial" w:hAnsi="Arial" w:cs="Arial"/>
          <w:b/>
          <w:color w:val="000000"/>
          <w:kern w:val="0"/>
          <w:szCs w:val="24"/>
          <w:lang w:eastAsia="pl-PL"/>
        </w:rPr>
      </w:pPr>
      <w:r w:rsidRPr="00B01992">
        <w:rPr>
          <w:rFonts w:ascii="Arial" w:hAnsi="Arial" w:cs="Arial"/>
          <w:b/>
          <w:color w:val="000000"/>
          <w:kern w:val="0"/>
          <w:szCs w:val="24"/>
          <w:lang w:eastAsia="pl-PL"/>
        </w:rPr>
        <w:t>Odpowiedzialność z tytułu niewłaściwej realizacji umowy</w:t>
      </w:r>
    </w:p>
    <w:p w14:paraId="3ADD1CCC" w14:textId="77777777" w:rsidR="0097212C" w:rsidRPr="00B01992" w:rsidRDefault="0097212C" w:rsidP="0097212C">
      <w:pPr>
        <w:widowControl/>
        <w:suppressAutoHyphens w:val="0"/>
        <w:overflowPunct/>
        <w:autoSpaceDN w:val="0"/>
        <w:adjustRightInd w:val="0"/>
        <w:spacing w:line="276" w:lineRule="auto"/>
        <w:jc w:val="both"/>
        <w:textAlignment w:val="auto"/>
        <w:rPr>
          <w:rFonts w:ascii="Arial" w:hAnsi="Arial" w:cs="Arial"/>
          <w:b/>
          <w:bCs/>
          <w:color w:val="000000"/>
          <w:kern w:val="0"/>
          <w:szCs w:val="24"/>
          <w:lang w:eastAsia="en-US"/>
        </w:rPr>
      </w:pPr>
      <w:r w:rsidRPr="00B01992">
        <w:rPr>
          <w:rFonts w:ascii="Arial" w:hAnsi="Arial" w:cs="Arial"/>
          <w:b/>
          <w:color w:val="000000"/>
          <w:kern w:val="2"/>
          <w:szCs w:val="24"/>
          <w:lang w:eastAsia="ar-SA"/>
        </w:rPr>
        <w:t>1. </w:t>
      </w:r>
      <w:r w:rsidRPr="00B01992">
        <w:rPr>
          <w:rFonts w:ascii="Arial" w:hAnsi="Arial" w:cs="Arial"/>
          <w:color w:val="000000"/>
          <w:kern w:val="2"/>
          <w:szCs w:val="24"/>
          <w:lang w:eastAsia="ar-SA"/>
        </w:rPr>
        <w:t xml:space="preserve">Wykonawca ponosi odpowiedzialność materialną za szkody wyrządzone przez osoby, którym powierzył obowiązki określone w </w:t>
      </w:r>
      <w:r w:rsidRPr="00B01992">
        <w:rPr>
          <w:rFonts w:ascii="Arial" w:hAnsi="Arial" w:cs="Arial"/>
          <w:bCs/>
          <w:color w:val="000000"/>
          <w:kern w:val="0"/>
          <w:szCs w:val="24"/>
          <w:lang w:eastAsia="en-US"/>
        </w:rPr>
        <w:t xml:space="preserve">Szczegółowym opisie przedmiotu umowy - </w:t>
      </w:r>
      <w:r w:rsidRPr="00B01992">
        <w:rPr>
          <w:rFonts w:ascii="Arial" w:hAnsi="Arial" w:cs="Arial"/>
          <w:color w:val="000000"/>
          <w:kern w:val="2"/>
          <w:szCs w:val="24"/>
          <w:lang w:eastAsia="ar-SA"/>
        </w:rPr>
        <w:t>załącznik nr 1 do niniejszej umowy w razie niewykonania lub nienależytego wykonania tych obowiązków przez Wykonawcę.</w:t>
      </w:r>
    </w:p>
    <w:p w14:paraId="4FA69015" w14:textId="74C366D0" w:rsidR="0097212C" w:rsidRPr="00B01992" w:rsidRDefault="0097212C" w:rsidP="0097212C">
      <w:pPr>
        <w:widowControl/>
        <w:suppressAutoHyphens w:val="0"/>
        <w:overflowPunct/>
        <w:autoSpaceDN w:val="0"/>
        <w:adjustRightInd w:val="0"/>
        <w:spacing w:line="276" w:lineRule="auto"/>
        <w:jc w:val="both"/>
        <w:textAlignment w:val="auto"/>
        <w:rPr>
          <w:rFonts w:ascii="Arial" w:hAnsi="Arial" w:cs="Arial"/>
          <w:color w:val="000000"/>
          <w:kern w:val="0"/>
          <w:szCs w:val="24"/>
          <w:lang w:eastAsia="en-US"/>
        </w:rPr>
      </w:pPr>
      <w:r w:rsidRPr="00B01992">
        <w:rPr>
          <w:rFonts w:ascii="Arial" w:hAnsi="Arial" w:cs="Arial"/>
          <w:b/>
          <w:color w:val="000000"/>
          <w:kern w:val="0"/>
          <w:szCs w:val="24"/>
          <w:lang w:eastAsia="en-US"/>
        </w:rPr>
        <w:t>2.</w:t>
      </w:r>
      <w:r w:rsidRPr="00B01992">
        <w:rPr>
          <w:rFonts w:ascii="Arial" w:hAnsi="Arial" w:cs="Arial"/>
          <w:color w:val="000000"/>
          <w:kern w:val="0"/>
          <w:szCs w:val="24"/>
          <w:lang w:eastAsia="en-US"/>
        </w:rPr>
        <w:t> W przypadku utraty, ubytku, uszkodzenia przesyłki bądź niewykonania lub nienależytego wykonania przedmiotu umowy Wykonawca zapłaci Zamawiającemu należne odszkodowanie i inne roszczenia, zgodnie z przepisami rozdziału 8 ustawy z dnia 23 listopada 2012 r. Prawo pocztowe (</w:t>
      </w:r>
      <w:r w:rsidR="00713E07">
        <w:rPr>
          <w:rFonts w:ascii="Arial" w:hAnsi="Arial" w:cs="Arial"/>
          <w:color w:val="000000"/>
          <w:kern w:val="0"/>
          <w:szCs w:val="24"/>
          <w:lang w:eastAsia="en-US"/>
        </w:rPr>
        <w:t xml:space="preserve">t.j. </w:t>
      </w:r>
      <w:r w:rsidRPr="00B01992">
        <w:rPr>
          <w:rFonts w:ascii="Arial" w:hAnsi="Arial" w:cs="Arial"/>
          <w:bCs/>
          <w:color w:val="000000"/>
          <w:kern w:val="0"/>
          <w:szCs w:val="24"/>
          <w:lang w:eastAsia="en-US"/>
        </w:rPr>
        <w:t>Dz. U. z 202</w:t>
      </w:r>
      <w:r w:rsidR="00713E07">
        <w:rPr>
          <w:rFonts w:ascii="Arial" w:hAnsi="Arial" w:cs="Arial"/>
          <w:bCs/>
          <w:color w:val="000000"/>
          <w:kern w:val="0"/>
          <w:szCs w:val="24"/>
          <w:lang w:eastAsia="en-US"/>
        </w:rPr>
        <w:t>2</w:t>
      </w:r>
      <w:r w:rsidRPr="00B01992">
        <w:rPr>
          <w:rFonts w:ascii="Arial" w:hAnsi="Arial" w:cs="Arial"/>
          <w:bCs/>
          <w:color w:val="000000"/>
          <w:kern w:val="0"/>
          <w:szCs w:val="24"/>
          <w:lang w:eastAsia="en-US"/>
        </w:rPr>
        <w:t xml:space="preserve"> r. poz. </w:t>
      </w:r>
      <w:r w:rsidR="00713E07">
        <w:rPr>
          <w:rFonts w:ascii="Arial" w:hAnsi="Arial" w:cs="Arial"/>
          <w:bCs/>
          <w:color w:val="000000"/>
          <w:kern w:val="0"/>
          <w:szCs w:val="24"/>
          <w:lang w:eastAsia="en-US"/>
        </w:rPr>
        <w:t>896</w:t>
      </w:r>
      <w:r w:rsidR="00B34B14" w:rsidRPr="00B01992">
        <w:rPr>
          <w:rFonts w:ascii="Arial" w:hAnsi="Arial" w:cs="Arial"/>
          <w:bCs/>
          <w:color w:val="000000"/>
          <w:kern w:val="0"/>
          <w:szCs w:val="24"/>
          <w:lang w:eastAsia="pl-PL"/>
        </w:rPr>
        <w:t xml:space="preserve"> </w:t>
      </w:r>
      <w:r w:rsidR="00B34B14" w:rsidRPr="00B01992">
        <w:rPr>
          <w:rFonts w:ascii="Arial" w:hAnsi="Arial" w:cs="Arial"/>
          <w:bCs/>
          <w:color w:val="000000"/>
          <w:kern w:val="0"/>
          <w:szCs w:val="24"/>
          <w:lang w:eastAsia="en-US"/>
        </w:rPr>
        <w:t>z późn. zm.</w:t>
      </w:r>
      <w:r w:rsidRPr="00B01992">
        <w:rPr>
          <w:rFonts w:ascii="Arial" w:hAnsi="Arial" w:cs="Arial"/>
          <w:color w:val="000000"/>
          <w:kern w:val="0"/>
          <w:szCs w:val="24"/>
          <w:lang w:eastAsia="en-US"/>
        </w:rPr>
        <w:t>).</w:t>
      </w:r>
    </w:p>
    <w:p w14:paraId="43F24487" w14:textId="3F7B3AB8" w:rsidR="0097212C" w:rsidRPr="00B01992" w:rsidRDefault="0097212C" w:rsidP="0097212C">
      <w:pPr>
        <w:widowControl/>
        <w:suppressAutoHyphens w:val="0"/>
        <w:overflowPunct/>
        <w:autoSpaceDN w:val="0"/>
        <w:adjustRightInd w:val="0"/>
        <w:spacing w:line="276" w:lineRule="auto"/>
        <w:jc w:val="both"/>
        <w:textAlignment w:val="auto"/>
        <w:rPr>
          <w:rFonts w:ascii="Arial" w:hAnsi="Arial" w:cs="Arial"/>
          <w:color w:val="000000"/>
          <w:kern w:val="2"/>
          <w:szCs w:val="24"/>
          <w:lang w:eastAsia="ar-SA"/>
        </w:rPr>
      </w:pPr>
      <w:r w:rsidRPr="00B01992">
        <w:rPr>
          <w:rFonts w:ascii="Arial" w:hAnsi="Arial" w:cs="Arial"/>
          <w:b/>
          <w:color w:val="000000"/>
          <w:kern w:val="2"/>
          <w:szCs w:val="24"/>
          <w:lang w:eastAsia="ar-SA"/>
        </w:rPr>
        <w:t>3.</w:t>
      </w:r>
      <w:r w:rsidRPr="00B01992">
        <w:rPr>
          <w:rFonts w:ascii="Arial" w:hAnsi="Arial" w:cs="Arial"/>
          <w:color w:val="000000"/>
          <w:kern w:val="2"/>
          <w:szCs w:val="24"/>
          <w:lang w:eastAsia="ar-SA"/>
        </w:rPr>
        <w:t xml:space="preserve"> Strony zastrzegają sobie prawo do dochodzenia odszkodowania uzupełniającego przenoszącego wysokość </w:t>
      </w:r>
      <w:r w:rsidRPr="00B01992">
        <w:rPr>
          <w:rFonts w:ascii="Arial" w:hAnsi="Arial" w:cs="Arial"/>
          <w:color w:val="000000"/>
          <w:kern w:val="0"/>
          <w:szCs w:val="24"/>
          <w:lang w:eastAsia="en-US"/>
        </w:rPr>
        <w:t>odszkodowania i innych roszczeń, wynikających z przepisów rozdziału 8 ustawy z dnia 23 listopada 2012 r. Prawo pocztowe (</w:t>
      </w:r>
      <w:bookmarkStart w:id="5" w:name="_Hlk25239879"/>
      <w:r w:rsidR="00713E07">
        <w:rPr>
          <w:rFonts w:ascii="Arial" w:hAnsi="Arial" w:cs="Arial"/>
          <w:color w:val="000000"/>
          <w:kern w:val="0"/>
          <w:szCs w:val="24"/>
          <w:lang w:eastAsia="en-US"/>
        </w:rPr>
        <w:t xml:space="preserve">t.j. </w:t>
      </w:r>
      <w:r w:rsidRPr="00B01992">
        <w:rPr>
          <w:rFonts w:ascii="Arial" w:hAnsi="Arial" w:cs="Arial"/>
          <w:bCs/>
          <w:color w:val="000000"/>
          <w:kern w:val="0"/>
          <w:szCs w:val="24"/>
          <w:lang w:eastAsia="en-US"/>
        </w:rPr>
        <w:t>Dz. U. z 202</w:t>
      </w:r>
      <w:r w:rsidR="00713E07">
        <w:rPr>
          <w:rFonts w:ascii="Arial" w:hAnsi="Arial" w:cs="Arial"/>
          <w:bCs/>
          <w:color w:val="000000"/>
          <w:kern w:val="0"/>
          <w:szCs w:val="24"/>
          <w:lang w:eastAsia="en-US"/>
        </w:rPr>
        <w:t>2</w:t>
      </w:r>
      <w:r w:rsidRPr="00B01992">
        <w:rPr>
          <w:rFonts w:ascii="Arial" w:hAnsi="Arial" w:cs="Arial"/>
          <w:bCs/>
          <w:color w:val="000000"/>
          <w:kern w:val="0"/>
          <w:szCs w:val="24"/>
          <w:lang w:eastAsia="en-US"/>
        </w:rPr>
        <w:t xml:space="preserve"> r. poz. </w:t>
      </w:r>
      <w:bookmarkEnd w:id="5"/>
      <w:r w:rsidR="00713E07">
        <w:rPr>
          <w:rFonts w:ascii="Arial" w:hAnsi="Arial" w:cs="Arial"/>
          <w:bCs/>
          <w:color w:val="000000"/>
          <w:kern w:val="0"/>
          <w:szCs w:val="24"/>
          <w:lang w:eastAsia="en-US"/>
        </w:rPr>
        <w:t>896</w:t>
      </w:r>
      <w:r w:rsidR="00B34B14" w:rsidRPr="00B01992">
        <w:rPr>
          <w:rFonts w:ascii="Arial" w:hAnsi="Arial" w:cs="Arial"/>
          <w:bCs/>
          <w:color w:val="000000"/>
          <w:kern w:val="0"/>
          <w:szCs w:val="24"/>
          <w:lang w:eastAsia="pl-PL"/>
        </w:rPr>
        <w:t xml:space="preserve"> </w:t>
      </w:r>
      <w:r w:rsidR="00B34B14" w:rsidRPr="00B01992">
        <w:rPr>
          <w:rFonts w:ascii="Arial" w:hAnsi="Arial" w:cs="Arial"/>
          <w:bCs/>
          <w:color w:val="000000"/>
          <w:kern w:val="0"/>
          <w:szCs w:val="24"/>
          <w:lang w:eastAsia="en-US"/>
        </w:rPr>
        <w:t>z późn. zm.</w:t>
      </w:r>
      <w:r w:rsidRPr="00B01992">
        <w:rPr>
          <w:rFonts w:ascii="Arial" w:hAnsi="Arial" w:cs="Arial"/>
          <w:color w:val="000000"/>
          <w:kern w:val="0"/>
          <w:szCs w:val="24"/>
          <w:lang w:eastAsia="en-US"/>
        </w:rPr>
        <w:t xml:space="preserve">) </w:t>
      </w:r>
      <w:r w:rsidRPr="00B01992">
        <w:rPr>
          <w:rFonts w:ascii="Arial" w:hAnsi="Arial" w:cs="Arial"/>
          <w:color w:val="000000"/>
          <w:kern w:val="2"/>
          <w:szCs w:val="24"/>
          <w:lang w:eastAsia="ar-SA"/>
        </w:rPr>
        <w:t>do wysokości rzeczywiście poniesionej szkody.</w:t>
      </w:r>
    </w:p>
    <w:p w14:paraId="403BD326" w14:textId="77777777" w:rsidR="0097212C" w:rsidRPr="00B01992" w:rsidRDefault="0097212C" w:rsidP="0097212C">
      <w:pPr>
        <w:widowControl/>
        <w:suppressAutoHyphens w:val="0"/>
        <w:overflowPunct/>
        <w:autoSpaceDN w:val="0"/>
        <w:adjustRightInd w:val="0"/>
        <w:spacing w:line="276" w:lineRule="auto"/>
        <w:jc w:val="both"/>
        <w:textAlignment w:val="auto"/>
        <w:rPr>
          <w:rFonts w:ascii="Arial" w:hAnsi="Arial" w:cs="Arial"/>
          <w:color w:val="000000"/>
          <w:kern w:val="0"/>
          <w:szCs w:val="24"/>
          <w:lang w:eastAsia="en-US"/>
        </w:rPr>
      </w:pPr>
      <w:r w:rsidRPr="00B01992">
        <w:rPr>
          <w:rFonts w:ascii="Arial" w:hAnsi="Arial" w:cs="Arial"/>
          <w:b/>
          <w:color w:val="000000"/>
          <w:kern w:val="0"/>
          <w:szCs w:val="24"/>
          <w:lang w:eastAsia="en-US"/>
        </w:rPr>
        <w:lastRenderedPageBreak/>
        <w:t>4.</w:t>
      </w:r>
      <w:r w:rsidRPr="00B01992">
        <w:rPr>
          <w:rFonts w:ascii="Arial" w:hAnsi="Arial" w:cs="Arial"/>
          <w:color w:val="000000"/>
          <w:kern w:val="0"/>
          <w:szCs w:val="24"/>
          <w:lang w:eastAsia="en-US"/>
        </w:rPr>
        <w:t> Reklamacje z tytułu niewykonania usługi Zamawiający może zgłosić do Wykonawcy po upływie 14 dni od nadania przesyłki rejestrowanej, nie później jednak niż 12 miesięcy od ich nadania.</w:t>
      </w:r>
    </w:p>
    <w:p w14:paraId="5220260E" w14:textId="77777777" w:rsidR="0097212C" w:rsidRPr="00B01992" w:rsidRDefault="0097212C" w:rsidP="0097212C">
      <w:pPr>
        <w:widowControl/>
        <w:suppressAutoHyphens w:val="0"/>
        <w:overflowPunct/>
        <w:autoSpaceDN w:val="0"/>
        <w:adjustRightInd w:val="0"/>
        <w:spacing w:line="276" w:lineRule="auto"/>
        <w:jc w:val="both"/>
        <w:textAlignment w:val="auto"/>
        <w:rPr>
          <w:rFonts w:ascii="Arial" w:hAnsi="Arial" w:cs="Arial"/>
          <w:color w:val="000000"/>
          <w:kern w:val="0"/>
          <w:szCs w:val="24"/>
          <w:lang w:eastAsia="en-US"/>
        </w:rPr>
      </w:pPr>
      <w:r w:rsidRPr="00B01992">
        <w:rPr>
          <w:rFonts w:ascii="Arial" w:hAnsi="Arial" w:cs="Arial"/>
          <w:b/>
          <w:color w:val="000000"/>
          <w:kern w:val="0"/>
          <w:szCs w:val="24"/>
          <w:lang w:eastAsia="en-US"/>
        </w:rPr>
        <w:t>5.</w:t>
      </w:r>
      <w:r w:rsidRPr="00B01992">
        <w:rPr>
          <w:rFonts w:ascii="Arial" w:hAnsi="Arial" w:cs="Arial"/>
          <w:color w:val="000000"/>
          <w:kern w:val="0"/>
          <w:szCs w:val="24"/>
          <w:lang w:eastAsia="en-US"/>
        </w:rPr>
        <w:t> Termin udzielenia odpowiedzi na reklamację nie może przekroczyć 30 dni od dnia otrzymania reklamacji.</w:t>
      </w:r>
    </w:p>
    <w:p w14:paraId="3660CB57" w14:textId="77777777" w:rsidR="0097212C" w:rsidRPr="00B01992" w:rsidRDefault="0097212C" w:rsidP="0097212C">
      <w:pPr>
        <w:widowControl/>
        <w:suppressAutoHyphens w:val="0"/>
        <w:overflowPunct/>
        <w:autoSpaceDN w:val="0"/>
        <w:adjustRightInd w:val="0"/>
        <w:spacing w:line="276" w:lineRule="auto"/>
        <w:jc w:val="both"/>
        <w:textAlignment w:val="auto"/>
        <w:rPr>
          <w:rFonts w:ascii="Arial" w:hAnsi="Arial" w:cs="Arial"/>
          <w:color w:val="000000"/>
          <w:kern w:val="0"/>
          <w:szCs w:val="24"/>
          <w:lang w:eastAsia="en-US"/>
        </w:rPr>
      </w:pPr>
      <w:r w:rsidRPr="00B01992">
        <w:rPr>
          <w:rFonts w:ascii="Arial" w:hAnsi="Arial" w:cs="Arial"/>
          <w:b/>
          <w:color w:val="000000"/>
          <w:kern w:val="0"/>
          <w:szCs w:val="24"/>
          <w:lang w:eastAsia="en-US"/>
        </w:rPr>
        <w:t>6.</w:t>
      </w:r>
      <w:r w:rsidRPr="00B01992">
        <w:rPr>
          <w:rFonts w:ascii="Arial" w:hAnsi="Arial" w:cs="Arial"/>
          <w:color w:val="000000"/>
          <w:kern w:val="0"/>
          <w:szCs w:val="24"/>
          <w:lang w:eastAsia="en-US"/>
        </w:rPr>
        <w:t> Czas doręczania przesyłek rejestrowanych i nierejestrowanych powinien być zgodny z normami określonymi w rozporządzeniu Ministra Administracji i Cyfryzacji z dnia 29 kwietnia 2013 roku w sprawie warunków wykonywania usług powszechnych przez operatora wyznaczonego (Dz. U. 2020 poz. 1026).</w:t>
      </w:r>
    </w:p>
    <w:p w14:paraId="3A65A3CB" w14:textId="77777777" w:rsidR="0097212C" w:rsidRPr="00B01992" w:rsidRDefault="0097212C" w:rsidP="0097212C">
      <w:pPr>
        <w:widowControl/>
        <w:suppressAutoHyphens w:val="0"/>
        <w:overflowPunct/>
        <w:autoSpaceDN w:val="0"/>
        <w:adjustRightInd w:val="0"/>
        <w:spacing w:line="276" w:lineRule="auto"/>
        <w:jc w:val="both"/>
        <w:textAlignment w:val="auto"/>
        <w:rPr>
          <w:rFonts w:ascii="Arial" w:hAnsi="Arial" w:cs="Arial"/>
          <w:color w:val="000000"/>
          <w:kern w:val="2"/>
          <w:szCs w:val="24"/>
          <w:lang w:eastAsia="ar-SA"/>
        </w:rPr>
      </w:pPr>
      <w:r w:rsidRPr="00B01992">
        <w:rPr>
          <w:rFonts w:ascii="Arial" w:hAnsi="Arial" w:cs="Arial"/>
          <w:b/>
          <w:color w:val="000000"/>
          <w:kern w:val="2"/>
          <w:szCs w:val="24"/>
          <w:lang w:eastAsia="ar-SA"/>
        </w:rPr>
        <w:t>7. </w:t>
      </w:r>
      <w:r w:rsidRPr="00B01992">
        <w:rPr>
          <w:rFonts w:ascii="Arial" w:hAnsi="Arial" w:cs="Arial"/>
          <w:color w:val="000000"/>
          <w:kern w:val="2"/>
          <w:szCs w:val="24"/>
          <w:lang w:eastAsia="ar-SA"/>
        </w:rPr>
        <w:t xml:space="preserve">Usługę pocztową w zakresie przesyłki rejestrowanej uważa się za niewykonaną jeżeli doręczenie przesyłki rejestrowanej lub zawiadomienie o próbie jej doręczenia nie nastąpiło w terminie 14 dni od dnia nadania. </w:t>
      </w:r>
    </w:p>
    <w:p w14:paraId="68497EC2" w14:textId="77777777" w:rsidR="0097212C" w:rsidRPr="00B01992" w:rsidRDefault="0097212C" w:rsidP="0097212C">
      <w:pPr>
        <w:widowControl/>
        <w:suppressAutoHyphens w:val="0"/>
        <w:overflowPunct/>
        <w:autoSpaceDN w:val="0"/>
        <w:adjustRightInd w:val="0"/>
        <w:spacing w:line="276" w:lineRule="auto"/>
        <w:jc w:val="both"/>
        <w:textAlignment w:val="auto"/>
        <w:rPr>
          <w:rFonts w:ascii="Arial" w:hAnsi="Arial" w:cs="Arial"/>
          <w:color w:val="000000"/>
          <w:kern w:val="0"/>
          <w:szCs w:val="24"/>
          <w:lang w:eastAsia="pl-PL"/>
        </w:rPr>
      </w:pPr>
      <w:r w:rsidRPr="00B01992">
        <w:rPr>
          <w:rFonts w:ascii="Arial" w:eastAsia="TimesNewRoman" w:hAnsi="Arial" w:cs="Arial"/>
          <w:b/>
          <w:color w:val="000000"/>
          <w:kern w:val="0"/>
          <w:szCs w:val="24"/>
          <w:lang w:eastAsia="pl-PL"/>
        </w:rPr>
        <w:t>8. </w:t>
      </w:r>
      <w:r w:rsidRPr="00B01992">
        <w:rPr>
          <w:rFonts w:ascii="Arial" w:eastAsia="TimesNewRoman" w:hAnsi="Arial" w:cs="Arial"/>
          <w:color w:val="000000"/>
          <w:kern w:val="0"/>
          <w:szCs w:val="24"/>
          <w:lang w:eastAsia="pl-PL"/>
        </w:rPr>
        <w:t>Wykonawca odpowiada za niewykonanie lub nienależyte wykonanie przedmiotu umowy chyba, że nastąpiło to wskutek siły wyższej.</w:t>
      </w:r>
    </w:p>
    <w:p w14:paraId="6E166124" w14:textId="148DD204" w:rsidR="0097212C" w:rsidRPr="00B01992" w:rsidRDefault="0097212C" w:rsidP="006E7049">
      <w:pPr>
        <w:widowControl/>
        <w:suppressAutoHyphens w:val="0"/>
        <w:overflowPunct/>
        <w:autoSpaceDN w:val="0"/>
        <w:adjustRightInd w:val="0"/>
        <w:spacing w:after="120" w:line="276" w:lineRule="auto"/>
        <w:jc w:val="both"/>
        <w:textAlignment w:val="auto"/>
        <w:rPr>
          <w:rFonts w:ascii="Arial" w:hAnsi="Arial" w:cs="Arial"/>
          <w:color w:val="000000"/>
          <w:kern w:val="0"/>
          <w:szCs w:val="24"/>
          <w:lang w:eastAsia="pl-PL"/>
        </w:rPr>
      </w:pPr>
      <w:r w:rsidRPr="00B01992">
        <w:rPr>
          <w:rFonts w:ascii="Arial" w:hAnsi="Arial" w:cs="Arial"/>
          <w:b/>
          <w:color w:val="000000"/>
          <w:kern w:val="0"/>
          <w:szCs w:val="24"/>
          <w:lang w:eastAsia="pl-PL"/>
        </w:rPr>
        <w:t>9. </w:t>
      </w:r>
      <w:r w:rsidRPr="00B01992">
        <w:rPr>
          <w:rFonts w:ascii="Arial" w:hAnsi="Arial" w:cs="Arial"/>
          <w:color w:val="000000"/>
          <w:kern w:val="0"/>
          <w:szCs w:val="24"/>
          <w:lang w:eastAsia="pl-PL"/>
        </w:rPr>
        <w:t>W przypadku zwłoki w zapłacie należności za świadczone usługi Zamawiający zapłaci Wykonawcy ustawowe odsetki.</w:t>
      </w:r>
    </w:p>
    <w:p w14:paraId="6038F069" w14:textId="4C94A3DB" w:rsidR="0097212C" w:rsidRDefault="0097212C" w:rsidP="00D00BCA">
      <w:pPr>
        <w:widowControl/>
        <w:suppressAutoHyphens w:val="0"/>
        <w:overflowPunct/>
        <w:autoSpaceDN w:val="0"/>
        <w:adjustRightInd w:val="0"/>
        <w:spacing w:line="276" w:lineRule="auto"/>
        <w:jc w:val="center"/>
        <w:textAlignment w:val="auto"/>
        <w:rPr>
          <w:rFonts w:ascii="Arial" w:hAnsi="Arial" w:cs="Arial"/>
          <w:b/>
          <w:color w:val="000000"/>
          <w:kern w:val="0"/>
          <w:szCs w:val="24"/>
          <w:lang w:eastAsia="pl-PL"/>
        </w:rPr>
      </w:pPr>
      <w:r w:rsidRPr="00B01992">
        <w:rPr>
          <w:rFonts w:ascii="Arial" w:hAnsi="Arial" w:cs="Arial"/>
          <w:b/>
          <w:color w:val="000000"/>
          <w:kern w:val="0"/>
          <w:szCs w:val="24"/>
          <w:lang w:eastAsia="pl-PL"/>
        </w:rPr>
        <w:t xml:space="preserve">§ </w:t>
      </w:r>
      <w:r w:rsidR="00DF08CE">
        <w:rPr>
          <w:rFonts w:ascii="Arial" w:hAnsi="Arial" w:cs="Arial"/>
          <w:b/>
          <w:color w:val="000000"/>
          <w:kern w:val="0"/>
          <w:szCs w:val="24"/>
          <w:lang w:eastAsia="pl-PL"/>
        </w:rPr>
        <w:t>9</w:t>
      </w:r>
    </w:p>
    <w:p w14:paraId="1DDF9C87" w14:textId="77777777" w:rsidR="00D00BCA" w:rsidRPr="00D00BCA" w:rsidRDefault="00D00BCA" w:rsidP="00D00BCA">
      <w:pPr>
        <w:widowControl/>
        <w:suppressAutoHyphens w:val="0"/>
        <w:overflowPunct/>
        <w:autoSpaceDE/>
        <w:spacing w:line="276" w:lineRule="auto"/>
        <w:jc w:val="center"/>
        <w:textAlignment w:val="auto"/>
        <w:rPr>
          <w:rFonts w:ascii="Arial" w:eastAsia="Calibri" w:hAnsi="Arial" w:cs="Arial"/>
          <w:b/>
          <w:color w:val="000000"/>
          <w:kern w:val="0"/>
          <w:szCs w:val="24"/>
          <w:lang w:eastAsia="en-US"/>
        </w:rPr>
      </w:pPr>
      <w:r w:rsidRPr="00D00BCA">
        <w:rPr>
          <w:rFonts w:ascii="Arial" w:eastAsia="Calibri" w:hAnsi="Arial" w:cs="Arial"/>
          <w:b/>
          <w:bCs/>
          <w:color w:val="000000"/>
          <w:kern w:val="0"/>
          <w:szCs w:val="24"/>
          <w:lang w:eastAsia="en-US"/>
        </w:rPr>
        <w:t>Obowiązek Informacyjny RODO</w:t>
      </w:r>
    </w:p>
    <w:p w14:paraId="2684BB7D" w14:textId="77777777" w:rsidR="00D00BCA" w:rsidRPr="00D00BCA" w:rsidRDefault="00D00BCA" w:rsidP="00D00BCA">
      <w:pPr>
        <w:widowControl/>
        <w:suppressAutoHyphens w:val="0"/>
        <w:overflowPunct/>
        <w:autoSpaceDE/>
        <w:autoSpaceDN w:val="0"/>
        <w:adjustRightInd w:val="0"/>
        <w:spacing w:line="276" w:lineRule="auto"/>
        <w:jc w:val="both"/>
        <w:textAlignment w:val="auto"/>
        <w:rPr>
          <w:rFonts w:ascii="Arial" w:eastAsia="Calibri" w:hAnsi="Arial" w:cs="Arial"/>
          <w:color w:val="000000"/>
          <w:kern w:val="0"/>
          <w:szCs w:val="24"/>
          <w:lang w:eastAsia="pl-PL"/>
        </w:rPr>
      </w:pPr>
      <w:r w:rsidRPr="00D00BCA">
        <w:rPr>
          <w:rFonts w:ascii="Arial" w:eastAsia="Calibri" w:hAnsi="Arial" w:cs="Arial"/>
          <w:b/>
          <w:color w:val="000000"/>
          <w:kern w:val="0"/>
          <w:szCs w:val="24"/>
          <w:lang w:eastAsia="pl-PL"/>
        </w:rPr>
        <w:t>1.</w:t>
      </w:r>
      <w:r w:rsidRPr="00D00BCA">
        <w:rPr>
          <w:rFonts w:ascii="Arial" w:eastAsia="Calibri" w:hAnsi="Arial" w:cs="Arial"/>
          <w:color w:val="000000"/>
          <w:kern w:val="0"/>
          <w:szCs w:val="24"/>
          <w:lang w:eastAsia="pl-PL"/>
        </w:rPr>
        <w:t> Zgodnie z art. 13 ust. 1 i 2 rozporządzenia Parlamentu Europejskiego i Rady (UE) 2016/679 z dnia 27 kwietnia 2016 r. w sprawie ochrony osób fizycznych w związku z przetwarzaniem danych osobowych i w sprawie swobodnego przepływu takich danych oraz uchylenia dyrektywy 95/46/WE (ogólne rozporządzenie o ochronie danych) (Dz. Urz. UE L 119 z 04.05.2016, str. 1), dalej „RODO”, Zamawiający informuję, że:</w:t>
      </w:r>
    </w:p>
    <w:p w14:paraId="4D197916" w14:textId="77777777" w:rsidR="00D00BCA" w:rsidRPr="00D00BCA" w:rsidRDefault="00D00BCA" w:rsidP="00D00BCA">
      <w:pPr>
        <w:widowControl/>
        <w:suppressAutoHyphens w:val="0"/>
        <w:overflowPunct/>
        <w:autoSpaceDE/>
        <w:autoSpaceDN w:val="0"/>
        <w:adjustRightInd w:val="0"/>
        <w:spacing w:line="276" w:lineRule="auto"/>
        <w:ind w:firstLine="567"/>
        <w:jc w:val="both"/>
        <w:textAlignment w:val="auto"/>
        <w:rPr>
          <w:rFonts w:ascii="Arial" w:eastAsia="Calibri" w:hAnsi="Arial" w:cs="Arial"/>
          <w:color w:val="000000"/>
          <w:kern w:val="0"/>
          <w:szCs w:val="24"/>
          <w:lang w:eastAsia="pl-PL"/>
        </w:rPr>
      </w:pPr>
      <w:r w:rsidRPr="00D00BCA">
        <w:rPr>
          <w:rFonts w:ascii="Arial" w:eastAsia="Calibri" w:hAnsi="Arial" w:cs="Arial"/>
          <w:color w:val="000000"/>
          <w:kern w:val="0"/>
          <w:szCs w:val="24"/>
          <w:lang w:eastAsia="pl-PL"/>
        </w:rPr>
        <w:t xml:space="preserve">a) administratorem danych osobowych jest </w:t>
      </w:r>
      <w:r w:rsidRPr="00D00BCA">
        <w:rPr>
          <w:rFonts w:ascii="Arial" w:eastAsia="Calibri" w:hAnsi="Arial" w:cs="Arial"/>
          <w:i/>
          <w:color w:val="000000"/>
          <w:kern w:val="0"/>
          <w:szCs w:val="24"/>
          <w:lang w:eastAsia="pl-PL"/>
        </w:rPr>
        <w:t>Burmistrz Wielunia z siedzibą w Wieluniu, Pl. Kazimierza Wielkiego 1, 98-300 Wieluń;</w:t>
      </w:r>
    </w:p>
    <w:p w14:paraId="65471030" w14:textId="77777777" w:rsidR="00D00BCA" w:rsidRPr="00D00BCA" w:rsidRDefault="00D00BCA" w:rsidP="00D00BCA">
      <w:pPr>
        <w:widowControl/>
        <w:suppressAutoHyphens w:val="0"/>
        <w:overflowPunct/>
        <w:autoSpaceDE/>
        <w:autoSpaceDN w:val="0"/>
        <w:adjustRightInd w:val="0"/>
        <w:spacing w:line="276" w:lineRule="auto"/>
        <w:ind w:firstLine="567"/>
        <w:jc w:val="both"/>
        <w:textAlignment w:val="auto"/>
        <w:rPr>
          <w:rFonts w:ascii="Arial" w:eastAsia="Calibri" w:hAnsi="Arial" w:cs="Arial"/>
          <w:color w:val="000000"/>
          <w:kern w:val="0"/>
          <w:szCs w:val="24"/>
          <w:lang w:eastAsia="pl-PL"/>
        </w:rPr>
      </w:pPr>
      <w:r w:rsidRPr="00D00BCA">
        <w:rPr>
          <w:rFonts w:ascii="Arial" w:eastAsia="Calibri" w:hAnsi="Arial" w:cs="Arial"/>
          <w:color w:val="000000"/>
          <w:kern w:val="0"/>
          <w:szCs w:val="24"/>
          <w:lang w:eastAsia="pl-PL"/>
        </w:rPr>
        <w:t>b) </w:t>
      </w:r>
      <w:r w:rsidRPr="00D00BCA">
        <w:rPr>
          <w:rFonts w:ascii="Arial" w:eastAsia="Calibri" w:hAnsi="Arial" w:cs="Arial"/>
          <w:i/>
          <w:color w:val="000000"/>
          <w:kern w:val="0"/>
          <w:szCs w:val="24"/>
          <w:lang w:eastAsia="pl-PL"/>
        </w:rPr>
        <w:t xml:space="preserve">dane kontaktowe inspektora ochrony danych: </w:t>
      </w:r>
      <w:hyperlink r:id="rId7" w:history="1">
        <w:r w:rsidRPr="00D00BCA">
          <w:rPr>
            <w:rFonts w:ascii="Arial" w:eastAsia="Calibri" w:hAnsi="Arial" w:cs="Arial"/>
            <w:color w:val="000000"/>
            <w:kern w:val="0"/>
            <w:szCs w:val="24"/>
            <w:u w:val="single"/>
            <w:lang w:eastAsia="pl-PL"/>
          </w:rPr>
          <w:t>iod@um.wielun.pl</w:t>
        </w:r>
      </w:hyperlink>
      <w:r w:rsidRPr="00D00BCA">
        <w:rPr>
          <w:rFonts w:ascii="Arial" w:eastAsia="Calibri" w:hAnsi="Arial" w:cs="Arial"/>
          <w:i/>
          <w:color w:val="000000"/>
          <w:kern w:val="0"/>
          <w:szCs w:val="24"/>
          <w:lang w:eastAsia="pl-PL"/>
        </w:rPr>
        <w:t>;</w:t>
      </w:r>
    </w:p>
    <w:p w14:paraId="7245016A" w14:textId="77777777" w:rsidR="00D00BCA" w:rsidRPr="00D00BCA" w:rsidRDefault="00D00BCA" w:rsidP="00D00BCA">
      <w:pPr>
        <w:widowControl/>
        <w:suppressAutoHyphens w:val="0"/>
        <w:overflowPunct/>
        <w:autoSpaceDE/>
        <w:autoSpaceDN w:val="0"/>
        <w:adjustRightInd w:val="0"/>
        <w:spacing w:line="276" w:lineRule="auto"/>
        <w:ind w:firstLine="567"/>
        <w:jc w:val="both"/>
        <w:textAlignment w:val="auto"/>
        <w:rPr>
          <w:rFonts w:ascii="Arial" w:eastAsia="Calibri" w:hAnsi="Arial" w:cs="Arial"/>
          <w:color w:val="000000"/>
          <w:kern w:val="0"/>
          <w:szCs w:val="24"/>
          <w:lang w:eastAsia="pl-PL"/>
        </w:rPr>
      </w:pPr>
      <w:r w:rsidRPr="00D00BCA">
        <w:rPr>
          <w:rFonts w:ascii="Arial" w:eastAsia="Calibri" w:hAnsi="Arial" w:cs="Arial"/>
          <w:color w:val="000000"/>
          <w:kern w:val="0"/>
          <w:szCs w:val="24"/>
          <w:lang w:eastAsia="pl-PL"/>
        </w:rPr>
        <w:t>c) dane osobowe będą przetwarzane na podstawie art. 6 ust. 1 lit. c RODO w celu związanym z niniejszym postępowaniem o udzielenie zamówienia publicznego prowadzonym</w:t>
      </w:r>
      <w:r w:rsidRPr="00D00BCA">
        <w:rPr>
          <w:rFonts w:ascii="Arial" w:hAnsi="Arial" w:cs="Arial"/>
          <w:color w:val="000000"/>
          <w:kern w:val="0"/>
          <w:szCs w:val="24"/>
          <w:lang w:eastAsia="pl-PL"/>
        </w:rPr>
        <w:t xml:space="preserve"> </w:t>
      </w:r>
      <w:r w:rsidRPr="00D00BCA">
        <w:rPr>
          <w:rFonts w:ascii="Arial" w:eastAsia="Calibri" w:hAnsi="Arial" w:cs="Arial"/>
          <w:color w:val="000000"/>
          <w:kern w:val="0"/>
          <w:szCs w:val="24"/>
          <w:lang w:eastAsia="pl-PL"/>
        </w:rPr>
        <w:t>w trybie podstawowym na podstawie art. 275 ustawy Pzp;</w:t>
      </w:r>
    </w:p>
    <w:p w14:paraId="5C5422A3" w14:textId="77777777" w:rsidR="00D00BCA" w:rsidRPr="00D00BCA" w:rsidRDefault="00D00BCA" w:rsidP="00D00BCA">
      <w:pPr>
        <w:widowControl/>
        <w:suppressAutoHyphens w:val="0"/>
        <w:overflowPunct/>
        <w:autoSpaceDE/>
        <w:autoSpaceDN w:val="0"/>
        <w:adjustRightInd w:val="0"/>
        <w:spacing w:line="276" w:lineRule="auto"/>
        <w:ind w:firstLine="567"/>
        <w:jc w:val="both"/>
        <w:textAlignment w:val="auto"/>
        <w:rPr>
          <w:rFonts w:ascii="Arial" w:eastAsia="Calibri" w:hAnsi="Arial" w:cs="Arial"/>
          <w:color w:val="000000"/>
          <w:kern w:val="0"/>
          <w:szCs w:val="24"/>
          <w:lang w:eastAsia="pl-PL"/>
        </w:rPr>
      </w:pPr>
      <w:r w:rsidRPr="00D00BCA">
        <w:rPr>
          <w:rFonts w:ascii="Arial" w:eastAsia="Calibri" w:hAnsi="Arial" w:cs="Arial"/>
          <w:color w:val="000000"/>
          <w:kern w:val="0"/>
          <w:szCs w:val="24"/>
          <w:lang w:eastAsia="pl-PL"/>
        </w:rPr>
        <w:t xml:space="preserve">d) Pana/Pani dane osobowe mogą być przetwarzane przez Instytucję Wdrażającą, tj. Narodowy Fundusz Ochrony Środowiska i Gospodarki Wodnej z siedzibą w Warszawie w celu realizacji Programu Operacyjnego Infrastruktura </w:t>
      </w:r>
      <w:r w:rsidRPr="00D00BCA">
        <w:rPr>
          <w:rFonts w:ascii="Arial" w:eastAsia="Calibri" w:hAnsi="Arial" w:cs="Arial"/>
          <w:color w:val="000000"/>
          <w:kern w:val="0"/>
          <w:szCs w:val="24"/>
          <w:lang w:eastAsia="pl-PL"/>
        </w:rPr>
        <w:br/>
        <w:t>i Środowisko 2014- 2020, w szczególności potwierdzenia kwalifikowalności wydatków, udzielenia wsparcia, monitoringu, ewaluacji, kontroli, audytu i sprawozdawczości oraz działań informacyjno-promocyjnych w ramach Programu Operacyjnego Infrastruktura i Środowisko 2014- 2020;</w:t>
      </w:r>
    </w:p>
    <w:p w14:paraId="22C1AD0B" w14:textId="77777777" w:rsidR="00D00BCA" w:rsidRPr="00D00BCA" w:rsidRDefault="00D00BCA" w:rsidP="00D00BCA">
      <w:pPr>
        <w:widowControl/>
        <w:suppressAutoHyphens w:val="0"/>
        <w:overflowPunct/>
        <w:autoSpaceDE/>
        <w:autoSpaceDN w:val="0"/>
        <w:adjustRightInd w:val="0"/>
        <w:spacing w:line="276" w:lineRule="auto"/>
        <w:ind w:firstLine="567"/>
        <w:jc w:val="both"/>
        <w:textAlignment w:val="auto"/>
        <w:rPr>
          <w:rFonts w:ascii="Arial" w:eastAsia="Calibri" w:hAnsi="Arial" w:cs="Arial"/>
          <w:color w:val="000000"/>
          <w:kern w:val="0"/>
          <w:szCs w:val="24"/>
          <w:lang w:eastAsia="pl-PL"/>
        </w:rPr>
      </w:pPr>
      <w:r w:rsidRPr="00D00BCA">
        <w:rPr>
          <w:rFonts w:ascii="Arial" w:eastAsia="Calibri" w:hAnsi="Arial" w:cs="Arial"/>
          <w:color w:val="000000"/>
          <w:kern w:val="0"/>
          <w:szCs w:val="24"/>
          <w:lang w:eastAsia="pl-PL"/>
        </w:rPr>
        <w:t xml:space="preserve">e) odbiorcami danych osobowych będą osoby lub podmioty, którym udostępniona zostanie dokumentacja postępowania w oparciu o art. 18 oraz art. 74 ust. 1 ustawy Pzp; </w:t>
      </w:r>
    </w:p>
    <w:p w14:paraId="7B185310" w14:textId="77777777" w:rsidR="00D00BCA" w:rsidRPr="00D00BCA" w:rsidRDefault="00D00BCA" w:rsidP="00D00BCA">
      <w:pPr>
        <w:widowControl/>
        <w:numPr>
          <w:ilvl w:val="0"/>
          <w:numId w:val="2"/>
        </w:numPr>
        <w:suppressAutoHyphens w:val="0"/>
        <w:overflowPunct/>
        <w:autoSpaceDE/>
        <w:autoSpaceDN w:val="0"/>
        <w:adjustRightInd w:val="0"/>
        <w:spacing w:line="276" w:lineRule="auto"/>
        <w:jc w:val="both"/>
        <w:textAlignment w:val="auto"/>
        <w:rPr>
          <w:rFonts w:ascii="Arial" w:eastAsia="Calibri" w:hAnsi="Arial" w:cs="Arial"/>
          <w:color w:val="000000"/>
          <w:kern w:val="0"/>
          <w:szCs w:val="24"/>
          <w:lang w:eastAsia="pl-PL"/>
        </w:rPr>
      </w:pPr>
      <w:r w:rsidRPr="00D00BCA">
        <w:rPr>
          <w:rFonts w:ascii="Arial" w:eastAsia="Calibri" w:hAnsi="Arial" w:cs="Arial"/>
          <w:color w:val="000000"/>
          <w:kern w:val="0"/>
          <w:szCs w:val="24"/>
          <w:lang w:eastAsia="pl-PL"/>
        </w:rPr>
        <w:t>f) Pani/Pana dane osobowe będą przechowywane, zgodnie z art. 78 ust. 1 Pzp, przez okres 4 lat od dnia zakończenia Postępowania, a jeżeli czas trwania umowy o dofinansowanie (w tym okres trwałości Projektu) przekracza 4 lata, okres przechowywania obejmuje cały czas trwania umowy o dofinansowanie;</w:t>
      </w:r>
    </w:p>
    <w:p w14:paraId="6F37855F" w14:textId="77777777" w:rsidR="00D00BCA" w:rsidRPr="00D00BCA" w:rsidRDefault="00D00BCA" w:rsidP="00D00BCA">
      <w:pPr>
        <w:widowControl/>
        <w:suppressAutoHyphens w:val="0"/>
        <w:overflowPunct/>
        <w:autoSpaceDE/>
        <w:autoSpaceDN w:val="0"/>
        <w:adjustRightInd w:val="0"/>
        <w:spacing w:line="276" w:lineRule="auto"/>
        <w:ind w:firstLine="567"/>
        <w:jc w:val="both"/>
        <w:textAlignment w:val="auto"/>
        <w:rPr>
          <w:rFonts w:ascii="Arial" w:eastAsia="Calibri" w:hAnsi="Arial" w:cs="Arial"/>
          <w:color w:val="000000"/>
          <w:kern w:val="0"/>
          <w:szCs w:val="24"/>
          <w:lang w:eastAsia="pl-PL"/>
        </w:rPr>
      </w:pPr>
      <w:r w:rsidRPr="00D00BCA">
        <w:rPr>
          <w:rFonts w:ascii="Arial" w:eastAsia="Calibri" w:hAnsi="Arial" w:cs="Arial"/>
          <w:color w:val="000000"/>
          <w:kern w:val="0"/>
          <w:szCs w:val="24"/>
          <w:lang w:eastAsia="pl-PL"/>
        </w:rPr>
        <w:lastRenderedPageBreak/>
        <w:t xml:space="preserve">g) obowiązek podania przez Wykonawcę danych osobowych bezpośrednio jego dotyczących jest wymogiem ustawowym określonym w przepisach ustawy Pzp,  związanym z udziałem w postępowaniu o udzielenie zamówienia publicznego; konsekwencje niepodania określonych danych wynikają z ustawy Pzp; </w:t>
      </w:r>
    </w:p>
    <w:p w14:paraId="40047164" w14:textId="77777777" w:rsidR="00D00BCA" w:rsidRPr="00D00BCA" w:rsidRDefault="00D00BCA" w:rsidP="00D00BCA">
      <w:pPr>
        <w:widowControl/>
        <w:suppressAutoHyphens w:val="0"/>
        <w:overflowPunct/>
        <w:autoSpaceDE/>
        <w:autoSpaceDN w:val="0"/>
        <w:adjustRightInd w:val="0"/>
        <w:spacing w:line="276" w:lineRule="auto"/>
        <w:ind w:firstLine="567"/>
        <w:jc w:val="both"/>
        <w:textAlignment w:val="auto"/>
        <w:rPr>
          <w:rFonts w:ascii="Arial" w:eastAsia="Calibri" w:hAnsi="Arial" w:cs="Arial"/>
          <w:color w:val="000000"/>
          <w:kern w:val="0"/>
          <w:szCs w:val="24"/>
          <w:lang w:eastAsia="pl-PL"/>
        </w:rPr>
      </w:pPr>
      <w:r w:rsidRPr="00D00BCA">
        <w:rPr>
          <w:rFonts w:ascii="Arial" w:eastAsia="Calibri" w:hAnsi="Arial" w:cs="Arial"/>
          <w:color w:val="000000"/>
          <w:kern w:val="0"/>
          <w:szCs w:val="24"/>
          <w:lang w:eastAsia="pl-PL"/>
        </w:rPr>
        <w:t>h) w odniesieniu do danych osobowych decyzje nie będą podejmowane w sposób zautomatyzowany, stosowanie do art. 22 RODO;</w:t>
      </w:r>
    </w:p>
    <w:p w14:paraId="057EE81E" w14:textId="77777777" w:rsidR="00D00BCA" w:rsidRPr="00D00BCA" w:rsidRDefault="00D00BCA" w:rsidP="00D00BCA">
      <w:pPr>
        <w:widowControl/>
        <w:suppressAutoHyphens w:val="0"/>
        <w:overflowPunct/>
        <w:autoSpaceDE/>
        <w:autoSpaceDN w:val="0"/>
        <w:adjustRightInd w:val="0"/>
        <w:spacing w:line="276" w:lineRule="auto"/>
        <w:ind w:firstLine="567"/>
        <w:jc w:val="both"/>
        <w:textAlignment w:val="auto"/>
        <w:rPr>
          <w:rFonts w:ascii="Arial" w:eastAsia="Calibri" w:hAnsi="Arial" w:cs="Arial"/>
          <w:color w:val="000000"/>
          <w:kern w:val="0"/>
          <w:szCs w:val="24"/>
          <w:lang w:eastAsia="pl-PL"/>
        </w:rPr>
      </w:pPr>
      <w:r w:rsidRPr="00D00BCA">
        <w:rPr>
          <w:rFonts w:ascii="Arial" w:eastAsia="Calibri" w:hAnsi="Arial" w:cs="Arial"/>
          <w:color w:val="000000"/>
          <w:kern w:val="0"/>
          <w:szCs w:val="24"/>
          <w:lang w:eastAsia="pl-PL"/>
        </w:rPr>
        <w:t>i) w przypadku gdy wykonanie obowiązków, o których mowa w art. 15 ust. 1–3 RODO, wymagałoby niewspółmiernie dużego wysiłku, zamawiający może żądać od osoby, której dane dotyczą, wskazania dodatkowych informacji mających na celu sprecyzowanie żądania, w szczególności podania nazwy lub daty Postępowania;</w:t>
      </w:r>
    </w:p>
    <w:p w14:paraId="709B71C1" w14:textId="77777777" w:rsidR="00D00BCA" w:rsidRPr="00D00BCA" w:rsidRDefault="00D00BCA" w:rsidP="00D00BCA">
      <w:pPr>
        <w:widowControl/>
        <w:suppressAutoHyphens w:val="0"/>
        <w:overflowPunct/>
        <w:autoSpaceDE/>
        <w:autoSpaceDN w:val="0"/>
        <w:adjustRightInd w:val="0"/>
        <w:spacing w:line="276" w:lineRule="auto"/>
        <w:ind w:firstLine="567"/>
        <w:jc w:val="both"/>
        <w:textAlignment w:val="auto"/>
        <w:rPr>
          <w:rFonts w:ascii="Arial" w:eastAsia="Calibri" w:hAnsi="Arial" w:cs="Arial"/>
          <w:color w:val="000000"/>
          <w:kern w:val="0"/>
          <w:szCs w:val="24"/>
          <w:lang w:eastAsia="pl-PL"/>
        </w:rPr>
      </w:pPr>
      <w:r w:rsidRPr="00D00BCA">
        <w:rPr>
          <w:rFonts w:ascii="Arial" w:eastAsia="Calibri" w:hAnsi="Arial" w:cs="Arial"/>
          <w:color w:val="000000"/>
          <w:kern w:val="0"/>
          <w:szCs w:val="24"/>
          <w:lang w:eastAsia="pl-PL"/>
        </w:rPr>
        <w:t xml:space="preserve">j) wystąpienie z żądaniem, o którym mowa w art. 18 ust. 1 RODO, nie ogranicza przetwarzania danych osobowych do czasu zakończenia Postępowania; </w:t>
      </w:r>
    </w:p>
    <w:p w14:paraId="1667F56C" w14:textId="77777777" w:rsidR="00D00BCA" w:rsidRPr="00D00BCA" w:rsidRDefault="00D00BCA" w:rsidP="00D00BCA">
      <w:pPr>
        <w:widowControl/>
        <w:suppressAutoHyphens w:val="0"/>
        <w:overflowPunct/>
        <w:autoSpaceDE/>
        <w:autoSpaceDN w:val="0"/>
        <w:adjustRightInd w:val="0"/>
        <w:spacing w:line="276" w:lineRule="auto"/>
        <w:ind w:firstLine="567"/>
        <w:jc w:val="both"/>
        <w:textAlignment w:val="auto"/>
        <w:rPr>
          <w:rFonts w:ascii="Arial" w:eastAsia="Calibri" w:hAnsi="Arial" w:cs="Arial"/>
          <w:color w:val="000000"/>
          <w:kern w:val="0"/>
          <w:szCs w:val="24"/>
          <w:lang w:eastAsia="pl-PL"/>
        </w:rPr>
      </w:pPr>
      <w:r w:rsidRPr="00D00BCA">
        <w:rPr>
          <w:rFonts w:ascii="Arial" w:eastAsia="Calibri" w:hAnsi="Arial" w:cs="Arial"/>
          <w:color w:val="000000"/>
          <w:kern w:val="0"/>
          <w:szCs w:val="24"/>
          <w:lang w:eastAsia="pl-PL"/>
        </w:rPr>
        <w:t xml:space="preserve">k) posiada Pani/Pan: </w:t>
      </w:r>
    </w:p>
    <w:p w14:paraId="2D3EF0E6" w14:textId="77777777" w:rsidR="00D00BCA" w:rsidRPr="00D00BCA" w:rsidRDefault="00D00BCA" w:rsidP="00D00BCA">
      <w:pPr>
        <w:widowControl/>
        <w:suppressAutoHyphens w:val="0"/>
        <w:overflowPunct/>
        <w:autoSpaceDE/>
        <w:autoSpaceDN w:val="0"/>
        <w:adjustRightInd w:val="0"/>
        <w:spacing w:line="276" w:lineRule="auto"/>
        <w:ind w:firstLine="567"/>
        <w:jc w:val="both"/>
        <w:textAlignment w:val="auto"/>
        <w:rPr>
          <w:rFonts w:ascii="Arial" w:eastAsia="Calibri" w:hAnsi="Arial" w:cs="Arial"/>
          <w:color w:val="000000"/>
          <w:kern w:val="0"/>
          <w:szCs w:val="24"/>
          <w:lang w:eastAsia="pl-PL"/>
        </w:rPr>
      </w:pPr>
      <w:r w:rsidRPr="00D00BCA">
        <w:rPr>
          <w:rFonts w:ascii="Arial" w:eastAsia="Calibri" w:hAnsi="Arial" w:cs="Arial"/>
          <w:color w:val="000000"/>
          <w:kern w:val="0"/>
          <w:szCs w:val="24"/>
          <w:lang w:eastAsia="pl-PL"/>
        </w:rPr>
        <w:t xml:space="preserve">− na podstawie art. 15 RODO prawo dostępu do danych osobowych Pani/Pana  dotyczących, </w:t>
      </w:r>
    </w:p>
    <w:p w14:paraId="62AC7807" w14:textId="77777777" w:rsidR="00D00BCA" w:rsidRPr="00D00BCA" w:rsidRDefault="00D00BCA" w:rsidP="00D00BCA">
      <w:pPr>
        <w:widowControl/>
        <w:suppressAutoHyphens w:val="0"/>
        <w:overflowPunct/>
        <w:autoSpaceDE/>
        <w:autoSpaceDN w:val="0"/>
        <w:adjustRightInd w:val="0"/>
        <w:spacing w:line="276" w:lineRule="auto"/>
        <w:ind w:firstLine="567"/>
        <w:jc w:val="both"/>
        <w:textAlignment w:val="auto"/>
        <w:rPr>
          <w:rFonts w:ascii="Arial" w:eastAsia="Calibri" w:hAnsi="Arial" w:cs="Arial"/>
          <w:color w:val="000000"/>
          <w:kern w:val="0"/>
          <w:szCs w:val="24"/>
          <w:lang w:eastAsia="pl-PL"/>
        </w:rPr>
      </w:pPr>
      <w:r w:rsidRPr="00D00BCA">
        <w:rPr>
          <w:rFonts w:ascii="Arial" w:eastAsia="Calibri" w:hAnsi="Arial" w:cs="Arial"/>
          <w:color w:val="000000"/>
          <w:kern w:val="0"/>
          <w:szCs w:val="24"/>
          <w:lang w:eastAsia="pl-PL"/>
        </w:rPr>
        <w:t xml:space="preserve">− na podstawie art. 16 RODO prawo do sprostowania Pani/Pana danych osobowych, </w:t>
      </w:r>
    </w:p>
    <w:p w14:paraId="0D858188" w14:textId="77777777" w:rsidR="00D00BCA" w:rsidRPr="00D00BCA" w:rsidRDefault="00D00BCA" w:rsidP="00D00BCA">
      <w:pPr>
        <w:widowControl/>
        <w:suppressAutoHyphens w:val="0"/>
        <w:overflowPunct/>
        <w:autoSpaceDE/>
        <w:autoSpaceDN w:val="0"/>
        <w:adjustRightInd w:val="0"/>
        <w:spacing w:line="276" w:lineRule="auto"/>
        <w:ind w:firstLine="567"/>
        <w:jc w:val="both"/>
        <w:textAlignment w:val="auto"/>
        <w:rPr>
          <w:rFonts w:ascii="Arial" w:eastAsia="Calibri" w:hAnsi="Arial" w:cs="Arial"/>
          <w:color w:val="000000"/>
          <w:kern w:val="0"/>
          <w:szCs w:val="24"/>
          <w:lang w:eastAsia="pl-PL"/>
        </w:rPr>
      </w:pPr>
      <w:r w:rsidRPr="00D00BCA">
        <w:rPr>
          <w:rFonts w:ascii="Arial" w:eastAsia="Calibri" w:hAnsi="Arial" w:cs="Arial"/>
          <w:color w:val="000000"/>
          <w:kern w:val="0"/>
          <w:szCs w:val="24"/>
          <w:lang w:eastAsia="pl-PL"/>
        </w:rPr>
        <w:t>− na podstawie art. 18 RODO prawo żądania od administratora ograniczenia przetwarzania danych osobowych z zastrzeżeniem przypadków, o których mowa w art. 18 ust. 2 RODO,</w:t>
      </w:r>
    </w:p>
    <w:p w14:paraId="55C701D7" w14:textId="77777777" w:rsidR="00D00BCA" w:rsidRPr="00D00BCA" w:rsidRDefault="00D00BCA" w:rsidP="00D00BCA">
      <w:pPr>
        <w:widowControl/>
        <w:suppressAutoHyphens w:val="0"/>
        <w:overflowPunct/>
        <w:autoSpaceDE/>
        <w:autoSpaceDN w:val="0"/>
        <w:adjustRightInd w:val="0"/>
        <w:spacing w:line="276" w:lineRule="auto"/>
        <w:ind w:firstLine="567"/>
        <w:jc w:val="both"/>
        <w:textAlignment w:val="auto"/>
        <w:rPr>
          <w:rFonts w:ascii="Arial" w:eastAsia="Calibri" w:hAnsi="Arial" w:cs="Arial"/>
          <w:color w:val="000000"/>
          <w:kern w:val="0"/>
          <w:szCs w:val="24"/>
          <w:lang w:eastAsia="pl-PL"/>
        </w:rPr>
      </w:pPr>
      <w:r w:rsidRPr="00D00BCA">
        <w:rPr>
          <w:rFonts w:ascii="Arial" w:eastAsia="Calibri" w:hAnsi="Arial" w:cs="Arial"/>
          <w:color w:val="000000"/>
          <w:kern w:val="0"/>
          <w:szCs w:val="24"/>
          <w:lang w:eastAsia="pl-PL"/>
        </w:rPr>
        <w:t>− prawo do wniesienia skargi do Prezesa Urzędu Ochrony Danych Osobowych, gdy uzna Pani/Pan, że przetwarzanie danych osobowych Pani/Pana dotyczących narusza przepisy RODO,</w:t>
      </w:r>
    </w:p>
    <w:p w14:paraId="4E9E813A" w14:textId="77777777" w:rsidR="00D00BCA" w:rsidRPr="00D00BCA" w:rsidRDefault="00D00BCA" w:rsidP="00D00BCA">
      <w:pPr>
        <w:widowControl/>
        <w:suppressAutoHyphens w:val="0"/>
        <w:overflowPunct/>
        <w:autoSpaceDE/>
        <w:autoSpaceDN w:val="0"/>
        <w:adjustRightInd w:val="0"/>
        <w:spacing w:line="276" w:lineRule="auto"/>
        <w:ind w:firstLine="567"/>
        <w:jc w:val="both"/>
        <w:textAlignment w:val="auto"/>
        <w:rPr>
          <w:rFonts w:ascii="Arial" w:eastAsia="Calibri" w:hAnsi="Arial" w:cs="Arial"/>
          <w:color w:val="000000"/>
          <w:kern w:val="0"/>
          <w:szCs w:val="24"/>
          <w:lang w:eastAsia="pl-PL"/>
        </w:rPr>
      </w:pPr>
      <w:r w:rsidRPr="00D00BCA">
        <w:rPr>
          <w:rFonts w:ascii="Arial" w:eastAsia="Calibri" w:hAnsi="Arial" w:cs="Arial"/>
          <w:color w:val="000000"/>
          <w:kern w:val="0"/>
          <w:szCs w:val="24"/>
          <w:lang w:eastAsia="pl-PL"/>
        </w:rPr>
        <w:t>l) nie przysługuje Pani/Panu:</w:t>
      </w:r>
    </w:p>
    <w:p w14:paraId="31D06C08" w14:textId="77777777" w:rsidR="00D00BCA" w:rsidRPr="00D00BCA" w:rsidRDefault="00D00BCA" w:rsidP="00D00BCA">
      <w:pPr>
        <w:widowControl/>
        <w:suppressAutoHyphens w:val="0"/>
        <w:overflowPunct/>
        <w:autoSpaceDE/>
        <w:autoSpaceDN w:val="0"/>
        <w:adjustRightInd w:val="0"/>
        <w:spacing w:line="276" w:lineRule="auto"/>
        <w:ind w:firstLine="567"/>
        <w:jc w:val="both"/>
        <w:textAlignment w:val="auto"/>
        <w:rPr>
          <w:rFonts w:ascii="Arial" w:eastAsia="Calibri" w:hAnsi="Arial" w:cs="Arial"/>
          <w:color w:val="000000"/>
          <w:kern w:val="0"/>
          <w:szCs w:val="24"/>
          <w:lang w:eastAsia="pl-PL"/>
        </w:rPr>
      </w:pPr>
      <w:r w:rsidRPr="00D00BCA">
        <w:rPr>
          <w:rFonts w:ascii="Arial" w:eastAsia="Calibri" w:hAnsi="Arial" w:cs="Arial"/>
          <w:color w:val="000000"/>
          <w:kern w:val="0"/>
          <w:szCs w:val="24"/>
          <w:lang w:eastAsia="pl-PL"/>
        </w:rPr>
        <w:t>− w związku z art. 17 ust. 3 lit. b, d lub e RODO prawo do usunięcia danych osobowych,</w:t>
      </w:r>
    </w:p>
    <w:p w14:paraId="23CD4035" w14:textId="77777777" w:rsidR="00D00BCA" w:rsidRPr="00D00BCA" w:rsidRDefault="00D00BCA" w:rsidP="00D00BCA">
      <w:pPr>
        <w:widowControl/>
        <w:suppressAutoHyphens w:val="0"/>
        <w:overflowPunct/>
        <w:autoSpaceDE/>
        <w:autoSpaceDN w:val="0"/>
        <w:adjustRightInd w:val="0"/>
        <w:spacing w:line="276" w:lineRule="auto"/>
        <w:ind w:firstLine="567"/>
        <w:jc w:val="both"/>
        <w:textAlignment w:val="auto"/>
        <w:rPr>
          <w:rFonts w:ascii="Arial" w:eastAsia="Calibri" w:hAnsi="Arial" w:cs="Arial"/>
          <w:color w:val="000000"/>
          <w:kern w:val="0"/>
          <w:szCs w:val="24"/>
          <w:lang w:eastAsia="pl-PL"/>
        </w:rPr>
      </w:pPr>
      <w:r w:rsidRPr="00D00BCA">
        <w:rPr>
          <w:rFonts w:ascii="Arial" w:eastAsia="Calibri" w:hAnsi="Arial" w:cs="Arial"/>
          <w:color w:val="000000"/>
          <w:kern w:val="0"/>
          <w:szCs w:val="24"/>
          <w:lang w:eastAsia="pl-PL"/>
        </w:rPr>
        <w:t xml:space="preserve">− prawo do przenoszenia danych osobowych, o którym mowa w art. 20 RODO, </w:t>
      </w:r>
    </w:p>
    <w:p w14:paraId="1424E7CE" w14:textId="77777777" w:rsidR="00D00BCA" w:rsidRPr="00D00BCA" w:rsidRDefault="00D00BCA" w:rsidP="00D00BCA">
      <w:pPr>
        <w:widowControl/>
        <w:suppressAutoHyphens w:val="0"/>
        <w:overflowPunct/>
        <w:autoSpaceDE/>
        <w:autoSpaceDN w:val="0"/>
        <w:adjustRightInd w:val="0"/>
        <w:spacing w:line="276" w:lineRule="auto"/>
        <w:ind w:firstLine="567"/>
        <w:jc w:val="both"/>
        <w:textAlignment w:val="auto"/>
        <w:rPr>
          <w:rFonts w:ascii="Arial" w:eastAsia="Calibri" w:hAnsi="Arial" w:cs="Arial"/>
          <w:color w:val="000000"/>
          <w:kern w:val="0"/>
          <w:szCs w:val="24"/>
          <w:lang w:eastAsia="pl-PL"/>
        </w:rPr>
      </w:pPr>
      <w:r w:rsidRPr="00D00BCA">
        <w:rPr>
          <w:rFonts w:ascii="Arial" w:eastAsia="Calibri" w:hAnsi="Arial" w:cs="Arial"/>
          <w:color w:val="000000"/>
          <w:kern w:val="0"/>
          <w:szCs w:val="24"/>
          <w:lang w:eastAsia="pl-PL"/>
        </w:rPr>
        <w:t>− na podstawie art. 21 RODO prawo sprzeciwu, wobec przetwarzania danych osobowych, gdyż podstawą prawną przetwarzania Pani/Pana danych osobowych jest art. 6 ust. 1 lit. c RODO.</w:t>
      </w:r>
    </w:p>
    <w:p w14:paraId="66DD864D" w14:textId="77777777" w:rsidR="00D00BCA" w:rsidRPr="00D00BCA" w:rsidRDefault="00D00BCA" w:rsidP="00D00BCA">
      <w:pPr>
        <w:widowControl/>
        <w:suppressAutoHyphens w:val="0"/>
        <w:overflowPunct/>
        <w:autoSpaceDE/>
        <w:autoSpaceDN w:val="0"/>
        <w:adjustRightInd w:val="0"/>
        <w:spacing w:line="276" w:lineRule="auto"/>
        <w:jc w:val="both"/>
        <w:textAlignment w:val="auto"/>
        <w:rPr>
          <w:rFonts w:ascii="Arial" w:eastAsia="Calibri" w:hAnsi="Arial" w:cs="Arial"/>
          <w:color w:val="000000"/>
          <w:kern w:val="0"/>
          <w:szCs w:val="24"/>
          <w:lang w:eastAsia="pl-PL"/>
        </w:rPr>
      </w:pPr>
      <w:r w:rsidRPr="00D00BCA">
        <w:rPr>
          <w:rFonts w:ascii="Arial" w:eastAsia="Calibri" w:hAnsi="Arial" w:cs="Arial"/>
          <w:b/>
          <w:bCs/>
          <w:color w:val="000000"/>
          <w:kern w:val="0"/>
          <w:szCs w:val="24"/>
          <w:lang w:eastAsia="pl-PL"/>
        </w:rPr>
        <w:t>2.</w:t>
      </w:r>
      <w:r w:rsidRPr="00D00BCA">
        <w:rPr>
          <w:rFonts w:ascii="Arial" w:eastAsia="Calibri" w:hAnsi="Arial" w:cs="Arial"/>
          <w:color w:val="000000"/>
          <w:kern w:val="0"/>
          <w:szCs w:val="24"/>
          <w:lang w:eastAsia="pl-PL"/>
        </w:rPr>
        <w:t xml:space="preserve"> Wykonawca oświadcza, że wypełnił obowiązki informacyjne przewidziane w art. 13 albo 14 RODO dotyczące przetwarzania danych osobowych przez Zamawiającego, jako administratora danych osobowych w celu realizacji zamówienia, wobec osób fizycznych, od których dane osobowe bezpośrednio lub pośrednio zostały zebrane, w szczególności wobec osób skierowanych do realizacji zamówienia, w tym: </w:t>
      </w:r>
    </w:p>
    <w:p w14:paraId="5B762837" w14:textId="77777777" w:rsidR="00D00BCA" w:rsidRPr="00D00BCA" w:rsidRDefault="00D00BCA" w:rsidP="00D00BCA">
      <w:pPr>
        <w:widowControl/>
        <w:suppressAutoHyphens w:val="0"/>
        <w:overflowPunct/>
        <w:autoSpaceDE/>
        <w:autoSpaceDN w:val="0"/>
        <w:adjustRightInd w:val="0"/>
        <w:spacing w:line="276" w:lineRule="auto"/>
        <w:ind w:firstLine="567"/>
        <w:jc w:val="both"/>
        <w:textAlignment w:val="auto"/>
        <w:rPr>
          <w:rFonts w:ascii="Arial" w:eastAsia="Calibri" w:hAnsi="Arial" w:cs="Arial"/>
          <w:color w:val="000000"/>
          <w:kern w:val="0"/>
          <w:szCs w:val="24"/>
          <w:lang w:eastAsia="pl-PL"/>
        </w:rPr>
      </w:pPr>
      <w:r w:rsidRPr="00D00BCA">
        <w:rPr>
          <w:rFonts w:ascii="Arial" w:eastAsia="Calibri" w:hAnsi="Arial" w:cs="Arial"/>
          <w:color w:val="000000"/>
          <w:kern w:val="0"/>
          <w:szCs w:val="24"/>
          <w:lang w:eastAsia="pl-PL"/>
        </w:rPr>
        <w:t>a. osób wskazanych przez Wykonawcę jako osoby nadzorujące i koordynujące realizację Umowy ze strony Wykonawcy,</w:t>
      </w:r>
    </w:p>
    <w:p w14:paraId="5EF1A390" w14:textId="77777777" w:rsidR="00D00BCA" w:rsidRPr="00D00BCA" w:rsidRDefault="00D00BCA" w:rsidP="00D00BCA">
      <w:pPr>
        <w:widowControl/>
        <w:suppressAutoHyphens w:val="0"/>
        <w:overflowPunct/>
        <w:autoSpaceDE/>
        <w:autoSpaceDN w:val="0"/>
        <w:adjustRightInd w:val="0"/>
        <w:spacing w:line="276" w:lineRule="auto"/>
        <w:ind w:firstLine="567"/>
        <w:jc w:val="both"/>
        <w:textAlignment w:val="auto"/>
        <w:rPr>
          <w:rFonts w:ascii="Arial" w:eastAsia="Calibri" w:hAnsi="Arial" w:cs="Arial"/>
          <w:color w:val="000000"/>
          <w:kern w:val="0"/>
          <w:szCs w:val="24"/>
          <w:lang w:eastAsia="pl-PL"/>
        </w:rPr>
      </w:pPr>
      <w:r w:rsidRPr="00D00BCA">
        <w:rPr>
          <w:rFonts w:ascii="Arial" w:eastAsia="Calibri" w:hAnsi="Arial" w:cs="Arial"/>
          <w:color w:val="000000"/>
          <w:kern w:val="0"/>
          <w:szCs w:val="24"/>
          <w:lang w:eastAsia="pl-PL"/>
        </w:rPr>
        <w:t xml:space="preserve">b. osób wskazanych przez Wykonawcę do realizacji określonych obowiązków. </w:t>
      </w:r>
    </w:p>
    <w:p w14:paraId="1AC4D4DD" w14:textId="20A22CAB" w:rsidR="00D00BCA" w:rsidRPr="00D00BCA" w:rsidRDefault="00D00BCA" w:rsidP="00D00BCA">
      <w:pPr>
        <w:widowControl/>
        <w:suppressAutoHyphens w:val="0"/>
        <w:overflowPunct/>
        <w:autoSpaceDE/>
        <w:autoSpaceDN w:val="0"/>
        <w:adjustRightInd w:val="0"/>
        <w:spacing w:after="120" w:line="276" w:lineRule="auto"/>
        <w:jc w:val="both"/>
        <w:textAlignment w:val="auto"/>
        <w:rPr>
          <w:rFonts w:ascii="Arial" w:eastAsia="Calibri" w:hAnsi="Arial" w:cs="Arial"/>
          <w:color w:val="000000"/>
          <w:kern w:val="0"/>
          <w:szCs w:val="24"/>
          <w:lang w:eastAsia="pl-PL"/>
        </w:rPr>
      </w:pPr>
      <w:r w:rsidRPr="00D00BCA">
        <w:rPr>
          <w:rFonts w:ascii="Arial" w:eastAsia="Calibri" w:hAnsi="Arial" w:cs="Arial"/>
          <w:b/>
          <w:bCs/>
          <w:color w:val="000000"/>
          <w:kern w:val="0"/>
          <w:szCs w:val="24"/>
          <w:lang w:eastAsia="pl-PL"/>
        </w:rPr>
        <w:t xml:space="preserve">3. </w:t>
      </w:r>
      <w:r w:rsidRPr="00D00BCA">
        <w:rPr>
          <w:rFonts w:ascii="Arial" w:eastAsia="Calibri" w:hAnsi="Arial" w:cs="Arial"/>
          <w:color w:val="000000"/>
          <w:kern w:val="0"/>
          <w:szCs w:val="24"/>
          <w:lang w:eastAsia="pl-PL"/>
        </w:rPr>
        <w:t>W przypadku gdy w trakcie realizacji niniejszej Umowy zajdzie konieczność przekazania Wykonawcy przez Zamawiającego innych dokumentów zawierających dane osobowe lub powierzenia danych osobowych w inny sposób, pomiędzy Zamawiającym a Wykonawcą zostanie zawarta umowa na powierzenie danych osobowych.</w:t>
      </w:r>
    </w:p>
    <w:p w14:paraId="586C0828" w14:textId="1371C5CC" w:rsidR="0097212C" w:rsidRPr="00B01992" w:rsidRDefault="0097212C" w:rsidP="0097212C">
      <w:pPr>
        <w:widowControl/>
        <w:suppressAutoHyphens w:val="0"/>
        <w:overflowPunct/>
        <w:autoSpaceDN w:val="0"/>
        <w:adjustRightInd w:val="0"/>
        <w:spacing w:line="276" w:lineRule="auto"/>
        <w:jc w:val="center"/>
        <w:textAlignment w:val="auto"/>
        <w:rPr>
          <w:rFonts w:ascii="Arial" w:hAnsi="Arial" w:cs="Arial"/>
          <w:b/>
          <w:color w:val="000000"/>
          <w:kern w:val="0"/>
          <w:szCs w:val="24"/>
          <w:lang w:eastAsia="pl-PL"/>
        </w:rPr>
      </w:pPr>
      <w:bookmarkStart w:id="6" w:name="_Hlk531080267"/>
      <w:r w:rsidRPr="00B01992">
        <w:rPr>
          <w:rFonts w:ascii="Arial" w:hAnsi="Arial" w:cs="Arial"/>
          <w:b/>
          <w:color w:val="000000"/>
          <w:kern w:val="0"/>
          <w:szCs w:val="24"/>
          <w:lang w:eastAsia="pl-PL"/>
        </w:rPr>
        <w:lastRenderedPageBreak/>
        <w:t xml:space="preserve">§ </w:t>
      </w:r>
      <w:r w:rsidR="00DF08CE">
        <w:rPr>
          <w:rFonts w:ascii="Arial" w:hAnsi="Arial" w:cs="Arial"/>
          <w:b/>
          <w:color w:val="000000"/>
          <w:kern w:val="0"/>
          <w:szCs w:val="24"/>
          <w:lang w:eastAsia="pl-PL"/>
        </w:rPr>
        <w:t>10</w:t>
      </w:r>
    </w:p>
    <w:p w14:paraId="4381D760" w14:textId="77777777" w:rsidR="0097212C" w:rsidRPr="00B01992" w:rsidRDefault="0097212C" w:rsidP="0097212C">
      <w:pPr>
        <w:widowControl/>
        <w:suppressAutoHyphens w:val="0"/>
        <w:overflowPunct/>
        <w:autoSpaceDN w:val="0"/>
        <w:adjustRightInd w:val="0"/>
        <w:spacing w:line="276" w:lineRule="auto"/>
        <w:jc w:val="center"/>
        <w:textAlignment w:val="auto"/>
        <w:rPr>
          <w:rFonts w:ascii="Arial" w:hAnsi="Arial" w:cs="Arial"/>
          <w:b/>
          <w:color w:val="000000"/>
          <w:kern w:val="0"/>
          <w:szCs w:val="24"/>
          <w:lang w:eastAsia="pl-PL"/>
        </w:rPr>
      </w:pPr>
      <w:r w:rsidRPr="00B01992">
        <w:rPr>
          <w:rFonts w:ascii="Arial" w:hAnsi="Arial" w:cs="Arial"/>
          <w:b/>
          <w:color w:val="000000"/>
          <w:kern w:val="0"/>
          <w:szCs w:val="24"/>
          <w:lang w:eastAsia="pl-PL"/>
        </w:rPr>
        <w:t>Postanowienia końcowe</w:t>
      </w:r>
    </w:p>
    <w:bookmarkEnd w:id="6"/>
    <w:p w14:paraId="6730467A" w14:textId="77777777" w:rsidR="0097212C" w:rsidRPr="00B01992" w:rsidRDefault="0097212C" w:rsidP="0097212C">
      <w:pPr>
        <w:spacing w:line="276" w:lineRule="auto"/>
        <w:jc w:val="both"/>
        <w:textAlignment w:val="auto"/>
        <w:rPr>
          <w:rFonts w:ascii="Arial" w:hAnsi="Arial" w:cs="Arial"/>
          <w:color w:val="000000"/>
          <w:kern w:val="2"/>
          <w:szCs w:val="24"/>
          <w:lang w:eastAsia="ar-SA"/>
        </w:rPr>
      </w:pPr>
      <w:r w:rsidRPr="00B01992">
        <w:rPr>
          <w:rFonts w:ascii="Arial" w:hAnsi="Arial" w:cs="Arial"/>
          <w:b/>
          <w:color w:val="000000"/>
          <w:kern w:val="0"/>
          <w:szCs w:val="24"/>
          <w:lang w:eastAsia="pl-PL"/>
        </w:rPr>
        <w:t>1.</w:t>
      </w:r>
      <w:r w:rsidRPr="00B01992">
        <w:rPr>
          <w:rFonts w:ascii="Arial" w:hAnsi="Arial" w:cs="Arial"/>
          <w:color w:val="000000"/>
          <w:kern w:val="0"/>
          <w:szCs w:val="24"/>
          <w:lang w:eastAsia="pl-PL"/>
        </w:rPr>
        <w:t xml:space="preserve"> Do stałego nadzoru nad realizacją niniejszej umowy </w:t>
      </w:r>
      <w:r w:rsidRPr="00B01992">
        <w:rPr>
          <w:rFonts w:ascii="Arial" w:hAnsi="Arial" w:cs="Arial"/>
          <w:color w:val="000000"/>
          <w:kern w:val="2"/>
          <w:szCs w:val="24"/>
          <w:lang w:eastAsia="ar-SA"/>
        </w:rPr>
        <w:t>Strony wyznaczają swoich przedstawicieli:</w:t>
      </w:r>
    </w:p>
    <w:p w14:paraId="420CB6E6" w14:textId="1A4EC56C" w:rsidR="0097212C" w:rsidRPr="00B01992" w:rsidRDefault="0097212C" w:rsidP="0097212C">
      <w:pPr>
        <w:spacing w:line="276" w:lineRule="auto"/>
        <w:jc w:val="both"/>
        <w:textAlignment w:val="auto"/>
        <w:rPr>
          <w:rFonts w:ascii="Arial" w:hAnsi="Arial" w:cs="Arial"/>
          <w:color w:val="000000"/>
          <w:kern w:val="2"/>
          <w:szCs w:val="24"/>
          <w:lang w:eastAsia="ar-SA"/>
        </w:rPr>
      </w:pPr>
      <w:r w:rsidRPr="00B01992">
        <w:rPr>
          <w:rFonts w:ascii="Arial" w:hAnsi="Arial" w:cs="Arial"/>
          <w:color w:val="000000"/>
          <w:kern w:val="2"/>
          <w:szCs w:val="24"/>
          <w:lang w:eastAsia="ar-SA"/>
        </w:rPr>
        <w:t>1) Zamawiający: ……………………………….……......................................................</w:t>
      </w:r>
      <w:r w:rsidR="006E7049">
        <w:rPr>
          <w:rFonts w:ascii="Arial" w:hAnsi="Arial" w:cs="Arial"/>
          <w:color w:val="000000"/>
          <w:kern w:val="2"/>
          <w:szCs w:val="24"/>
          <w:lang w:eastAsia="ar-SA"/>
        </w:rPr>
        <w:t>.</w:t>
      </w:r>
      <w:r w:rsidRPr="00B01992">
        <w:rPr>
          <w:rFonts w:ascii="Arial" w:hAnsi="Arial" w:cs="Arial"/>
          <w:color w:val="000000"/>
          <w:kern w:val="2"/>
          <w:szCs w:val="24"/>
          <w:lang w:eastAsia="ar-SA"/>
        </w:rPr>
        <w:t>.;</w:t>
      </w:r>
    </w:p>
    <w:p w14:paraId="7CD163B4" w14:textId="246608C8" w:rsidR="0097212C" w:rsidRPr="00B01992" w:rsidRDefault="0097212C" w:rsidP="0097212C">
      <w:pPr>
        <w:spacing w:line="276" w:lineRule="auto"/>
        <w:jc w:val="both"/>
        <w:textAlignment w:val="auto"/>
        <w:rPr>
          <w:rFonts w:ascii="Arial" w:hAnsi="Arial" w:cs="Arial"/>
          <w:color w:val="000000"/>
          <w:kern w:val="2"/>
          <w:szCs w:val="24"/>
          <w:lang w:eastAsia="ar-SA"/>
        </w:rPr>
      </w:pPr>
      <w:r w:rsidRPr="00B01992">
        <w:rPr>
          <w:rFonts w:ascii="Arial" w:hAnsi="Arial" w:cs="Arial"/>
          <w:color w:val="000000"/>
          <w:kern w:val="2"/>
          <w:szCs w:val="24"/>
          <w:lang w:eastAsia="ar-SA"/>
        </w:rPr>
        <w:t>2) Wykonawca: ………………………………………........................................................</w:t>
      </w:r>
    </w:p>
    <w:p w14:paraId="07EADB8B" w14:textId="7CFF6229" w:rsidR="0097212C" w:rsidRPr="00B01992" w:rsidRDefault="0097212C" w:rsidP="0097212C">
      <w:pPr>
        <w:widowControl/>
        <w:suppressAutoHyphens w:val="0"/>
        <w:overflowPunct/>
        <w:autoSpaceDE/>
        <w:autoSpaceDN w:val="0"/>
        <w:adjustRightInd w:val="0"/>
        <w:spacing w:line="276" w:lineRule="auto"/>
        <w:jc w:val="both"/>
        <w:textAlignment w:val="auto"/>
        <w:rPr>
          <w:rFonts w:ascii="Arial" w:hAnsi="Arial" w:cs="Arial"/>
          <w:color w:val="000000"/>
          <w:kern w:val="0"/>
          <w:szCs w:val="24"/>
          <w:lang w:eastAsia="pl-PL"/>
        </w:rPr>
      </w:pPr>
      <w:r w:rsidRPr="00B01992">
        <w:rPr>
          <w:rFonts w:ascii="Arial" w:hAnsi="Arial" w:cs="Arial"/>
          <w:b/>
          <w:color w:val="000000"/>
          <w:kern w:val="0"/>
          <w:szCs w:val="24"/>
          <w:lang w:eastAsia="pl-PL"/>
        </w:rPr>
        <w:t>2.</w:t>
      </w:r>
      <w:r w:rsidRPr="00B01992">
        <w:rPr>
          <w:rFonts w:ascii="Arial" w:hAnsi="Arial" w:cs="Arial"/>
          <w:color w:val="000000"/>
          <w:kern w:val="0"/>
          <w:szCs w:val="24"/>
          <w:lang w:eastAsia="pl-PL"/>
        </w:rPr>
        <w:t xml:space="preserve"> W sprawach nieuregulowanych niniejszą umową zastosowanie mają przepisy </w:t>
      </w:r>
      <w:r w:rsidRPr="00B01992">
        <w:rPr>
          <w:rFonts w:ascii="Arial" w:hAnsi="Arial" w:cs="Arial"/>
          <w:color w:val="000000"/>
          <w:kern w:val="2"/>
          <w:szCs w:val="24"/>
          <w:lang w:eastAsia="ar-SA"/>
        </w:rPr>
        <w:t>Kodeksu cywilnego (</w:t>
      </w:r>
      <w:r w:rsidR="00604615">
        <w:rPr>
          <w:rFonts w:ascii="Arial" w:hAnsi="Arial" w:cs="Arial"/>
          <w:color w:val="000000"/>
          <w:kern w:val="2"/>
          <w:szCs w:val="24"/>
          <w:lang w:eastAsia="ar-SA"/>
        </w:rPr>
        <w:t>t.j.</w:t>
      </w:r>
      <w:r w:rsidRPr="00B01992">
        <w:rPr>
          <w:rFonts w:ascii="Arial" w:hAnsi="Arial" w:cs="Arial"/>
          <w:color w:val="000000"/>
          <w:kern w:val="2"/>
          <w:szCs w:val="24"/>
          <w:lang w:eastAsia="ar-SA"/>
        </w:rPr>
        <w:t>Dz. U. z 202</w:t>
      </w:r>
      <w:r w:rsidR="00604615">
        <w:rPr>
          <w:rFonts w:ascii="Arial" w:hAnsi="Arial" w:cs="Arial"/>
          <w:color w:val="000000"/>
          <w:kern w:val="2"/>
          <w:szCs w:val="24"/>
          <w:lang w:eastAsia="ar-SA"/>
        </w:rPr>
        <w:t>2</w:t>
      </w:r>
      <w:r w:rsidRPr="00B01992">
        <w:rPr>
          <w:rFonts w:ascii="Arial" w:hAnsi="Arial" w:cs="Arial"/>
          <w:color w:val="000000"/>
          <w:kern w:val="2"/>
          <w:szCs w:val="24"/>
          <w:lang w:eastAsia="ar-SA"/>
        </w:rPr>
        <w:t xml:space="preserve"> poz. 1</w:t>
      </w:r>
      <w:r w:rsidR="00604615">
        <w:rPr>
          <w:rFonts w:ascii="Arial" w:hAnsi="Arial" w:cs="Arial"/>
          <w:color w:val="000000"/>
          <w:kern w:val="2"/>
          <w:szCs w:val="24"/>
          <w:lang w:eastAsia="ar-SA"/>
        </w:rPr>
        <w:t>360</w:t>
      </w:r>
      <w:r w:rsidR="000F3825" w:rsidRPr="00B01992">
        <w:rPr>
          <w:rFonts w:ascii="Arial" w:hAnsi="Arial" w:cs="Arial"/>
          <w:color w:val="000000"/>
          <w:kern w:val="2"/>
          <w:szCs w:val="24"/>
          <w:lang w:eastAsia="ar-SA"/>
        </w:rPr>
        <w:t>).</w:t>
      </w:r>
      <w:r w:rsidRPr="00B01992">
        <w:rPr>
          <w:rFonts w:ascii="Arial" w:hAnsi="Arial" w:cs="Arial"/>
          <w:color w:val="000000"/>
          <w:kern w:val="2"/>
          <w:szCs w:val="24"/>
          <w:lang w:eastAsia="ar-SA"/>
        </w:rPr>
        <w:t>),</w:t>
      </w:r>
      <w:r w:rsidRPr="00B01992">
        <w:rPr>
          <w:rFonts w:ascii="Arial" w:hAnsi="Arial" w:cs="Arial"/>
          <w:color w:val="000000"/>
          <w:kern w:val="0"/>
          <w:szCs w:val="24"/>
          <w:lang w:eastAsia="pl-PL"/>
        </w:rPr>
        <w:t xml:space="preserve"> ustawy z dnia 23 listopada 2012 r. Prawo pocztowe (</w:t>
      </w:r>
      <w:bookmarkStart w:id="7" w:name="_Hlk25239104"/>
      <w:r w:rsidR="00713E07">
        <w:rPr>
          <w:rFonts w:ascii="Arial" w:hAnsi="Arial" w:cs="Arial"/>
          <w:color w:val="000000"/>
          <w:kern w:val="0"/>
          <w:szCs w:val="24"/>
          <w:lang w:eastAsia="pl-PL"/>
        </w:rPr>
        <w:t xml:space="preserve">t.j. </w:t>
      </w:r>
      <w:r w:rsidRPr="00B01992">
        <w:rPr>
          <w:rFonts w:ascii="Arial" w:hAnsi="Arial" w:cs="Arial"/>
          <w:bCs/>
          <w:color w:val="000000"/>
          <w:kern w:val="0"/>
          <w:szCs w:val="24"/>
          <w:lang w:eastAsia="pl-PL"/>
        </w:rPr>
        <w:t>Dz. U. z 202</w:t>
      </w:r>
      <w:r w:rsidR="00713E07">
        <w:rPr>
          <w:rFonts w:ascii="Arial" w:hAnsi="Arial" w:cs="Arial"/>
          <w:bCs/>
          <w:color w:val="000000"/>
          <w:kern w:val="0"/>
          <w:szCs w:val="24"/>
          <w:lang w:eastAsia="pl-PL"/>
        </w:rPr>
        <w:t>2</w:t>
      </w:r>
      <w:r w:rsidRPr="00B01992">
        <w:rPr>
          <w:rFonts w:ascii="Arial" w:hAnsi="Arial" w:cs="Arial"/>
          <w:bCs/>
          <w:color w:val="000000"/>
          <w:kern w:val="0"/>
          <w:szCs w:val="24"/>
          <w:lang w:eastAsia="pl-PL"/>
        </w:rPr>
        <w:t xml:space="preserve"> r. poz. </w:t>
      </w:r>
      <w:bookmarkEnd w:id="7"/>
      <w:r w:rsidR="00713E07">
        <w:rPr>
          <w:rFonts w:ascii="Arial" w:hAnsi="Arial" w:cs="Arial"/>
          <w:bCs/>
          <w:color w:val="000000"/>
          <w:kern w:val="0"/>
          <w:szCs w:val="24"/>
          <w:lang w:eastAsia="pl-PL"/>
        </w:rPr>
        <w:t>896</w:t>
      </w:r>
      <w:r w:rsidR="000F3825" w:rsidRPr="00B01992">
        <w:rPr>
          <w:rFonts w:ascii="Arial" w:hAnsi="Arial" w:cs="Arial"/>
          <w:color w:val="000000"/>
          <w:kern w:val="2"/>
          <w:szCs w:val="24"/>
          <w:lang w:eastAsia="ar-SA"/>
        </w:rPr>
        <w:t xml:space="preserve"> </w:t>
      </w:r>
      <w:r w:rsidR="000F3825" w:rsidRPr="00B01992">
        <w:rPr>
          <w:rFonts w:ascii="Arial" w:hAnsi="Arial" w:cs="Arial"/>
          <w:bCs/>
          <w:color w:val="000000"/>
          <w:kern w:val="0"/>
          <w:szCs w:val="24"/>
          <w:lang w:eastAsia="pl-PL"/>
        </w:rPr>
        <w:t>z późn. zm.)</w:t>
      </w:r>
      <w:r w:rsidRPr="00B01992">
        <w:rPr>
          <w:rFonts w:ascii="Arial" w:hAnsi="Arial" w:cs="Arial"/>
          <w:color w:val="000000"/>
          <w:kern w:val="0"/>
          <w:szCs w:val="24"/>
          <w:lang w:eastAsia="pl-PL"/>
        </w:rPr>
        <w:t xml:space="preserve">, </w:t>
      </w:r>
      <w:r w:rsidRPr="00B01992">
        <w:rPr>
          <w:rFonts w:ascii="Arial" w:hAnsi="Arial" w:cs="Arial"/>
          <w:color w:val="000000"/>
          <w:kern w:val="2"/>
          <w:szCs w:val="24"/>
          <w:lang w:eastAsia="ar-SA"/>
        </w:rPr>
        <w:t>ustawy z dnia 14 czerwca 1960 r. Kodeks postępowania administracyjnego (</w:t>
      </w:r>
      <w:r w:rsidR="00713E07">
        <w:rPr>
          <w:rFonts w:ascii="Arial" w:hAnsi="Arial" w:cs="Arial"/>
          <w:color w:val="000000"/>
          <w:kern w:val="2"/>
          <w:szCs w:val="24"/>
          <w:lang w:eastAsia="ar-SA"/>
        </w:rPr>
        <w:t>t.j.</w:t>
      </w:r>
      <w:r w:rsidRPr="00B01992">
        <w:rPr>
          <w:rFonts w:ascii="Arial" w:hAnsi="Arial" w:cs="Arial"/>
          <w:color w:val="000000"/>
          <w:kern w:val="2"/>
          <w:szCs w:val="24"/>
          <w:lang w:eastAsia="ar-SA"/>
        </w:rPr>
        <w:t>Dz. U. z 202</w:t>
      </w:r>
      <w:r w:rsidR="00713E07">
        <w:rPr>
          <w:rFonts w:ascii="Arial" w:hAnsi="Arial" w:cs="Arial"/>
          <w:color w:val="000000"/>
          <w:kern w:val="2"/>
          <w:szCs w:val="24"/>
          <w:lang w:eastAsia="ar-SA"/>
        </w:rPr>
        <w:t>2</w:t>
      </w:r>
      <w:r w:rsidRPr="00B01992">
        <w:rPr>
          <w:rFonts w:ascii="Arial" w:hAnsi="Arial" w:cs="Arial"/>
          <w:color w:val="000000"/>
          <w:kern w:val="2"/>
          <w:szCs w:val="24"/>
          <w:lang w:eastAsia="ar-SA"/>
        </w:rPr>
        <w:t xml:space="preserve"> r. poz. </w:t>
      </w:r>
      <w:r w:rsidR="00713E07">
        <w:rPr>
          <w:rFonts w:ascii="Arial" w:hAnsi="Arial" w:cs="Arial"/>
          <w:color w:val="000000"/>
          <w:kern w:val="2"/>
          <w:szCs w:val="24"/>
          <w:lang w:eastAsia="ar-SA"/>
        </w:rPr>
        <w:t>2000</w:t>
      </w:r>
      <w:r w:rsidRPr="00B01992">
        <w:rPr>
          <w:rFonts w:ascii="Arial" w:hAnsi="Arial" w:cs="Arial"/>
          <w:color w:val="000000"/>
          <w:kern w:val="2"/>
          <w:szCs w:val="24"/>
          <w:lang w:eastAsia="ar-SA"/>
        </w:rPr>
        <w:t>.).</w:t>
      </w:r>
      <w:r w:rsidRPr="00B01992">
        <w:rPr>
          <w:rFonts w:ascii="Arial" w:hAnsi="Arial" w:cs="Arial"/>
          <w:color w:val="000000"/>
          <w:kern w:val="0"/>
          <w:szCs w:val="24"/>
          <w:lang w:eastAsia="en-US"/>
        </w:rPr>
        <w:t xml:space="preserve"> </w:t>
      </w:r>
    </w:p>
    <w:p w14:paraId="57F50D61" w14:textId="77777777" w:rsidR="0097212C" w:rsidRPr="00B01992" w:rsidRDefault="0097212C" w:rsidP="0097212C">
      <w:pPr>
        <w:spacing w:line="276" w:lineRule="auto"/>
        <w:jc w:val="both"/>
        <w:textAlignment w:val="auto"/>
        <w:rPr>
          <w:rFonts w:ascii="Arial" w:hAnsi="Arial" w:cs="Arial"/>
          <w:color w:val="000000"/>
          <w:kern w:val="2"/>
          <w:szCs w:val="24"/>
          <w:lang w:eastAsia="ar-SA"/>
        </w:rPr>
      </w:pPr>
      <w:r w:rsidRPr="00B01992">
        <w:rPr>
          <w:rFonts w:ascii="Arial" w:hAnsi="Arial" w:cs="Arial"/>
          <w:b/>
          <w:color w:val="000000"/>
          <w:kern w:val="2"/>
          <w:szCs w:val="24"/>
          <w:lang w:eastAsia="ar-SA"/>
        </w:rPr>
        <w:t>3. </w:t>
      </w:r>
      <w:r w:rsidRPr="00B01992">
        <w:rPr>
          <w:rFonts w:ascii="Arial" w:hAnsi="Arial" w:cs="Arial"/>
          <w:color w:val="000000"/>
          <w:kern w:val="2"/>
          <w:szCs w:val="24"/>
          <w:lang w:eastAsia="ar-SA"/>
        </w:rPr>
        <w:t>Ewentualne spory, wynikłe w związku z realizacją przedmiotu umowy, strony zobowiązują się rozwiązywać w drodze wspólnych negocjacji, a w przypadku niemożności ustalenia kompromisu będą rozstrzygane przez sąd właściwy dla siedziby Zamawiającego.</w:t>
      </w:r>
    </w:p>
    <w:p w14:paraId="6F0F30AE" w14:textId="77777777" w:rsidR="0097212C" w:rsidRPr="00B01992" w:rsidRDefault="0097212C" w:rsidP="0097212C">
      <w:pPr>
        <w:spacing w:line="276" w:lineRule="auto"/>
        <w:jc w:val="both"/>
        <w:textAlignment w:val="auto"/>
        <w:rPr>
          <w:rFonts w:ascii="Arial" w:hAnsi="Arial" w:cs="Arial"/>
          <w:color w:val="000000"/>
          <w:kern w:val="2"/>
          <w:szCs w:val="24"/>
          <w:lang w:eastAsia="ar-SA"/>
        </w:rPr>
      </w:pPr>
      <w:r w:rsidRPr="00B01992">
        <w:rPr>
          <w:rFonts w:ascii="Arial" w:hAnsi="Arial" w:cs="Arial"/>
          <w:b/>
          <w:color w:val="000000"/>
          <w:kern w:val="2"/>
          <w:szCs w:val="24"/>
          <w:lang w:eastAsia="ar-SA"/>
        </w:rPr>
        <w:t>4. </w:t>
      </w:r>
      <w:r w:rsidRPr="00B01992">
        <w:rPr>
          <w:rFonts w:ascii="Arial" w:hAnsi="Arial" w:cs="Arial"/>
          <w:color w:val="000000"/>
          <w:kern w:val="2"/>
          <w:szCs w:val="24"/>
          <w:lang w:eastAsia="ar-SA"/>
        </w:rPr>
        <w:t xml:space="preserve">Niniejszą umowę wraz z załącznikami sporządzono w 3 (trzech) jednobrzmiących egzemplarzach, 2 (dwa) egzemplarze dla Zamawiającego, 1 (jeden) egzemplarz dla Wykonawcy. </w:t>
      </w:r>
    </w:p>
    <w:p w14:paraId="34CB7960" w14:textId="77777777" w:rsidR="0097212C" w:rsidRPr="00B01992" w:rsidRDefault="0097212C" w:rsidP="0097212C">
      <w:pPr>
        <w:widowControl/>
        <w:suppressAutoHyphens w:val="0"/>
        <w:overflowPunct/>
        <w:autoSpaceDE/>
        <w:autoSpaceDN w:val="0"/>
        <w:adjustRightInd w:val="0"/>
        <w:spacing w:line="276" w:lineRule="auto"/>
        <w:jc w:val="both"/>
        <w:textAlignment w:val="auto"/>
        <w:rPr>
          <w:rFonts w:ascii="Arial" w:hAnsi="Arial" w:cs="Arial"/>
          <w:color w:val="000000"/>
          <w:kern w:val="0"/>
          <w:szCs w:val="24"/>
          <w:lang w:eastAsia="pl-PL"/>
        </w:rPr>
      </w:pPr>
      <w:r w:rsidRPr="00B01992">
        <w:rPr>
          <w:rFonts w:ascii="Arial" w:hAnsi="Arial" w:cs="Arial"/>
          <w:b/>
          <w:color w:val="000000"/>
          <w:kern w:val="0"/>
          <w:szCs w:val="24"/>
          <w:lang w:eastAsia="pl-PL"/>
        </w:rPr>
        <w:t>5.</w:t>
      </w:r>
      <w:r w:rsidRPr="00B01992">
        <w:rPr>
          <w:rFonts w:ascii="Arial" w:hAnsi="Arial" w:cs="Arial"/>
          <w:color w:val="000000"/>
          <w:kern w:val="0"/>
          <w:szCs w:val="24"/>
          <w:lang w:eastAsia="pl-PL"/>
        </w:rPr>
        <w:t> Integralną częścią niniejszej umowy są załączniki:</w:t>
      </w:r>
    </w:p>
    <w:p w14:paraId="7CFC1C95" w14:textId="77777777" w:rsidR="0097212C" w:rsidRPr="00B01992" w:rsidRDefault="0097212C" w:rsidP="0097212C">
      <w:pPr>
        <w:widowControl/>
        <w:suppressAutoHyphens w:val="0"/>
        <w:overflowPunct/>
        <w:autoSpaceDE/>
        <w:autoSpaceDN w:val="0"/>
        <w:adjustRightInd w:val="0"/>
        <w:spacing w:line="276" w:lineRule="auto"/>
        <w:jc w:val="both"/>
        <w:textAlignment w:val="auto"/>
        <w:rPr>
          <w:rFonts w:ascii="Arial" w:hAnsi="Arial" w:cs="Arial"/>
          <w:color w:val="000000"/>
          <w:kern w:val="0"/>
          <w:szCs w:val="24"/>
          <w:lang w:eastAsia="pl-PL"/>
        </w:rPr>
      </w:pPr>
      <w:r w:rsidRPr="00B01992">
        <w:rPr>
          <w:rFonts w:ascii="Arial" w:hAnsi="Arial" w:cs="Arial"/>
          <w:color w:val="000000"/>
          <w:kern w:val="0"/>
          <w:szCs w:val="24"/>
          <w:lang w:eastAsia="pl-PL"/>
        </w:rPr>
        <w:t>1) Załącznik nr 1 – Szczegółowy opis przedmiotu umowy;</w:t>
      </w:r>
    </w:p>
    <w:p w14:paraId="6EE16F9F" w14:textId="77777777" w:rsidR="0097212C" w:rsidRPr="00B01992" w:rsidRDefault="0097212C" w:rsidP="0097212C">
      <w:pPr>
        <w:widowControl/>
        <w:suppressAutoHyphens w:val="0"/>
        <w:overflowPunct/>
        <w:autoSpaceDN w:val="0"/>
        <w:adjustRightInd w:val="0"/>
        <w:spacing w:line="276" w:lineRule="auto"/>
        <w:jc w:val="both"/>
        <w:textAlignment w:val="auto"/>
        <w:rPr>
          <w:rFonts w:ascii="Arial" w:hAnsi="Arial" w:cs="Arial"/>
          <w:color w:val="000000"/>
          <w:kern w:val="0"/>
          <w:szCs w:val="24"/>
          <w:lang w:eastAsia="pl-PL"/>
        </w:rPr>
      </w:pPr>
      <w:r w:rsidRPr="00B01992">
        <w:rPr>
          <w:rFonts w:ascii="Arial" w:hAnsi="Arial" w:cs="Arial"/>
          <w:color w:val="000000"/>
          <w:kern w:val="0"/>
          <w:szCs w:val="24"/>
          <w:lang w:eastAsia="pl-PL"/>
        </w:rPr>
        <w:t>2) Załącznik nr 2 - Formularz cenowy;</w:t>
      </w:r>
    </w:p>
    <w:p w14:paraId="59840B64" w14:textId="7D81733A" w:rsidR="0097212C" w:rsidRPr="00B01992" w:rsidRDefault="0097212C" w:rsidP="0097212C">
      <w:pPr>
        <w:widowControl/>
        <w:suppressAutoHyphens w:val="0"/>
        <w:overflowPunct/>
        <w:autoSpaceDN w:val="0"/>
        <w:adjustRightInd w:val="0"/>
        <w:spacing w:line="276" w:lineRule="auto"/>
        <w:jc w:val="both"/>
        <w:textAlignment w:val="auto"/>
        <w:rPr>
          <w:rFonts w:ascii="Arial" w:hAnsi="Arial" w:cs="Arial"/>
          <w:color w:val="000000"/>
          <w:kern w:val="0"/>
          <w:szCs w:val="24"/>
          <w:lang w:eastAsia="pl-PL"/>
        </w:rPr>
      </w:pPr>
      <w:r w:rsidRPr="00B01992">
        <w:rPr>
          <w:rFonts w:ascii="Arial" w:hAnsi="Arial" w:cs="Arial"/>
          <w:color w:val="000000"/>
          <w:kern w:val="0"/>
          <w:szCs w:val="24"/>
          <w:lang w:eastAsia="pl-PL"/>
        </w:rPr>
        <w:t>3) Załącznik nr 3 – Aktualny cennik usług Wykonawcy.</w:t>
      </w:r>
    </w:p>
    <w:p w14:paraId="6A2E7679" w14:textId="77777777" w:rsidR="0097212C" w:rsidRPr="00B01992" w:rsidRDefault="0097212C" w:rsidP="0097212C">
      <w:pPr>
        <w:widowControl/>
        <w:suppressAutoHyphens w:val="0"/>
        <w:overflowPunct/>
        <w:autoSpaceDN w:val="0"/>
        <w:adjustRightInd w:val="0"/>
        <w:spacing w:line="276" w:lineRule="auto"/>
        <w:jc w:val="both"/>
        <w:textAlignment w:val="auto"/>
        <w:rPr>
          <w:rFonts w:ascii="Arial" w:hAnsi="Arial" w:cs="Arial"/>
          <w:color w:val="000000"/>
          <w:kern w:val="0"/>
          <w:szCs w:val="24"/>
          <w:lang w:eastAsia="pl-PL"/>
        </w:rPr>
      </w:pPr>
    </w:p>
    <w:p w14:paraId="46BF9C54" w14:textId="6807F6A4" w:rsidR="0097212C" w:rsidRPr="00B01992" w:rsidRDefault="0097212C" w:rsidP="006E7049">
      <w:pPr>
        <w:spacing w:line="276" w:lineRule="auto"/>
        <w:jc w:val="center"/>
        <w:textAlignment w:val="auto"/>
        <w:rPr>
          <w:rFonts w:ascii="Arial" w:hAnsi="Arial" w:cs="Arial"/>
          <w:b/>
          <w:color w:val="000000"/>
          <w:kern w:val="2"/>
          <w:szCs w:val="24"/>
          <w:lang w:eastAsia="ar-SA"/>
        </w:rPr>
      </w:pPr>
      <w:r w:rsidRPr="00B01992">
        <w:rPr>
          <w:rFonts w:ascii="Arial" w:hAnsi="Arial" w:cs="Arial"/>
          <w:b/>
          <w:color w:val="000000"/>
          <w:kern w:val="2"/>
          <w:szCs w:val="24"/>
          <w:lang w:eastAsia="ar-SA"/>
        </w:rPr>
        <w:t>Zamawiający</w:t>
      </w:r>
      <w:r w:rsidRPr="00B01992">
        <w:rPr>
          <w:rFonts w:ascii="Arial" w:hAnsi="Arial" w:cs="Arial"/>
          <w:b/>
          <w:color w:val="000000"/>
          <w:kern w:val="2"/>
          <w:szCs w:val="24"/>
          <w:lang w:eastAsia="ar-SA"/>
        </w:rPr>
        <w:tab/>
      </w:r>
      <w:r w:rsidRPr="00B01992">
        <w:rPr>
          <w:rFonts w:ascii="Arial" w:hAnsi="Arial" w:cs="Arial"/>
          <w:b/>
          <w:color w:val="000000"/>
          <w:kern w:val="2"/>
          <w:szCs w:val="24"/>
          <w:lang w:eastAsia="ar-SA"/>
        </w:rPr>
        <w:tab/>
      </w:r>
      <w:r w:rsidRPr="00B01992">
        <w:rPr>
          <w:rFonts w:ascii="Arial" w:hAnsi="Arial" w:cs="Arial"/>
          <w:b/>
          <w:color w:val="000000"/>
          <w:kern w:val="2"/>
          <w:szCs w:val="24"/>
          <w:lang w:eastAsia="ar-SA"/>
        </w:rPr>
        <w:tab/>
      </w:r>
      <w:r w:rsidRPr="00B01992">
        <w:rPr>
          <w:rFonts w:ascii="Arial" w:hAnsi="Arial" w:cs="Arial"/>
          <w:b/>
          <w:color w:val="000000"/>
          <w:kern w:val="2"/>
          <w:szCs w:val="24"/>
          <w:lang w:eastAsia="ar-SA"/>
        </w:rPr>
        <w:tab/>
      </w:r>
      <w:r w:rsidRPr="00B01992">
        <w:rPr>
          <w:rFonts w:ascii="Arial" w:hAnsi="Arial" w:cs="Arial"/>
          <w:b/>
          <w:color w:val="000000"/>
          <w:kern w:val="2"/>
          <w:szCs w:val="24"/>
          <w:lang w:eastAsia="ar-SA"/>
        </w:rPr>
        <w:tab/>
      </w:r>
      <w:r w:rsidRPr="00B01992">
        <w:rPr>
          <w:rFonts w:ascii="Arial" w:hAnsi="Arial" w:cs="Arial"/>
          <w:b/>
          <w:color w:val="000000"/>
          <w:kern w:val="2"/>
          <w:szCs w:val="24"/>
          <w:lang w:eastAsia="ar-SA"/>
        </w:rPr>
        <w:tab/>
      </w:r>
      <w:r w:rsidRPr="00B01992">
        <w:rPr>
          <w:rFonts w:ascii="Arial" w:hAnsi="Arial" w:cs="Arial"/>
          <w:b/>
          <w:color w:val="000000"/>
          <w:kern w:val="2"/>
          <w:szCs w:val="24"/>
          <w:lang w:eastAsia="ar-SA"/>
        </w:rPr>
        <w:tab/>
      </w:r>
      <w:r w:rsidRPr="00B01992">
        <w:rPr>
          <w:rFonts w:ascii="Arial" w:hAnsi="Arial" w:cs="Arial"/>
          <w:b/>
          <w:color w:val="000000"/>
          <w:kern w:val="2"/>
          <w:szCs w:val="24"/>
          <w:lang w:eastAsia="ar-SA"/>
        </w:rPr>
        <w:tab/>
        <w:t>Wykonawca</w:t>
      </w:r>
    </w:p>
    <w:p w14:paraId="0F6F27EB" w14:textId="42442884" w:rsidR="0097212C" w:rsidRPr="00B01992" w:rsidRDefault="0097212C" w:rsidP="0097212C">
      <w:pPr>
        <w:suppressAutoHyphens w:val="0"/>
        <w:overflowPunct/>
        <w:autoSpaceDE/>
        <w:autoSpaceDN w:val="0"/>
        <w:adjustRightInd w:val="0"/>
        <w:spacing w:before="100" w:beforeAutospacing="1" w:after="100" w:afterAutospacing="1" w:line="276" w:lineRule="auto"/>
        <w:jc w:val="both"/>
        <w:textAlignment w:val="auto"/>
        <w:rPr>
          <w:rFonts w:ascii="Arial" w:hAnsi="Arial" w:cs="Arial"/>
          <w:color w:val="000000"/>
          <w:kern w:val="0"/>
          <w:szCs w:val="24"/>
          <w:lang w:eastAsia="pl-PL"/>
        </w:rPr>
      </w:pPr>
      <w:r w:rsidRPr="00B01992">
        <w:rPr>
          <w:rFonts w:ascii="Arial" w:hAnsi="Arial" w:cs="Arial"/>
          <w:color w:val="000000"/>
          <w:kern w:val="0"/>
          <w:szCs w:val="24"/>
          <w:lang w:eastAsia="pl-PL"/>
        </w:rPr>
        <w:t>(* niepotrzebne pominąć)</w:t>
      </w:r>
    </w:p>
    <w:p w14:paraId="365B15B3" w14:textId="77777777" w:rsidR="0097212C" w:rsidRPr="004C18E4" w:rsidRDefault="0097212C" w:rsidP="0097212C">
      <w:pPr>
        <w:spacing w:after="120" w:line="276" w:lineRule="auto"/>
        <w:jc w:val="both"/>
        <w:textAlignment w:val="auto"/>
        <w:rPr>
          <w:rFonts w:ascii="Arial" w:hAnsi="Arial" w:cs="Arial"/>
          <w:color w:val="000000"/>
          <w:kern w:val="2"/>
          <w:szCs w:val="24"/>
          <w:lang w:eastAsia="en-US"/>
        </w:rPr>
      </w:pPr>
      <w:r w:rsidRPr="00B01992">
        <w:rPr>
          <w:rFonts w:ascii="Arial" w:hAnsi="Arial" w:cs="Arial"/>
          <w:b/>
          <w:color w:val="000000"/>
          <w:kern w:val="0"/>
          <w:szCs w:val="24"/>
          <w:lang w:eastAsia="ar-SA"/>
        </w:rPr>
        <w:t xml:space="preserve">Uwaga: </w:t>
      </w:r>
      <w:r w:rsidRPr="00B01992">
        <w:rPr>
          <w:rFonts w:ascii="Arial" w:hAnsi="Arial" w:cs="Arial"/>
          <w:color w:val="000000"/>
          <w:kern w:val="2"/>
          <w:szCs w:val="24"/>
        </w:rPr>
        <w:t>w przypadku wyboru Wykonawcy nie będącego płatnikiem podatku VAT, zapisy w umowie ostatecznej dotyczące wynagrodzenia (wynagrodzenie netto, VAT, wynagrodzenie brutto/wynagrodzenie) i jego płatności (faktura/rachunek) oraz kar (wynagrodzenie brutto/wynagrodzenie) zostaną odpowiednio dostosowane.</w:t>
      </w:r>
    </w:p>
    <w:sectPr w:rsidR="0097212C" w:rsidRPr="004C18E4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9D20E8" w14:textId="77777777" w:rsidR="007366A7" w:rsidRDefault="007366A7" w:rsidP="006F4F7B">
      <w:r>
        <w:separator/>
      </w:r>
    </w:p>
  </w:endnote>
  <w:endnote w:type="continuationSeparator" w:id="0">
    <w:p w14:paraId="01BB045E" w14:textId="77777777" w:rsidR="007366A7" w:rsidRDefault="007366A7" w:rsidP="006F4F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54189754"/>
      <w:docPartObj>
        <w:docPartGallery w:val="Page Numbers (Bottom of Page)"/>
        <w:docPartUnique/>
      </w:docPartObj>
    </w:sdtPr>
    <w:sdtContent>
      <w:p w14:paraId="74426DE4" w14:textId="206CE1A7" w:rsidR="006F4F7B" w:rsidRDefault="006F4F7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3649282" w14:textId="77777777" w:rsidR="006F4F7B" w:rsidRDefault="006F4F7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CD8A6F" w14:textId="77777777" w:rsidR="007366A7" w:rsidRDefault="007366A7" w:rsidP="006F4F7B">
      <w:r>
        <w:separator/>
      </w:r>
    </w:p>
  </w:footnote>
  <w:footnote w:type="continuationSeparator" w:id="0">
    <w:p w14:paraId="34B006AA" w14:textId="77777777" w:rsidR="007366A7" w:rsidRDefault="007366A7" w:rsidP="006F4F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E44BAB"/>
    <w:multiLevelType w:val="hybridMultilevel"/>
    <w:tmpl w:val="D3C1A0AC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67B25B85"/>
    <w:multiLevelType w:val="hybridMultilevel"/>
    <w:tmpl w:val="FB70A330"/>
    <w:lvl w:ilvl="0" w:tplc="CA4EA77E">
      <w:start w:val="1"/>
      <w:numFmt w:val="decimal"/>
      <w:lvlText w:val="%1)"/>
      <w:lvlJc w:val="left"/>
      <w:pPr>
        <w:ind w:left="6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5" w:hanging="360"/>
      </w:pPr>
    </w:lvl>
    <w:lvl w:ilvl="2" w:tplc="0415001B" w:tentative="1">
      <w:start w:val="1"/>
      <w:numFmt w:val="lowerRoman"/>
      <w:lvlText w:val="%3."/>
      <w:lvlJc w:val="right"/>
      <w:pPr>
        <w:ind w:left="2085" w:hanging="180"/>
      </w:pPr>
    </w:lvl>
    <w:lvl w:ilvl="3" w:tplc="0415000F" w:tentative="1">
      <w:start w:val="1"/>
      <w:numFmt w:val="decimal"/>
      <w:lvlText w:val="%4."/>
      <w:lvlJc w:val="left"/>
      <w:pPr>
        <w:ind w:left="2805" w:hanging="360"/>
      </w:pPr>
    </w:lvl>
    <w:lvl w:ilvl="4" w:tplc="04150019" w:tentative="1">
      <w:start w:val="1"/>
      <w:numFmt w:val="lowerLetter"/>
      <w:lvlText w:val="%5."/>
      <w:lvlJc w:val="left"/>
      <w:pPr>
        <w:ind w:left="3525" w:hanging="360"/>
      </w:pPr>
    </w:lvl>
    <w:lvl w:ilvl="5" w:tplc="0415001B" w:tentative="1">
      <w:start w:val="1"/>
      <w:numFmt w:val="lowerRoman"/>
      <w:lvlText w:val="%6."/>
      <w:lvlJc w:val="right"/>
      <w:pPr>
        <w:ind w:left="4245" w:hanging="180"/>
      </w:pPr>
    </w:lvl>
    <w:lvl w:ilvl="6" w:tplc="0415000F" w:tentative="1">
      <w:start w:val="1"/>
      <w:numFmt w:val="decimal"/>
      <w:lvlText w:val="%7."/>
      <w:lvlJc w:val="left"/>
      <w:pPr>
        <w:ind w:left="4965" w:hanging="360"/>
      </w:pPr>
    </w:lvl>
    <w:lvl w:ilvl="7" w:tplc="04150019" w:tentative="1">
      <w:start w:val="1"/>
      <w:numFmt w:val="lowerLetter"/>
      <w:lvlText w:val="%8."/>
      <w:lvlJc w:val="left"/>
      <w:pPr>
        <w:ind w:left="5685" w:hanging="360"/>
      </w:pPr>
    </w:lvl>
    <w:lvl w:ilvl="8" w:tplc="0415001B" w:tentative="1">
      <w:start w:val="1"/>
      <w:numFmt w:val="lowerRoman"/>
      <w:lvlText w:val="%9."/>
      <w:lvlJc w:val="right"/>
      <w:pPr>
        <w:ind w:left="6405" w:hanging="180"/>
      </w:pPr>
    </w:lvl>
  </w:abstractNum>
  <w:num w:numId="1" w16cid:durableId="547451094">
    <w:abstractNumId w:val="1"/>
  </w:num>
  <w:num w:numId="2" w16cid:durableId="5074087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212C"/>
    <w:rsid w:val="00002C7F"/>
    <w:rsid w:val="00061DED"/>
    <w:rsid w:val="000F3825"/>
    <w:rsid w:val="001D3A90"/>
    <w:rsid w:val="00200B8B"/>
    <w:rsid w:val="00265989"/>
    <w:rsid w:val="00283553"/>
    <w:rsid w:val="002F232F"/>
    <w:rsid w:val="0035118A"/>
    <w:rsid w:val="00354196"/>
    <w:rsid w:val="00390297"/>
    <w:rsid w:val="003907FF"/>
    <w:rsid w:val="0039134D"/>
    <w:rsid w:val="004159ED"/>
    <w:rsid w:val="00480036"/>
    <w:rsid w:val="005901BA"/>
    <w:rsid w:val="005B1C25"/>
    <w:rsid w:val="00604615"/>
    <w:rsid w:val="0066319C"/>
    <w:rsid w:val="006B00CF"/>
    <w:rsid w:val="006E3135"/>
    <w:rsid w:val="006E7049"/>
    <w:rsid w:val="006F4F7B"/>
    <w:rsid w:val="00713E07"/>
    <w:rsid w:val="00731B2A"/>
    <w:rsid w:val="007366A7"/>
    <w:rsid w:val="00795D46"/>
    <w:rsid w:val="007B449F"/>
    <w:rsid w:val="00833BED"/>
    <w:rsid w:val="008A04E2"/>
    <w:rsid w:val="008A1FDC"/>
    <w:rsid w:val="00961F69"/>
    <w:rsid w:val="00964A1A"/>
    <w:rsid w:val="0097212C"/>
    <w:rsid w:val="009B08BC"/>
    <w:rsid w:val="009C7A96"/>
    <w:rsid w:val="00A3471F"/>
    <w:rsid w:val="00A42895"/>
    <w:rsid w:val="00A47DE1"/>
    <w:rsid w:val="00A653C8"/>
    <w:rsid w:val="00AB2A6F"/>
    <w:rsid w:val="00AC3916"/>
    <w:rsid w:val="00AE52A3"/>
    <w:rsid w:val="00B01992"/>
    <w:rsid w:val="00B34B14"/>
    <w:rsid w:val="00B524BB"/>
    <w:rsid w:val="00B651F6"/>
    <w:rsid w:val="00BD5ABD"/>
    <w:rsid w:val="00C6446D"/>
    <w:rsid w:val="00C72937"/>
    <w:rsid w:val="00CA1D73"/>
    <w:rsid w:val="00CA6A12"/>
    <w:rsid w:val="00CD1D03"/>
    <w:rsid w:val="00D00BCA"/>
    <w:rsid w:val="00D6258D"/>
    <w:rsid w:val="00D80329"/>
    <w:rsid w:val="00DF08CE"/>
    <w:rsid w:val="00E02432"/>
    <w:rsid w:val="00E13064"/>
    <w:rsid w:val="00E70AD8"/>
    <w:rsid w:val="00E86378"/>
    <w:rsid w:val="00F36B74"/>
    <w:rsid w:val="00F50ACC"/>
    <w:rsid w:val="00FC70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58032C"/>
  <w15:chartTrackingRefBased/>
  <w15:docId w15:val="{6382868A-4770-420E-91B6-0EDEA84D07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7212C"/>
    <w:pPr>
      <w:widowControl w:val="0"/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4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97212C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F4F7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F4F7B"/>
    <w:rPr>
      <w:rFonts w:ascii="Times New Roman" w:eastAsia="Times New Roman" w:hAnsi="Times New Roman" w:cs="Times New Roman"/>
      <w:kern w:val="1"/>
      <w:sz w:val="24"/>
      <w:szCs w:val="20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6F4F7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F4F7B"/>
    <w:rPr>
      <w:rFonts w:ascii="Times New Roman" w:eastAsia="Times New Roman" w:hAnsi="Times New Roman" w:cs="Times New Roman"/>
      <w:kern w:val="1"/>
      <w:sz w:val="24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309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24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iod@um.wielun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9</Pages>
  <Words>3281</Words>
  <Characters>19686</Characters>
  <Application>Microsoft Office Word</Application>
  <DocSecurity>0</DocSecurity>
  <Lines>164</Lines>
  <Paragraphs>45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Orżanowska</dc:creator>
  <cp:keywords/>
  <dc:description/>
  <cp:lastModifiedBy>Justyna Orżanowska</cp:lastModifiedBy>
  <cp:revision>25</cp:revision>
  <cp:lastPrinted>2022-11-28T11:16:00Z</cp:lastPrinted>
  <dcterms:created xsi:type="dcterms:W3CDTF">2021-12-01T06:42:00Z</dcterms:created>
  <dcterms:modified xsi:type="dcterms:W3CDTF">2022-12-13T08:31:00Z</dcterms:modified>
</cp:coreProperties>
</file>