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267" w:rsidRPr="009501E8" w:rsidRDefault="00886E13" w:rsidP="00A53267">
      <w:pPr>
        <w:tabs>
          <w:tab w:val="left" w:pos="3330"/>
          <w:tab w:val="center" w:pos="4536"/>
          <w:tab w:val="right" w:pos="9072"/>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-66040</wp:posOffset>
                </wp:positionV>
                <wp:extent cx="865505" cy="892810"/>
                <wp:effectExtent l="0" t="0" r="0" b="2540"/>
                <wp:wrapSquare wrapText="bothSides"/>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44E" w:rsidRDefault="00B5744E" w:rsidP="00A53267">
                            <w:r>
                              <w:rPr>
                                <w:noProof/>
                              </w:rPr>
                              <w:drawing>
                                <wp:inline distT="0" distB="0" distL="0" distR="0">
                                  <wp:extent cx="612140" cy="775335"/>
                                  <wp:effectExtent l="0" t="0" r="0" b="5715"/>
                                  <wp:docPr id="3" name="Obraz 3" descr="Kopia_zapasowa_herb_GMINA WIELU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ia_zapasowa_herb_GMINA WIELU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753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3.15pt;margin-top:-5.2pt;width:68.15pt;height:7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" filled="f" stroked="f">
                <v:textbox>
                  <w:txbxContent>
                    <w:p w:rsidR="00B5744E" w:rsidRDefault="00B5744E" w:rsidP="00A53267">
                      <w:r>
                        <w:rPr>
                          <w:noProof/>
                        </w:rPr>
                        <w:drawing>
                          <wp:inline distT="0" distB="0" distL="0" distR="0">
                            <wp:extent cx="612140" cy="775335"/>
                            <wp:effectExtent l="0" t="0" r="0" b="5715"/>
                            <wp:docPr id="3" name="Obraz 3" descr="Kopia_zapasowa_herb_GMINA WIELU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ia_zapasowa_herb_GMINA WIELU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 cy="775335"/>
                                    </a:xfrm>
                                    <a:prstGeom prst="rect">
                                      <a:avLst/>
                                    </a:prstGeom>
                                    <a:noFill/>
                                    <a:ln>
                                      <a:noFill/>
                                    </a:ln>
                                  </pic:spPr>
                                </pic:pic>
                              </a:graphicData>
                            </a:graphic>
                          </wp:inline>
                        </w:drawing>
                      </w:r>
                    </w:p>
                  </w:txbxContent>
                </v:textbox>
                <w10:wrap type="square"/>
              </v:shape>
            </w:pict>
          </mc:Fallback>
        </mc:AlternateContent>
      </w:r>
    </w:p>
    <w:p w:rsidR="00A53267" w:rsidRPr="009501E8" w:rsidRDefault="00A53267" w:rsidP="00DA64BE">
      <w:pPr>
        <w:tabs>
          <w:tab w:val="center" w:pos="4536"/>
          <w:tab w:val="right" w:pos="9072"/>
        </w:tabs>
        <w:spacing w:after="0" w:line="240" w:lineRule="auto"/>
        <w:jc w:val="center"/>
        <w:rPr>
          <w:rFonts w:ascii="Times New Roman" w:eastAsia="Times New Roman" w:hAnsi="Times New Roman" w:cs="Times New Roman"/>
          <w:b/>
          <w:bCs/>
          <w:sz w:val="18"/>
          <w:szCs w:val="18"/>
        </w:rPr>
      </w:pPr>
      <w:r w:rsidRPr="009501E8">
        <w:rPr>
          <w:rFonts w:ascii="Times New Roman" w:eastAsia="Times New Roman" w:hAnsi="Times New Roman" w:cs="Times New Roman"/>
          <w:b/>
          <w:bCs/>
          <w:sz w:val="18"/>
          <w:szCs w:val="18"/>
        </w:rPr>
        <w:t>BURMISTRZ WIELUNIA</w:t>
      </w:r>
    </w:p>
    <w:p w:rsidR="00A53267" w:rsidRPr="009501E8" w:rsidRDefault="00A53267" w:rsidP="00A53267">
      <w:pPr>
        <w:tabs>
          <w:tab w:val="center" w:pos="4536"/>
          <w:tab w:val="right" w:pos="9072"/>
        </w:tabs>
        <w:spacing w:after="0" w:line="240" w:lineRule="auto"/>
        <w:jc w:val="center"/>
        <w:rPr>
          <w:rFonts w:ascii="Times New Roman" w:eastAsia="Times New Roman" w:hAnsi="Times New Roman" w:cs="Times New Roman"/>
          <w:color w:val="000000"/>
          <w:sz w:val="18"/>
          <w:szCs w:val="18"/>
        </w:rPr>
      </w:pPr>
      <w:r w:rsidRPr="009501E8">
        <w:rPr>
          <w:rFonts w:ascii="Times New Roman" w:eastAsia="Times New Roman" w:hAnsi="Times New Roman" w:cs="Times New Roman"/>
          <w:color w:val="000000"/>
          <w:sz w:val="18"/>
          <w:szCs w:val="18"/>
        </w:rPr>
        <w:t>98-300 Wieluń, pl. Kazimierza Wielkiego 1</w:t>
      </w:r>
    </w:p>
    <w:p w:rsidR="00A53267" w:rsidRPr="009501E8" w:rsidRDefault="00A53267" w:rsidP="00A53267">
      <w:pPr>
        <w:tabs>
          <w:tab w:val="center" w:pos="4536"/>
          <w:tab w:val="right" w:pos="9072"/>
        </w:tabs>
        <w:spacing w:after="0" w:line="240" w:lineRule="auto"/>
        <w:jc w:val="center"/>
        <w:rPr>
          <w:rFonts w:ascii="Times New Roman" w:eastAsia="Times New Roman" w:hAnsi="Times New Roman" w:cs="Times New Roman"/>
          <w:color w:val="000000"/>
          <w:sz w:val="18"/>
          <w:szCs w:val="18"/>
        </w:rPr>
      </w:pPr>
      <w:r w:rsidRPr="009501E8">
        <w:rPr>
          <w:rFonts w:ascii="Times New Roman" w:eastAsia="Times New Roman" w:hAnsi="Times New Roman" w:cs="Times New Roman"/>
          <w:color w:val="000000"/>
          <w:sz w:val="18"/>
          <w:szCs w:val="18"/>
        </w:rPr>
        <w:t>tel. (+48) 43 8860228, fax. (+48) 43 8860260, ePUAP: /um_wielun/skrytka</w:t>
      </w:r>
    </w:p>
    <w:p w:rsidR="00A53267" w:rsidRPr="009501E8" w:rsidRDefault="00A53267" w:rsidP="00A53267">
      <w:pPr>
        <w:tabs>
          <w:tab w:val="center" w:pos="4536"/>
          <w:tab w:val="right" w:pos="9072"/>
        </w:tabs>
        <w:spacing w:after="0" w:line="240" w:lineRule="auto"/>
        <w:jc w:val="center"/>
        <w:rPr>
          <w:rFonts w:ascii="Times New Roman" w:eastAsia="Times New Roman" w:hAnsi="Times New Roman" w:cs="Times New Roman"/>
          <w:color w:val="000000"/>
          <w:sz w:val="18"/>
          <w:szCs w:val="18"/>
          <w:lang w:val="de-DE"/>
        </w:rPr>
      </w:pPr>
      <w:r w:rsidRPr="009501E8">
        <w:rPr>
          <w:rFonts w:ascii="Times New Roman" w:eastAsia="Times New Roman" w:hAnsi="Times New Roman" w:cs="Times New Roman"/>
          <w:color w:val="000000"/>
          <w:sz w:val="18"/>
          <w:szCs w:val="18"/>
          <w:lang w:val="en-US"/>
        </w:rPr>
        <w:t xml:space="preserve">www.wielun.pl, </w:t>
      </w:r>
      <w:proofErr w:type="spellStart"/>
      <w:r w:rsidRPr="009501E8">
        <w:rPr>
          <w:rFonts w:ascii="Times New Roman" w:eastAsia="Times New Roman" w:hAnsi="Times New Roman" w:cs="Times New Roman"/>
          <w:sz w:val="18"/>
          <w:szCs w:val="18"/>
          <w:lang w:val="de-DE"/>
        </w:rPr>
        <w:t>e-mail</w:t>
      </w:r>
      <w:proofErr w:type="spellEnd"/>
      <w:r w:rsidRPr="009501E8">
        <w:rPr>
          <w:rFonts w:ascii="Times New Roman" w:eastAsia="Times New Roman" w:hAnsi="Times New Roman" w:cs="Times New Roman"/>
          <w:sz w:val="18"/>
          <w:szCs w:val="18"/>
          <w:lang w:val="de-DE"/>
        </w:rPr>
        <w:t xml:space="preserve">: </w:t>
      </w:r>
      <w:hyperlink r:id="rId10" w:history="1">
        <w:r w:rsidRPr="009501E8">
          <w:rPr>
            <w:rFonts w:ascii="Times New Roman" w:eastAsia="Times New Roman" w:hAnsi="Times New Roman" w:cs="Times New Roman"/>
            <w:color w:val="000000"/>
            <w:sz w:val="18"/>
            <w:szCs w:val="18"/>
            <w:lang w:val="de-DE"/>
          </w:rPr>
          <w:t>sekretariat@um.wielun.pl</w:t>
        </w:r>
      </w:hyperlink>
    </w:p>
    <w:p w:rsidR="00A53267" w:rsidRPr="009501E8" w:rsidRDefault="00A53267" w:rsidP="00A53267">
      <w:pPr>
        <w:tabs>
          <w:tab w:val="center" w:pos="4536"/>
          <w:tab w:val="right" w:pos="9072"/>
        </w:tabs>
        <w:spacing w:after="0" w:line="240" w:lineRule="auto"/>
        <w:jc w:val="center"/>
        <w:rPr>
          <w:rFonts w:ascii="Times New Roman" w:eastAsia="Times New Roman" w:hAnsi="Times New Roman" w:cs="Times New Roman"/>
          <w:sz w:val="18"/>
          <w:szCs w:val="18"/>
          <w:lang w:val="de-DE"/>
        </w:rPr>
      </w:pPr>
    </w:p>
    <w:p w:rsidR="00A53267" w:rsidRPr="009501E8" w:rsidRDefault="00886E13" w:rsidP="00A53267">
      <w:pPr>
        <w:tabs>
          <w:tab w:val="center" w:pos="4536"/>
          <w:tab w:val="right" w:pos="9072"/>
        </w:tabs>
        <w:spacing w:after="0" w:line="240" w:lineRule="auto"/>
        <w:jc w:val="center"/>
        <w:rPr>
          <w:rFonts w:ascii="Times New Roman" w:eastAsia="Times New Roman" w:hAnsi="Times New Roman" w:cs="Times New Roman"/>
          <w:sz w:val="18"/>
          <w:szCs w:val="18"/>
          <w:lang w:val="de-DE"/>
        </w:rPr>
      </w:pPr>
      <w:r>
        <w:rPr>
          <w:rFonts w:ascii="Times New Roman" w:eastAsia="Times New Roman" w:hAnsi="Times New Roman" w:cs="Times New Roman"/>
          <w:noProof/>
          <w:sz w:val="18"/>
          <w:szCs w:val="18"/>
        </w:rPr>
        <mc:AlternateContent>
          <mc:Choice Requires="wps">
            <w:drawing>
              <wp:anchor distT="0" distB="0" distL="114300" distR="114300" simplePos="0" relativeHeight="251660288" behindDoc="0" locked="0" layoutInCell="1" allowOverlap="1">
                <wp:simplePos x="0" y="0"/>
                <wp:positionH relativeFrom="column">
                  <wp:posOffset>-1056005</wp:posOffset>
                </wp:positionH>
                <wp:positionV relativeFrom="paragraph">
                  <wp:posOffset>-3175</wp:posOffset>
                </wp:positionV>
                <wp:extent cx="1028700" cy="2286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 uri="{AF507438-7753-43E0-B8FC-AC1667EBCBE1}">
                            <a14:hiddenEffects xmlns:a14="http://schemas.microsoft.com/office/drawing/2010/main">
                              <a:effectLst/>
                            </a14:hiddenEffects>
                          </a:ext>
                        </a:extLst>
                      </wps:spPr>
                      <wps:txbx>
                        <w:txbxContent>
                          <w:p w:rsidR="00B5744E" w:rsidRDefault="00B5744E" w:rsidP="00A53267">
                            <w:pPr>
                              <w:rPr>
                                <w:b/>
                                <w:bCs/>
                                <w:sz w:val="16"/>
                              </w:rPr>
                            </w:pPr>
                            <w:r>
                              <w:rPr>
                                <w:b/>
                                <w:bCs/>
                                <w:sz w:val="16"/>
                              </w:rPr>
                              <w:t>GMINA WIELUŃ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left:0;text-align:left;margin-left:-83.15pt;margin-top:-.25pt;width:8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" filled="f" stroked="f" strokecolor="silver">
                <v:textbox>
                  <w:txbxContent>
                    <w:p w:rsidR="00B5744E" w:rsidRDefault="00B5744E" w:rsidP="00A53267">
                      <w:pPr>
                        <w:rPr>
                          <w:b/>
                          <w:bCs/>
                          <w:sz w:val="16"/>
                        </w:rPr>
                      </w:pPr>
                      <w:r>
                        <w:rPr>
                          <w:b/>
                          <w:bCs/>
                          <w:sz w:val="16"/>
                        </w:rPr>
                        <w:t>GMINA WIELUŃ</w:t>
                      </w:r>
                    </w:p>
                  </w:txbxContent>
                </v:textbox>
              </v:shape>
            </w:pict>
          </mc:Fallback>
        </mc:AlternateContent>
      </w:r>
    </w:p>
    <w:p w:rsidR="00A53267" w:rsidRPr="00272984" w:rsidRDefault="00886E13" w:rsidP="00A53267">
      <w:pPr>
        <w:tabs>
          <w:tab w:val="center" w:pos="4536"/>
          <w:tab w:val="right" w:pos="9072"/>
        </w:tabs>
        <w:spacing w:after="0" w:line="240" w:lineRule="auto"/>
        <w:rPr>
          <w:rFonts w:ascii="Arial" w:eastAsia="Times New Roman" w:hAnsi="Arial" w:cs="Arial"/>
          <w:sz w:val="24"/>
          <w:szCs w:val="24"/>
          <w:lang w:val="de-DE"/>
        </w:rPr>
      </w:pPr>
      <w:r>
        <w:rPr>
          <w:rFonts w:ascii="Arial" w:eastAsia="Times New Roman" w:hAnsi="Arial" w:cs="Arial"/>
          <w:noProof/>
          <w:sz w:val="24"/>
          <w:szCs w:val="24"/>
        </w:rPr>
        <mc:AlternateContent>
          <mc:Choice Requires="wps">
            <w:drawing>
              <wp:anchor distT="4294967295" distB="4294967295" distL="114300" distR="114300" simplePos="0" relativeHeight="251659264" behindDoc="0" locked="0" layoutInCell="0" allowOverlap="1">
                <wp:simplePos x="0" y="0"/>
                <wp:positionH relativeFrom="column">
                  <wp:posOffset>13970</wp:posOffset>
                </wp:positionH>
                <wp:positionV relativeFrom="paragraph">
                  <wp:posOffset>85724</wp:posOffset>
                </wp:positionV>
                <wp:extent cx="576072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6.75pt" to="45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5/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" o:allowincell="f"/>
            </w:pict>
          </mc:Fallback>
        </mc:AlternateContent>
      </w:r>
    </w:p>
    <w:p w:rsidR="007A6BE1" w:rsidRPr="00F90E36" w:rsidRDefault="00F76306">
      <w:pPr>
        <w:spacing w:after="0"/>
        <w:rPr>
          <w:rFonts w:ascii="Arial" w:eastAsia="Arial" w:hAnsi="Arial" w:cs="Arial"/>
          <w:sz w:val="24"/>
          <w:szCs w:val="24"/>
        </w:rPr>
      </w:pPr>
      <w:r w:rsidRPr="00272984">
        <w:rPr>
          <w:rFonts w:ascii="Arial" w:eastAsia="Arial" w:hAnsi="Arial" w:cs="Arial"/>
          <w:sz w:val="24"/>
          <w:szCs w:val="24"/>
          <w:lang w:val="en-US"/>
        </w:rPr>
        <w:tab/>
      </w:r>
      <w:r w:rsidRPr="00272984">
        <w:rPr>
          <w:rFonts w:ascii="Arial" w:eastAsia="Arial" w:hAnsi="Arial" w:cs="Arial"/>
          <w:sz w:val="24"/>
          <w:szCs w:val="24"/>
          <w:lang w:val="en-US"/>
        </w:rPr>
        <w:tab/>
        <w:t xml:space="preserve">            </w:t>
      </w:r>
      <w:r w:rsidR="00A53267" w:rsidRPr="00272984">
        <w:rPr>
          <w:rFonts w:ascii="Arial" w:eastAsia="Arial" w:hAnsi="Arial" w:cs="Arial"/>
          <w:sz w:val="24"/>
          <w:szCs w:val="24"/>
          <w:lang w:val="en-US"/>
        </w:rPr>
        <w:t xml:space="preserve">       </w:t>
      </w:r>
      <w:r w:rsidRPr="00272984">
        <w:rPr>
          <w:rFonts w:ascii="Arial" w:eastAsia="Arial" w:hAnsi="Arial" w:cs="Arial"/>
          <w:sz w:val="24"/>
          <w:szCs w:val="24"/>
          <w:lang w:val="en-US"/>
        </w:rPr>
        <w:t xml:space="preserve">    </w:t>
      </w:r>
      <w:r w:rsidR="005E1D5B" w:rsidRPr="00272984">
        <w:rPr>
          <w:rFonts w:ascii="Arial" w:eastAsia="Arial" w:hAnsi="Arial" w:cs="Arial"/>
          <w:sz w:val="24"/>
          <w:szCs w:val="24"/>
          <w:lang w:val="en-US"/>
        </w:rPr>
        <w:tab/>
      </w:r>
      <w:r w:rsidR="005E1D5B" w:rsidRPr="00272984">
        <w:rPr>
          <w:rFonts w:ascii="Arial" w:eastAsia="Arial" w:hAnsi="Arial" w:cs="Arial"/>
          <w:sz w:val="24"/>
          <w:szCs w:val="24"/>
          <w:lang w:val="en-US"/>
        </w:rPr>
        <w:tab/>
      </w:r>
      <w:r w:rsidR="005E1D5B" w:rsidRPr="00272984">
        <w:rPr>
          <w:rFonts w:ascii="Arial" w:eastAsia="Arial" w:hAnsi="Arial" w:cs="Arial"/>
          <w:sz w:val="24"/>
          <w:szCs w:val="24"/>
          <w:lang w:val="en-US"/>
        </w:rPr>
        <w:tab/>
      </w:r>
      <w:r w:rsidR="005E1D5B" w:rsidRPr="00272984">
        <w:rPr>
          <w:rFonts w:ascii="Arial" w:eastAsia="Arial" w:hAnsi="Arial" w:cs="Arial"/>
          <w:sz w:val="24"/>
          <w:szCs w:val="24"/>
          <w:lang w:val="en-US"/>
        </w:rPr>
        <w:tab/>
      </w:r>
      <w:r w:rsidR="0096126B">
        <w:rPr>
          <w:rFonts w:ascii="Arial" w:eastAsia="Arial" w:hAnsi="Arial" w:cs="Arial"/>
          <w:sz w:val="24"/>
          <w:szCs w:val="24"/>
          <w:lang w:val="en-US"/>
        </w:rPr>
        <w:t xml:space="preserve">       </w:t>
      </w:r>
      <w:r w:rsidRPr="00272984">
        <w:rPr>
          <w:rFonts w:ascii="Arial" w:eastAsia="Arial" w:hAnsi="Arial" w:cs="Arial"/>
          <w:sz w:val="24"/>
          <w:szCs w:val="24"/>
          <w:lang w:val="en-US"/>
        </w:rPr>
        <w:t xml:space="preserve"> </w:t>
      </w:r>
      <w:r w:rsidRPr="00F90E36">
        <w:rPr>
          <w:rFonts w:ascii="Arial" w:eastAsia="Arial" w:hAnsi="Arial" w:cs="Arial"/>
          <w:sz w:val="24"/>
          <w:szCs w:val="24"/>
        </w:rPr>
        <w:t xml:space="preserve">Wieluń, dnia </w:t>
      </w:r>
      <w:r w:rsidR="00612639" w:rsidRPr="00F90E36">
        <w:rPr>
          <w:rFonts w:ascii="Arial" w:eastAsia="Arial" w:hAnsi="Arial" w:cs="Arial"/>
          <w:sz w:val="24"/>
          <w:szCs w:val="24"/>
        </w:rPr>
        <w:t xml:space="preserve"> </w:t>
      </w:r>
      <w:r w:rsidR="00323273" w:rsidRPr="00F90E36">
        <w:rPr>
          <w:rFonts w:ascii="Arial" w:eastAsia="Arial" w:hAnsi="Arial" w:cs="Arial"/>
          <w:sz w:val="24"/>
          <w:szCs w:val="24"/>
        </w:rPr>
        <w:t>2</w:t>
      </w:r>
      <w:r w:rsidR="00F92FC2">
        <w:rPr>
          <w:rFonts w:ascii="Arial" w:eastAsia="Arial" w:hAnsi="Arial" w:cs="Arial"/>
          <w:sz w:val="24"/>
          <w:szCs w:val="24"/>
        </w:rPr>
        <w:t>1</w:t>
      </w:r>
      <w:r w:rsidR="009F1AEE" w:rsidRPr="00F90E36">
        <w:rPr>
          <w:rFonts w:ascii="Arial" w:eastAsia="Arial" w:hAnsi="Arial" w:cs="Arial"/>
          <w:sz w:val="24"/>
          <w:szCs w:val="24"/>
        </w:rPr>
        <w:t>.</w:t>
      </w:r>
      <w:r w:rsidR="00897201" w:rsidRPr="00F90E36">
        <w:rPr>
          <w:rFonts w:ascii="Arial" w:eastAsia="Arial" w:hAnsi="Arial" w:cs="Arial"/>
          <w:sz w:val="24"/>
          <w:szCs w:val="24"/>
        </w:rPr>
        <w:t>10</w:t>
      </w:r>
      <w:r w:rsidR="009F1AEE" w:rsidRPr="00F90E36">
        <w:rPr>
          <w:rFonts w:ascii="Arial" w:eastAsia="Arial" w:hAnsi="Arial" w:cs="Arial"/>
          <w:sz w:val="24"/>
          <w:szCs w:val="24"/>
        </w:rPr>
        <w:t>.</w:t>
      </w:r>
      <w:r w:rsidRPr="00F90E36">
        <w:rPr>
          <w:rFonts w:ascii="Arial" w:eastAsia="Arial" w:hAnsi="Arial" w:cs="Arial"/>
          <w:sz w:val="24"/>
          <w:szCs w:val="24"/>
        </w:rPr>
        <w:t>202</w:t>
      </w:r>
      <w:r w:rsidR="005032E5" w:rsidRPr="00F90E36">
        <w:rPr>
          <w:rFonts w:ascii="Arial" w:eastAsia="Arial" w:hAnsi="Arial" w:cs="Arial"/>
          <w:sz w:val="24"/>
          <w:szCs w:val="24"/>
        </w:rPr>
        <w:t>2</w:t>
      </w:r>
      <w:r w:rsidRPr="00F90E36">
        <w:rPr>
          <w:rFonts w:ascii="Arial" w:eastAsia="Arial" w:hAnsi="Arial" w:cs="Arial"/>
          <w:sz w:val="24"/>
          <w:szCs w:val="24"/>
        </w:rPr>
        <w:t xml:space="preserve"> r.</w:t>
      </w:r>
    </w:p>
    <w:p w:rsidR="00244BB8" w:rsidRPr="00F90E36" w:rsidRDefault="00244BB8">
      <w:pPr>
        <w:spacing w:after="0"/>
        <w:rPr>
          <w:rFonts w:ascii="Arial" w:eastAsia="Arial" w:hAnsi="Arial" w:cs="Arial"/>
          <w:sz w:val="24"/>
          <w:szCs w:val="24"/>
        </w:rPr>
      </w:pPr>
    </w:p>
    <w:p w:rsidR="00676A96" w:rsidRDefault="00676A96" w:rsidP="002423F7">
      <w:pPr>
        <w:spacing w:after="0"/>
        <w:rPr>
          <w:rFonts w:ascii="Arial" w:eastAsia="Arial" w:hAnsi="Arial" w:cs="Arial"/>
          <w:sz w:val="24"/>
          <w:szCs w:val="24"/>
        </w:rPr>
      </w:pPr>
    </w:p>
    <w:p w:rsidR="00676A96" w:rsidRDefault="00676A96" w:rsidP="002423F7">
      <w:pPr>
        <w:spacing w:after="0"/>
        <w:rPr>
          <w:rFonts w:ascii="Arial" w:eastAsia="Arial" w:hAnsi="Arial" w:cs="Arial"/>
          <w:sz w:val="24"/>
          <w:szCs w:val="24"/>
        </w:rPr>
      </w:pPr>
    </w:p>
    <w:p w:rsidR="00175DA1" w:rsidRDefault="005E1D5B" w:rsidP="002423F7">
      <w:pPr>
        <w:spacing w:after="0"/>
        <w:rPr>
          <w:rFonts w:ascii="Arial" w:eastAsia="Arial" w:hAnsi="Arial" w:cs="Arial"/>
          <w:b/>
          <w:sz w:val="24"/>
          <w:szCs w:val="24"/>
        </w:rPr>
      </w:pPr>
      <w:r w:rsidRPr="00272984">
        <w:rPr>
          <w:rFonts w:ascii="Arial" w:eastAsia="Arial" w:hAnsi="Arial" w:cs="Arial"/>
          <w:sz w:val="24"/>
          <w:szCs w:val="24"/>
        </w:rPr>
        <w:t>Nr sprawy ZP.271.2.</w:t>
      </w:r>
      <w:r w:rsidR="00897201">
        <w:rPr>
          <w:rFonts w:ascii="Arial" w:eastAsia="Arial" w:hAnsi="Arial" w:cs="Arial"/>
          <w:sz w:val="24"/>
          <w:szCs w:val="24"/>
        </w:rPr>
        <w:t>3</w:t>
      </w:r>
      <w:r w:rsidR="00823F30">
        <w:rPr>
          <w:rFonts w:ascii="Arial" w:eastAsia="Arial" w:hAnsi="Arial" w:cs="Arial"/>
          <w:sz w:val="24"/>
          <w:szCs w:val="24"/>
        </w:rPr>
        <w:t>6</w:t>
      </w:r>
      <w:r w:rsidRPr="00272984">
        <w:rPr>
          <w:rFonts w:ascii="Arial" w:eastAsia="Arial" w:hAnsi="Arial" w:cs="Arial"/>
          <w:sz w:val="24"/>
          <w:szCs w:val="24"/>
        </w:rPr>
        <w:t>.202</w:t>
      </w:r>
      <w:r w:rsidR="005032E5" w:rsidRPr="00272984">
        <w:rPr>
          <w:rFonts w:ascii="Arial" w:eastAsia="Arial" w:hAnsi="Arial" w:cs="Arial"/>
          <w:sz w:val="24"/>
          <w:szCs w:val="24"/>
        </w:rPr>
        <w:t>2</w:t>
      </w:r>
      <w:r w:rsidR="00F76306" w:rsidRPr="00272984">
        <w:rPr>
          <w:rFonts w:ascii="Arial" w:eastAsia="Arial" w:hAnsi="Arial" w:cs="Arial"/>
          <w:b/>
          <w:sz w:val="24"/>
          <w:szCs w:val="24"/>
        </w:rPr>
        <w:tab/>
      </w:r>
      <w:r w:rsidR="00F76306" w:rsidRPr="00272984">
        <w:rPr>
          <w:rFonts w:ascii="Arial" w:eastAsia="Arial" w:hAnsi="Arial" w:cs="Arial"/>
          <w:b/>
          <w:sz w:val="24"/>
          <w:szCs w:val="24"/>
        </w:rPr>
        <w:tab/>
      </w:r>
      <w:r w:rsidR="00F76306" w:rsidRPr="00272984">
        <w:rPr>
          <w:rFonts w:ascii="Arial" w:eastAsia="Arial" w:hAnsi="Arial" w:cs="Arial"/>
          <w:b/>
          <w:sz w:val="24"/>
          <w:szCs w:val="24"/>
        </w:rPr>
        <w:tab/>
      </w:r>
      <w:r w:rsidR="00F76306" w:rsidRPr="00272984">
        <w:rPr>
          <w:rFonts w:ascii="Arial" w:eastAsia="Arial" w:hAnsi="Arial" w:cs="Arial"/>
          <w:b/>
          <w:sz w:val="24"/>
          <w:szCs w:val="24"/>
        </w:rPr>
        <w:tab/>
      </w:r>
      <w:r w:rsidR="002423F7">
        <w:rPr>
          <w:rFonts w:ascii="Arial" w:eastAsia="Arial" w:hAnsi="Arial" w:cs="Arial"/>
          <w:b/>
          <w:sz w:val="24"/>
          <w:szCs w:val="24"/>
        </w:rPr>
        <w:tab/>
      </w:r>
      <w:r w:rsidR="002423F7">
        <w:rPr>
          <w:rFonts w:ascii="Arial" w:eastAsia="Arial" w:hAnsi="Arial" w:cs="Arial"/>
          <w:b/>
          <w:sz w:val="24"/>
          <w:szCs w:val="24"/>
        </w:rPr>
        <w:tab/>
      </w:r>
      <w:r w:rsidR="002423F7">
        <w:rPr>
          <w:rFonts w:ascii="Arial" w:eastAsia="Arial" w:hAnsi="Arial" w:cs="Arial"/>
          <w:b/>
          <w:sz w:val="24"/>
          <w:szCs w:val="24"/>
        </w:rPr>
        <w:tab/>
      </w:r>
      <w:r w:rsidR="002423F7">
        <w:rPr>
          <w:rFonts w:ascii="Arial" w:eastAsia="Arial" w:hAnsi="Arial" w:cs="Arial"/>
          <w:b/>
          <w:sz w:val="24"/>
          <w:szCs w:val="24"/>
        </w:rPr>
        <w:tab/>
      </w:r>
    </w:p>
    <w:p w:rsidR="00676A96" w:rsidRDefault="00676A96" w:rsidP="002423F7">
      <w:pPr>
        <w:spacing w:after="0"/>
        <w:rPr>
          <w:rFonts w:ascii="Arial" w:eastAsia="Arial" w:hAnsi="Arial" w:cs="Arial"/>
          <w:b/>
          <w:sz w:val="24"/>
          <w:szCs w:val="24"/>
        </w:rPr>
      </w:pPr>
    </w:p>
    <w:p w:rsidR="007A6BE1" w:rsidRPr="00272984" w:rsidRDefault="00175DA1" w:rsidP="002423F7">
      <w:pPr>
        <w:spacing w:after="0"/>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2423F7">
        <w:rPr>
          <w:rFonts w:ascii="Arial" w:eastAsia="Arial" w:hAnsi="Arial" w:cs="Arial"/>
          <w:b/>
          <w:sz w:val="24"/>
          <w:szCs w:val="24"/>
        </w:rPr>
        <w:tab/>
      </w:r>
      <w:r w:rsidR="00F76306" w:rsidRPr="00272984">
        <w:rPr>
          <w:rFonts w:ascii="Arial" w:eastAsia="Arial" w:hAnsi="Arial" w:cs="Arial"/>
          <w:b/>
          <w:sz w:val="24"/>
          <w:szCs w:val="24"/>
        </w:rPr>
        <w:t>- Wykonawcy -</w:t>
      </w:r>
    </w:p>
    <w:p w:rsidR="00676A96" w:rsidRDefault="00676A96" w:rsidP="0096126B">
      <w:pPr>
        <w:pStyle w:val="Default"/>
        <w:spacing w:line="276" w:lineRule="auto"/>
        <w:jc w:val="both"/>
        <w:rPr>
          <w:rFonts w:ascii="Arial" w:eastAsia="Arial" w:hAnsi="Arial" w:cs="Arial"/>
        </w:rPr>
      </w:pPr>
    </w:p>
    <w:p w:rsidR="00823F30" w:rsidRPr="00C33884" w:rsidRDefault="00F76306" w:rsidP="00823F30">
      <w:pPr>
        <w:spacing w:after="0"/>
        <w:jc w:val="both"/>
        <w:rPr>
          <w:rFonts w:ascii="Arial" w:eastAsia="Calibri" w:hAnsi="Arial" w:cs="Arial"/>
          <w:b/>
          <w:bCs/>
          <w:sz w:val="24"/>
          <w:szCs w:val="24"/>
          <w:lang w:eastAsia="en-US"/>
        </w:rPr>
      </w:pPr>
      <w:r w:rsidRPr="00272984">
        <w:rPr>
          <w:rFonts w:ascii="Arial" w:eastAsia="Arial" w:hAnsi="Arial" w:cs="Arial"/>
        </w:rPr>
        <w:br/>
      </w:r>
      <w:r w:rsidR="00823F30" w:rsidRPr="00C33884">
        <w:rPr>
          <w:rFonts w:ascii="Arial" w:eastAsia="Arial" w:hAnsi="Arial" w:cs="Arial"/>
          <w:sz w:val="24"/>
          <w:szCs w:val="24"/>
        </w:rPr>
        <w:t xml:space="preserve">Dotyczy: postępowania o udzielenie zamówienia publicznego </w:t>
      </w:r>
      <w:r w:rsidR="00823F30" w:rsidRPr="00C33884">
        <w:rPr>
          <w:rFonts w:ascii="Arial" w:eastAsia="Times New Roman" w:hAnsi="Arial" w:cs="Arial"/>
          <w:sz w:val="24"/>
          <w:szCs w:val="24"/>
        </w:rPr>
        <w:t xml:space="preserve">opublikowanego </w:t>
      </w:r>
      <w:r w:rsidR="00823F30" w:rsidRPr="00C33884">
        <w:rPr>
          <w:rFonts w:ascii="Arial" w:eastAsia="Times New Roman" w:hAnsi="Arial" w:cs="Arial"/>
          <w:sz w:val="24"/>
          <w:szCs w:val="24"/>
        </w:rPr>
        <w:br/>
        <w:t xml:space="preserve">w dniu 3.10.2022 r. w Dzienniku Urzędowym Unii Europejskiej  pod nr 2022/S 190-538493 przetargu nieograniczonego </w:t>
      </w:r>
      <w:r w:rsidR="00823F30" w:rsidRPr="00C33884">
        <w:rPr>
          <w:rFonts w:ascii="Arial" w:eastAsia="Arial" w:hAnsi="Arial" w:cs="Arial"/>
          <w:sz w:val="24"/>
          <w:szCs w:val="24"/>
        </w:rPr>
        <w:t xml:space="preserve">na zadanie pn.: </w:t>
      </w:r>
      <w:r w:rsidR="00823F30" w:rsidRPr="00C33884">
        <w:rPr>
          <w:rFonts w:ascii="Arial" w:eastAsia="Times New Roman" w:hAnsi="Arial" w:cs="Arial"/>
          <w:b/>
          <w:sz w:val="24"/>
          <w:szCs w:val="24"/>
        </w:rPr>
        <w:t xml:space="preserve">Zaciągnięcie kredytu długoterminowego w wysokości 9.912.428,11 zł </w:t>
      </w:r>
      <w:r w:rsidR="00823F30" w:rsidRPr="00C33884">
        <w:rPr>
          <w:rFonts w:ascii="Arial" w:eastAsia="Calibri" w:hAnsi="Arial" w:cs="Arial"/>
          <w:b/>
          <w:sz w:val="24"/>
          <w:szCs w:val="24"/>
        </w:rPr>
        <w:t>na spłatę wcześniej zaciągniętych zobowiązań (pożyczki i kredyty) oraz na pokrycie deficytu budżetowego</w:t>
      </w:r>
    </w:p>
    <w:p w:rsidR="006E3305" w:rsidRPr="007112B2" w:rsidRDefault="006E3305" w:rsidP="0096126B">
      <w:pPr>
        <w:pStyle w:val="Default"/>
        <w:spacing w:line="276" w:lineRule="auto"/>
        <w:jc w:val="both"/>
        <w:rPr>
          <w:rFonts w:ascii="Arial" w:eastAsia="Arial" w:hAnsi="Arial" w:cs="Arial"/>
          <w:b/>
        </w:rPr>
      </w:pPr>
    </w:p>
    <w:p w:rsidR="003F653C" w:rsidRDefault="008D1155" w:rsidP="003F656F">
      <w:pPr>
        <w:autoSpaceDE w:val="0"/>
        <w:autoSpaceDN w:val="0"/>
        <w:adjustRightInd w:val="0"/>
        <w:spacing w:after="0"/>
        <w:jc w:val="both"/>
        <w:rPr>
          <w:rFonts w:ascii="Arial" w:eastAsia="TimesNewRoman" w:hAnsi="Arial" w:cs="Arial"/>
          <w:sz w:val="24"/>
          <w:szCs w:val="24"/>
        </w:rPr>
      </w:pPr>
      <w:r w:rsidRPr="008D1155">
        <w:rPr>
          <w:rFonts w:ascii="Arial" w:eastAsia="Calibri" w:hAnsi="Arial" w:cs="Arial"/>
          <w:b/>
          <w:sz w:val="24"/>
          <w:szCs w:val="24"/>
        </w:rPr>
        <w:t>I.</w:t>
      </w:r>
      <w:r>
        <w:rPr>
          <w:rFonts w:ascii="Arial" w:eastAsia="Calibri" w:hAnsi="Arial" w:cs="Arial"/>
          <w:sz w:val="24"/>
          <w:szCs w:val="24"/>
        </w:rPr>
        <w:t xml:space="preserve">  </w:t>
      </w:r>
      <w:r w:rsidR="00676A96" w:rsidRPr="00FC608D">
        <w:rPr>
          <w:rFonts w:ascii="Arial" w:eastAsia="Calibri" w:hAnsi="Arial" w:cs="Arial"/>
          <w:sz w:val="24"/>
          <w:szCs w:val="24"/>
        </w:rPr>
        <w:t>Zamawiający Gmina  Wieluń działając na podstawie art. 137 ust. 1</w:t>
      </w:r>
      <w:r w:rsidR="00D56FEA">
        <w:rPr>
          <w:rFonts w:ascii="Arial" w:eastAsia="Calibri" w:hAnsi="Arial" w:cs="Arial"/>
          <w:sz w:val="24"/>
          <w:szCs w:val="24"/>
        </w:rPr>
        <w:t xml:space="preserve"> </w:t>
      </w:r>
      <w:r w:rsidR="00676A96" w:rsidRPr="00FC608D">
        <w:rPr>
          <w:rFonts w:ascii="Arial" w:eastAsia="Calibri" w:hAnsi="Arial" w:cs="Arial"/>
          <w:sz w:val="24"/>
          <w:szCs w:val="24"/>
        </w:rPr>
        <w:t xml:space="preserve">ustawy </w:t>
      </w:r>
      <w:r w:rsidR="0021795B">
        <w:rPr>
          <w:rFonts w:ascii="Arial" w:eastAsia="Calibri" w:hAnsi="Arial" w:cs="Arial"/>
          <w:sz w:val="24"/>
          <w:szCs w:val="24"/>
        </w:rPr>
        <w:br/>
      </w:r>
      <w:r w:rsidR="00676A96" w:rsidRPr="00FC608D">
        <w:rPr>
          <w:rFonts w:ascii="Arial" w:eastAsia="Calibri" w:hAnsi="Arial" w:cs="Arial"/>
          <w:sz w:val="24"/>
          <w:szCs w:val="24"/>
        </w:rPr>
        <w:t>z dnia 11 września 2019 r. Prawo zamówień publicznych (Dz. U. z 202</w:t>
      </w:r>
      <w:r w:rsidR="00B34CC9">
        <w:rPr>
          <w:rFonts w:ascii="Arial" w:eastAsia="Calibri" w:hAnsi="Arial" w:cs="Arial"/>
          <w:sz w:val="24"/>
          <w:szCs w:val="24"/>
        </w:rPr>
        <w:t>2</w:t>
      </w:r>
      <w:r w:rsidR="00676A96" w:rsidRPr="00FC608D">
        <w:rPr>
          <w:rFonts w:ascii="Arial" w:eastAsia="Calibri" w:hAnsi="Arial" w:cs="Arial"/>
          <w:sz w:val="24"/>
          <w:szCs w:val="24"/>
        </w:rPr>
        <w:t xml:space="preserve"> r. poz. 1</w:t>
      </w:r>
      <w:r w:rsidR="00B34CC9">
        <w:rPr>
          <w:rFonts w:ascii="Arial" w:eastAsia="Calibri" w:hAnsi="Arial" w:cs="Arial"/>
          <w:sz w:val="24"/>
          <w:szCs w:val="24"/>
        </w:rPr>
        <w:t>710</w:t>
      </w:r>
      <w:r w:rsidR="00676A96" w:rsidRPr="00FC608D">
        <w:rPr>
          <w:rFonts w:ascii="Arial" w:eastAsia="Calibri" w:hAnsi="Arial" w:cs="Arial"/>
          <w:sz w:val="24"/>
          <w:szCs w:val="24"/>
        </w:rPr>
        <w:t xml:space="preserve"> ze zm.) wprowadza zmianę do treści Specyfikacji warunków zamówienia</w:t>
      </w:r>
      <w:r w:rsidR="003F656F">
        <w:rPr>
          <w:rFonts w:ascii="Arial" w:eastAsia="Calibri" w:hAnsi="Arial" w:cs="Arial"/>
          <w:sz w:val="24"/>
          <w:szCs w:val="24"/>
        </w:rPr>
        <w:t xml:space="preserve"> </w:t>
      </w:r>
      <w:r w:rsidR="00C050E3">
        <w:rPr>
          <w:rFonts w:ascii="Arial" w:eastAsia="Calibri" w:hAnsi="Arial" w:cs="Arial"/>
          <w:sz w:val="24"/>
          <w:szCs w:val="24"/>
        </w:rPr>
        <w:br/>
      </w:r>
      <w:r w:rsidR="003F656F">
        <w:rPr>
          <w:rFonts w:ascii="Arial" w:eastAsia="Calibri" w:hAnsi="Arial" w:cs="Arial"/>
          <w:sz w:val="24"/>
          <w:szCs w:val="24"/>
        </w:rPr>
        <w:t>i załączników do SWZ</w:t>
      </w:r>
      <w:r w:rsidR="003F653C" w:rsidRPr="00FC608D">
        <w:rPr>
          <w:rFonts w:ascii="Arial" w:eastAsia="TimesNewRoman" w:hAnsi="Arial" w:cs="Arial"/>
          <w:sz w:val="24"/>
          <w:szCs w:val="24"/>
        </w:rPr>
        <w:t>:</w:t>
      </w:r>
    </w:p>
    <w:p w:rsidR="0021795B" w:rsidRDefault="0021795B" w:rsidP="003F656F">
      <w:pPr>
        <w:autoSpaceDE w:val="0"/>
        <w:autoSpaceDN w:val="0"/>
        <w:adjustRightInd w:val="0"/>
        <w:spacing w:after="0"/>
        <w:jc w:val="both"/>
        <w:rPr>
          <w:rFonts w:ascii="Arial" w:eastAsia="TimesNewRoman" w:hAnsi="Arial" w:cs="Arial"/>
          <w:sz w:val="24"/>
          <w:szCs w:val="24"/>
        </w:rPr>
      </w:pPr>
    </w:p>
    <w:p w:rsidR="00391748" w:rsidRPr="00C050E3" w:rsidRDefault="00391748" w:rsidP="00C050E3">
      <w:pPr>
        <w:suppressAutoHyphens/>
        <w:rPr>
          <w:rFonts w:ascii="Arial" w:eastAsia="Times New Roman" w:hAnsi="Arial" w:cs="Arial"/>
          <w:b/>
          <w:sz w:val="24"/>
          <w:szCs w:val="24"/>
        </w:rPr>
      </w:pPr>
      <w:r w:rsidRPr="00C050E3">
        <w:rPr>
          <w:rFonts w:ascii="Arial" w:eastAsia="Times New Roman" w:hAnsi="Arial" w:cs="Arial"/>
          <w:b/>
          <w:sz w:val="24"/>
          <w:szCs w:val="24"/>
        </w:rPr>
        <w:t xml:space="preserve">Załącznik  nr </w:t>
      </w:r>
      <w:r w:rsidR="008D1155" w:rsidRPr="00C050E3">
        <w:rPr>
          <w:rFonts w:ascii="Arial" w:eastAsia="Times New Roman" w:hAnsi="Arial" w:cs="Arial"/>
          <w:b/>
          <w:sz w:val="24"/>
          <w:szCs w:val="24"/>
        </w:rPr>
        <w:t>6</w:t>
      </w:r>
      <w:r w:rsidRPr="00C050E3">
        <w:rPr>
          <w:rFonts w:ascii="Arial" w:eastAsia="Times New Roman" w:hAnsi="Arial" w:cs="Arial"/>
          <w:b/>
          <w:sz w:val="24"/>
          <w:szCs w:val="24"/>
        </w:rPr>
        <w:t xml:space="preserve"> do SWZ – Projektowane postanowienia umowy  </w:t>
      </w:r>
    </w:p>
    <w:p w:rsidR="00391748" w:rsidRDefault="00391748" w:rsidP="00391748">
      <w:pPr>
        <w:spacing w:after="0"/>
        <w:rPr>
          <w:rFonts w:ascii="Arial" w:eastAsia="Calibri" w:hAnsi="Arial" w:cs="Arial"/>
          <w:b/>
          <w:sz w:val="24"/>
          <w:szCs w:val="24"/>
          <w:lang w:eastAsia="en-US"/>
        </w:rPr>
      </w:pPr>
      <w:r>
        <w:rPr>
          <w:rFonts w:ascii="Arial" w:eastAsia="Calibri" w:hAnsi="Arial" w:cs="Arial"/>
          <w:b/>
          <w:sz w:val="24"/>
          <w:szCs w:val="24"/>
          <w:lang w:eastAsia="en-US"/>
        </w:rPr>
        <w:t>Pkt</w:t>
      </w:r>
      <w:r w:rsidR="00375FEB">
        <w:rPr>
          <w:rFonts w:ascii="Arial" w:eastAsia="Calibri" w:hAnsi="Arial" w:cs="Arial"/>
          <w:b/>
          <w:sz w:val="24"/>
          <w:szCs w:val="24"/>
          <w:lang w:eastAsia="en-US"/>
        </w:rPr>
        <w:t xml:space="preserve"> </w:t>
      </w:r>
      <w:r>
        <w:rPr>
          <w:rFonts w:ascii="Arial" w:eastAsia="Calibri" w:hAnsi="Arial" w:cs="Arial"/>
          <w:b/>
          <w:sz w:val="24"/>
          <w:szCs w:val="24"/>
          <w:lang w:eastAsia="en-US"/>
        </w:rPr>
        <w:t xml:space="preserve"> </w:t>
      </w:r>
      <w:r w:rsidR="008D1155">
        <w:rPr>
          <w:rFonts w:ascii="Arial" w:eastAsia="Calibri" w:hAnsi="Arial" w:cs="Arial"/>
          <w:b/>
          <w:sz w:val="24"/>
          <w:szCs w:val="24"/>
          <w:lang w:eastAsia="en-US"/>
        </w:rPr>
        <w:t>15</w:t>
      </w:r>
    </w:p>
    <w:p w:rsidR="00391748" w:rsidRDefault="00391748" w:rsidP="00391748">
      <w:pPr>
        <w:spacing w:after="0"/>
        <w:rPr>
          <w:rFonts w:ascii="Arial" w:eastAsia="Times New Roman" w:hAnsi="Arial" w:cs="Arial"/>
          <w:b/>
          <w:sz w:val="24"/>
          <w:szCs w:val="24"/>
          <w:u w:val="single"/>
        </w:rPr>
      </w:pPr>
      <w:r w:rsidRPr="002E1054">
        <w:rPr>
          <w:rFonts w:ascii="Arial" w:eastAsia="Times New Roman" w:hAnsi="Arial" w:cs="Arial"/>
          <w:b/>
          <w:sz w:val="24"/>
          <w:szCs w:val="24"/>
          <w:u w:val="single"/>
        </w:rPr>
        <w:t>Dotychczasowy zapis:</w:t>
      </w:r>
    </w:p>
    <w:p w:rsidR="008D1155" w:rsidRPr="008D1155" w:rsidRDefault="008D1155" w:rsidP="008D1155">
      <w:pPr>
        <w:widowControl w:val="0"/>
        <w:suppressAutoHyphens/>
        <w:overflowPunct w:val="0"/>
        <w:autoSpaceDE w:val="0"/>
        <w:spacing w:after="0"/>
        <w:jc w:val="both"/>
        <w:textAlignment w:val="baseline"/>
        <w:rPr>
          <w:rFonts w:ascii="Arial" w:eastAsia="Calibri" w:hAnsi="Arial" w:cs="Arial"/>
          <w:sz w:val="24"/>
          <w:szCs w:val="24"/>
          <w:lang w:eastAsia="en-US"/>
        </w:rPr>
      </w:pPr>
      <w:r w:rsidRPr="008D1155">
        <w:rPr>
          <w:rFonts w:ascii="Arial" w:eastAsia="Calibri" w:hAnsi="Arial" w:cs="Arial"/>
          <w:sz w:val="24"/>
          <w:szCs w:val="24"/>
          <w:lang w:eastAsia="en-US"/>
        </w:rPr>
        <w:t xml:space="preserve">Kredytobiorca zobowiązuje się do spłaty kredytu po upływie okresu karencji w następujących wysokościach i terminach: </w:t>
      </w:r>
      <w:r w:rsidRPr="008D1155">
        <w:rPr>
          <w:rFonts w:ascii="Arial" w:eastAsia="Calibri" w:hAnsi="Arial" w:cs="Arial"/>
          <w:bCs/>
          <w:sz w:val="24"/>
          <w:szCs w:val="24"/>
          <w:lang w:eastAsia="en-US"/>
        </w:rPr>
        <w:t>w ratach kwartalnych do ostatniego dnia miesiąca</w:t>
      </w:r>
      <w:r w:rsidRPr="008D1155">
        <w:rPr>
          <w:rFonts w:ascii="Arial" w:eastAsia="Calibri" w:hAnsi="Arial" w:cs="Arial"/>
          <w:sz w:val="24"/>
          <w:szCs w:val="24"/>
          <w:lang w:eastAsia="en-US"/>
        </w:rPr>
        <w:t xml:space="preserve"> </w:t>
      </w:r>
      <w:r w:rsidRPr="008D1155">
        <w:rPr>
          <w:rFonts w:ascii="Arial" w:eastAsia="Calibri" w:hAnsi="Arial" w:cs="Arial"/>
          <w:b/>
          <w:bCs/>
          <w:sz w:val="24"/>
          <w:szCs w:val="24"/>
          <w:lang w:eastAsia="en-US"/>
        </w:rPr>
        <w:t>od stycznia 2024 r. do grudnia 2032 r.</w:t>
      </w:r>
      <w:r w:rsidRPr="008D1155">
        <w:rPr>
          <w:rFonts w:ascii="Arial" w:eastAsia="Calibri" w:hAnsi="Arial" w:cs="Arial"/>
          <w:sz w:val="24"/>
          <w:szCs w:val="24"/>
          <w:lang w:eastAsia="en-US"/>
        </w:rPr>
        <w:t xml:space="preserve"> zgodnie z załącznikiem do umowy. W przypadku zamiaru spłaty wykorzystanego kredytu przed terminem określonym w umowie Kredytobiorca powiadomi bank o planowanym terminie spłaty z 3-dniowym wyprzedzeniem.</w:t>
      </w:r>
    </w:p>
    <w:p w:rsidR="008D1155" w:rsidRPr="00FC608D" w:rsidRDefault="008D1155" w:rsidP="008D1155">
      <w:pPr>
        <w:spacing w:after="0"/>
        <w:rPr>
          <w:rFonts w:ascii="Arial" w:eastAsia="Times New Roman" w:hAnsi="Arial" w:cs="Arial"/>
          <w:b/>
          <w:sz w:val="24"/>
          <w:szCs w:val="24"/>
          <w:u w:val="single"/>
        </w:rPr>
      </w:pPr>
      <w:r w:rsidRPr="00FC608D">
        <w:rPr>
          <w:rFonts w:ascii="Arial" w:eastAsia="Times New Roman" w:hAnsi="Arial" w:cs="Arial"/>
          <w:b/>
          <w:sz w:val="24"/>
          <w:szCs w:val="24"/>
          <w:u w:val="single"/>
        </w:rPr>
        <w:t xml:space="preserve">Otrzymuje brzmienie </w:t>
      </w:r>
    </w:p>
    <w:p w:rsidR="00375FEB" w:rsidRPr="00375FEB" w:rsidRDefault="00375FEB" w:rsidP="00375FEB">
      <w:pPr>
        <w:widowControl w:val="0"/>
        <w:suppressAutoHyphens/>
        <w:overflowPunct w:val="0"/>
        <w:autoSpaceDE w:val="0"/>
        <w:spacing w:after="0"/>
        <w:jc w:val="both"/>
        <w:textAlignment w:val="baseline"/>
        <w:rPr>
          <w:rFonts w:ascii="Arial" w:eastAsia="Calibri" w:hAnsi="Arial" w:cs="Arial"/>
          <w:sz w:val="24"/>
          <w:szCs w:val="24"/>
          <w:lang w:eastAsia="en-US"/>
        </w:rPr>
      </w:pPr>
      <w:r w:rsidRPr="00375FEB">
        <w:rPr>
          <w:rFonts w:ascii="Arial" w:eastAsia="Calibri" w:hAnsi="Arial" w:cs="Arial"/>
          <w:sz w:val="24"/>
          <w:szCs w:val="24"/>
          <w:lang w:eastAsia="en-US"/>
        </w:rPr>
        <w:t xml:space="preserve">Kredytobiorca zobowiązuje się do spłaty kredytu po upływie okresu karencji w następujących wysokościach i terminach: </w:t>
      </w:r>
      <w:r w:rsidRPr="00375FEB">
        <w:rPr>
          <w:rFonts w:ascii="Arial" w:eastAsia="Calibri" w:hAnsi="Arial" w:cs="Arial"/>
          <w:bCs/>
          <w:sz w:val="24"/>
          <w:szCs w:val="24"/>
          <w:lang w:eastAsia="en-US"/>
        </w:rPr>
        <w:t>w ratach kwartalnych do ostatniego dnia miesiąca</w:t>
      </w:r>
      <w:r w:rsidRPr="00375FEB">
        <w:rPr>
          <w:rFonts w:ascii="Arial" w:eastAsia="Calibri" w:hAnsi="Arial" w:cs="Arial"/>
          <w:sz w:val="24"/>
          <w:szCs w:val="24"/>
          <w:lang w:eastAsia="en-US"/>
        </w:rPr>
        <w:t xml:space="preserve"> każdego kwartału </w:t>
      </w:r>
      <w:r w:rsidRPr="00375FEB">
        <w:rPr>
          <w:rFonts w:ascii="Arial" w:eastAsia="Calibri" w:hAnsi="Arial" w:cs="Arial"/>
          <w:b/>
          <w:bCs/>
          <w:sz w:val="24"/>
          <w:szCs w:val="24"/>
          <w:lang w:eastAsia="en-US"/>
        </w:rPr>
        <w:t>od stycznia 2024 r. do grudnia 2032 r.</w:t>
      </w:r>
      <w:r w:rsidRPr="00375FEB">
        <w:rPr>
          <w:rFonts w:ascii="Arial" w:eastAsia="Calibri" w:hAnsi="Arial" w:cs="Arial"/>
          <w:sz w:val="24"/>
          <w:szCs w:val="24"/>
          <w:lang w:eastAsia="en-US"/>
        </w:rPr>
        <w:t xml:space="preserve"> zgodnie z załącznikiem do umowy. W przypadku zamiaru spłaty wykorzystanego kredytu przed terminem określonym w umowie Kredytobiorca powiadomi bank o planowanym terminie spłaty z 3-dniowym wyprzedzeniem.</w:t>
      </w:r>
    </w:p>
    <w:p w:rsidR="00FA74FC" w:rsidRDefault="00FA74FC" w:rsidP="003F653C">
      <w:pPr>
        <w:spacing w:after="0"/>
        <w:jc w:val="both"/>
        <w:rPr>
          <w:rFonts w:ascii="Arial" w:eastAsia="Times New Roman" w:hAnsi="Arial" w:cs="Arial"/>
          <w:b/>
          <w:sz w:val="24"/>
          <w:szCs w:val="24"/>
          <w:lang w:eastAsia="en-US"/>
        </w:rPr>
      </w:pPr>
    </w:p>
    <w:p w:rsidR="00C050E3" w:rsidRDefault="00C050E3" w:rsidP="003F653C">
      <w:pPr>
        <w:spacing w:after="0"/>
        <w:jc w:val="both"/>
        <w:rPr>
          <w:rFonts w:ascii="Arial" w:eastAsia="Times New Roman" w:hAnsi="Arial" w:cs="Arial"/>
          <w:b/>
          <w:sz w:val="24"/>
          <w:szCs w:val="24"/>
          <w:lang w:eastAsia="en-US"/>
        </w:rPr>
      </w:pPr>
    </w:p>
    <w:p w:rsidR="00C050E3" w:rsidRDefault="00C050E3" w:rsidP="003F653C">
      <w:pPr>
        <w:spacing w:after="0"/>
        <w:jc w:val="both"/>
        <w:rPr>
          <w:rFonts w:ascii="Arial" w:eastAsia="Times New Roman" w:hAnsi="Arial" w:cs="Arial"/>
          <w:b/>
          <w:sz w:val="24"/>
          <w:szCs w:val="24"/>
          <w:lang w:eastAsia="en-US"/>
        </w:rPr>
      </w:pPr>
    </w:p>
    <w:p w:rsidR="00C050E3" w:rsidRDefault="00C050E3" w:rsidP="003F653C">
      <w:pPr>
        <w:spacing w:after="0"/>
        <w:jc w:val="both"/>
        <w:rPr>
          <w:rFonts w:ascii="Arial" w:eastAsia="Times New Roman" w:hAnsi="Arial" w:cs="Arial"/>
          <w:b/>
          <w:sz w:val="24"/>
          <w:szCs w:val="24"/>
          <w:lang w:eastAsia="en-US"/>
        </w:rPr>
      </w:pPr>
    </w:p>
    <w:p w:rsidR="00375FEB" w:rsidRDefault="00375FEB" w:rsidP="003F653C">
      <w:pPr>
        <w:spacing w:after="0"/>
        <w:jc w:val="both"/>
        <w:rPr>
          <w:rFonts w:ascii="Arial" w:eastAsia="Times New Roman" w:hAnsi="Arial" w:cs="Arial"/>
          <w:b/>
          <w:sz w:val="24"/>
          <w:szCs w:val="24"/>
          <w:lang w:eastAsia="en-US"/>
        </w:rPr>
      </w:pPr>
      <w:r>
        <w:rPr>
          <w:rFonts w:ascii="Arial" w:eastAsia="Times New Roman" w:hAnsi="Arial" w:cs="Arial"/>
          <w:b/>
          <w:sz w:val="24"/>
          <w:szCs w:val="24"/>
          <w:lang w:eastAsia="en-US"/>
        </w:rPr>
        <w:t>Pkt  24</w:t>
      </w:r>
    </w:p>
    <w:p w:rsidR="00375FEB" w:rsidRDefault="00375FEB" w:rsidP="00375FEB">
      <w:pPr>
        <w:spacing w:after="0"/>
        <w:rPr>
          <w:rFonts w:ascii="Arial" w:eastAsia="Times New Roman" w:hAnsi="Arial" w:cs="Arial"/>
          <w:b/>
          <w:sz w:val="24"/>
          <w:szCs w:val="24"/>
          <w:u w:val="single"/>
        </w:rPr>
      </w:pPr>
      <w:r w:rsidRPr="002E1054">
        <w:rPr>
          <w:rFonts w:ascii="Arial" w:eastAsia="Times New Roman" w:hAnsi="Arial" w:cs="Arial"/>
          <w:b/>
          <w:sz w:val="24"/>
          <w:szCs w:val="24"/>
          <w:u w:val="single"/>
        </w:rPr>
        <w:t>Dotychczasowy zapis:</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Wprowadzenia odpowiednich zmian wysokości wynagrodzenia należnego Wykonawcy, w przypadku zmiany:</w:t>
      </w:r>
    </w:p>
    <w:p w:rsidR="00375FEB" w:rsidRPr="00375FEB" w:rsidRDefault="00375FEB" w:rsidP="00375FEB">
      <w:pPr>
        <w:tabs>
          <w:tab w:val="left" w:pos="426"/>
        </w:tabs>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a)</w:t>
      </w:r>
      <w:r w:rsidRPr="00375FEB">
        <w:rPr>
          <w:rFonts w:ascii="Arial" w:eastAsia="Times New Roman" w:hAnsi="Arial" w:cs="Arial"/>
          <w:sz w:val="24"/>
          <w:szCs w:val="24"/>
        </w:rPr>
        <w:tab/>
        <w:t>Stawki podatku od towarów i usług,</w:t>
      </w:r>
    </w:p>
    <w:p w:rsidR="00375FEB" w:rsidRPr="00375FEB" w:rsidRDefault="00375FEB" w:rsidP="00375FEB">
      <w:pPr>
        <w:tabs>
          <w:tab w:val="left" w:pos="426"/>
        </w:tabs>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b)</w:t>
      </w:r>
      <w:r w:rsidRPr="00375FEB">
        <w:rPr>
          <w:rFonts w:ascii="Arial" w:eastAsia="Times New Roman" w:hAnsi="Arial" w:cs="Arial"/>
          <w:sz w:val="24"/>
          <w:szCs w:val="24"/>
        </w:rPr>
        <w:tab/>
        <w:t xml:space="preserve">Wysokości minimalnego wynagrodzenia za pracę albo wysokości minimalnej stawki godzinowej, ustalonych na podstawie przepisów ustawy z dnia 10 października 2002 r. o minimalnym wynagrodzeniu za pracę, </w:t>
      </w:r>
    </w:p>
    <w:p w:rsidR="00375FEB" w:rsidRPr="00375FEB" w:rsidRDefault="00375FEB" w:rsidP="00375FEB">
      <w:pPr>
        <w:tabs>
          <w:tab w:val="left" w:pos="426"/>
        </w:tabs>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c)</w:t>
      </w:r>
      <w:r w:rsidRPr="00375FEB">
        <w:rPr>
          <w:rFonts w:ascii="Arial" w:eastAsia="Times New Roman" w:hAnsi="Arial" w:cs="Arial"/>
          <w:sz w:val="24"/>
          <w:szCs w:val="24"/>
        </w:rPr>
        <w:tab/>
        <w:t xml:space="preserve">Zasad podlegania ubezpieczeniom społecznym lub ubezpieczeniu zdrowotnemu lub wysokości stawki składki na ubezpieczenia społeczne lub zdrowotne, </w:t>
      </w:r>
    </w:p>
    <w:p w:rsidR="00375FEB" w:rsidRPr="00375FEB" w:rsidRDefault="00375FEB" w:rsidP="00375FEB">
      <w:pPr>
        <w:tabs>
          <w:tab w:val="left" w:pos="426"/>
        </w:tabs>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d)</w:t>
      </w:r>
      <w:r w:rsidRPr="00375FEB">
        <w:rPr>
          <w:rFonts w:ascii="Arial" w:eastAsia="Times New Roman" w:hAnsi="Arial" w:cs="Arial"/>
          <w:sz w:val="24"/>
          <w:szCs w:val="24"/>
        </w:rPr>
        <w:tab/>
        <w:t xml:space="preserve">Zasad gromadzenia i wysokości wpłat do pracowniczych planów kapitałowych, o których mowa w stawie z dnia 4 października 2018 r. o pracowniczych planach kapitałowych jeżeli zmiany te będą miały wpływ na koszty wykonania zamówienia przez Wykonawcę. </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 xml:space="preserve">6) Wynagrodzenie należne Wykonawcy zostanie w sposób odpowiadający powyższym zmianom zwaloryzowane. Wykonawca wnioskując  do Zamawiającego o dokonanie zmian wynagrodzenia zobowiązany jest udowodnić, przedkładając odpowiednie dokumenty potwierdzające zasadność wnioski, w jaki sposób powyższe zmiany wpływają na koszty wykonania przez niego niniejszego zamówienia. Wykonawca winien wykazać ponad wszelką wątpliwość, że zaistniała zmiana ma bezpośredni wpływ na koszty wykonania zamówienia oraz określić stopień w jaki wpłynie ona na wysokość wynagrodzenia. W sytuacji, gdy jest bezspornym, że powyższe zmiany maja wpływ na koszty wykonania zamówienia przez Wykonawcę, następuje zmiana postanowień umowy dotyczących wynagrodzenia Wykonawcy w formie pisemnej pod rygorem nieważności. </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 xml:space="preserve">7) W przypadku zmiany, o której mowa w pkt. 24 </w:t>
      </w:r>
      <w:proofErr w:type="spellStart"/>
      <w:r w:rsidRPr="00375FEB">
        <w:rPr>
          <w:rFonts w:ascii="Arial" w:eastAsia="Times New Roman" w:hAnsi="Arial" w:cs="Arial"/>
          <w:sz w:val="24"/>
          <w:szCs w:val="24"/>
        </w:rPr>
        <w:t>ppkt</w:t>
      </w:r>
      <w:proofErr w:type="spellEnd"/>
      <w:r w:rsidRPr="00375FEB">
        <w:rPr>
          <w:rFonts w:ascii="Arial" w:eastAsia="Times New Roman" w:hAnsi="Arial" w:cs="Arial"/>
          <w:sz w:val="24"/>
          <w:szCs w:val="24"/>
        </w:rPr>
        <w:t xml:space="preserve"> a) wartość netto wynagrodzenia Wykonawcy nie zmieni się, a określona w aneksie wartość brutto wynagrodzenia zostanie wyliczona na podstawie nowych przepisów, </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 xml:space="preserve">8) W przypadku zmiany , o której mowa w pkt. 24 </w:t>
      </w:r>
      <w:proofErr w:type="spellStart"/>
      <w:r w:rsidRPr="00375FEB">
        <w:rPr>
          <w:rFonts w:ascii="Arial" w:eastAsia="Times New Roman" w:hAnsi="Arial" w:cs="Arial"/>
          <w:sz w:val="24"/>
          <w:szCs w:val="24"/>
        </w:rPr>
        <w:t>ppkt</w:t>
      </w:r>
      <w:proofErr w:type="spellEnd"/>
      <w:r w:rsidRPr="00375FEB">
        <w:rPr>
          <w:rFonts w:ascii="Arial" w:eastAsia="Times New Roman" w:hAnsi="Arial" w:cs="Arial"/>
          <w:sz w:val="24"/>
          <w:szCs w:val="24"/>
        </w:rPr>
        <w:t xml:space="preserve"> b) wynagrodzenie Wykonawcy ulegnie zmianie o wartość wzrostu całkowitego kosztu Wykonawcy lub stawki godzinowej, wynikającej ze zwiększenia wynagrodzenia osób bezpośrednio wykonujących zamówienie do wysokości aktualnie obowiązującego minimalnego wynagrodzenia, albo minimalnej stawki godzinowej z uwzględnieniem wszystkich obciążeń publicznoprawnych liczonych od kwoty wzrostu minimalnego wynagrodzenia lub minimalnej stawki godzinowej. </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 xml:space="preserve">9) W przypadku zmiany, o której mowa w pkt. 24 </w:t>
      </w:r>
      <w:proofErr w:type="spellStart"/>
      <w:r w:rsidRPr="00375FEB">
        <w:rPr>
          <w:rFonts w:ascii="Arial" w:eastAsia="Times New Roman" w:hAnsi="Arial" w:cs="Arial"/>
          <w:sz w:val="24"/>
          <w:szCs w:val="24"/>
        </w:rPr>
        <w:t>ppkt</w:t>
      </w:r>
      <w:proofErr w:type="spellEnd"/>
      <w:r w:rsidRPr="00375FEB">
        <w:rPr>
          <w:rFonts w:ascii="Arial" w:eastAsia="Times New Roman" w:hAnsi="Arial" w:cs="Arial"/>
          <w:sz w:val="24"/>
          <w:szCs w:val="24"/>
        </w:rPr>
        <w:t xml:space="preserve"> c) wynagrodzenie Wykonawcy ulegnie zmianie o wzrost wartości całkowitego kosztu, jaki wykonawca będzie zobowiązany dodatkowo ponieść w celu uwzględniania tej zmiany, przy zachowaniu dotychczasowej kwoty netto wynagrodzenia osób bezpośrednio wykonujących zamówienia na rzecz Zamawiającego.</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 xml:space="preserve">10) w przypadku zmiany, o której mowa w pkt. 24 </w:t>
      </w:r>
      <w:proofErr w:type="spellStart"/>
      <w:r w:rsidRPr="00375FEB">
        <w:rPr>
          <w:rFonts w:ascii="Arial" w:eastAsia="Times New Roman" w:hAnsi="Arial" w:cs="Arial"/>
          <w:sz w:val="24"/>
          <w:szCs w:val="24"/>
        </w:rPr>
        <w:t>ppkt</w:t>
      </w:r>
      <w:proofErr w:type="spellEnd"/>
      <w:r w:rsidRPr="00375FEB">
        <w:rPr>
          <w:rFonts w:ascii="Arial" w:eastAsia="Times New Roman" w:hAnsi="Arial" w:cs="Arial"/>
          <w:sz w:val="24"/>
          <w:szCs w:val="24"/>
        </w:rPr>
        <w:t xml:space="preserve"> d) , wynagrodzenie Wykonawcy ulegnie zmianie o sumę wzrostu kosztów realizacji zamówienia publicznego wynikającego z wpłat do PPK dokonywanych przez podmiot zatrudniający uczestniczący w wykonywaniu zamówienia. Wykonawca zobowiązany </w:t>
      </w:r>
      <w:r w:rsidRPr="00375FEB">
        <w:rPr>
          <w:rFonts w:ascii="Arial" w:eastAsia="Times New Roman" w:hAnsi="Arial" w:cs="Arial"/>
          <w:sz w:val="24"/>
          <w:szCs w:val="24"/>
        </w:rPr>
        <w:lastRenderedPageBreak/>
        <w:t xml:space="preserve">jest do przedstawienia sposobu i podstawy wyliczenia odpowiedniej zmiany wynagrodzenia. </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 xml:space="preserve">11) Zmiana wysokości wynagrodzenia obowiązywać będzie od dnia wejścia w życie zmian, o których mowa w pkt 5 Wykonawca zobowiązany jest najpóźniej 10 dni przed dniem wejścia w życie przepisu dokonującego powyższe zmiany złożyć pisemny wiosek o którym mowa w pkt. 5. W przypadku gdy wykonawca przedłoży wniosek po dniu wejścia w życie uregulowań, o których mowa w pkt. 5 </w:t>
      </w:r>
      <w:proofErr w:type="spellStart"/>
      <w:r w:rsidRPr="00375FEB">
        <w:rPr>
          <w:rFonts w:ascii="Arial" w:eastAsia="Times New Roman" w:hAnsi="Arial" w:cs="Arial"/>
          <w:sz w:val="24"/>
          <w:szCs w:val="24"/>
        </w:rPr>
        <w:t>ppkt</w:t>
      </w:r>
      <w:proofErr w:type="spellEnd"/>
      <w:r w:rsidRPr="00375FEB">
        <w:rPr>
          <w:rFonts w:ascii="Arial" w:eastAsia="Times New Roman" w:hAnsi="Arial" w:cs="Arial"/>
          <w:sz w:val="24"/>
          <w:szCs w:val="24"/>
        </w:rPr>
        <w:t xml:space="preserve"> b i c , zmiana wysokości wynagrodzenia obowiązywać będzie od dnia złożenia wniosku. </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 xml:space="preserve">W przypadku , o którym mowa w pkt. 5 </w:t>
      </w:r>
      <w:proofErr w:type="spellStart"/>
      <w:r w:rsidRPr="00375FEB">
        <w:rPr>
          <w:rFonts w:ascii="Arial" w:eastAsia="Times New Roman" w:hAnsi="Arial" w:cs="Arial"/>
          <w:sz w:val="24"/>
          <w:szCs w:val="24"/>
        </w:rPr>
        <w:t>ppkt</w:t>
      </w:r>
      <w:proofErr w:type="spellEnd"/>
      <w:r w:rsidRPr="00375FEB">
        <w:rPr>
          <w:rFonts w:ascii="Arial" w:eastAsia="Times New Roman" w:hAnsi="Arial" w:cs="Arial"/>
          <w:sz w:val="24"/>
          <w:szCs w:val="24"/>
        </w:rPr>
        <w:t xml:space="preserve"> d, zmiana wysokości wynagrodzenia obowiązywać będzie od dnia złożenia wniosku.</w:t>
      </w:r>
    </w:p>
    <w:p w:rsidR="00375FEB" w:rsidRPr="00FC608D" w:rsidRDefault="00375FEB" w:rsidP="00375FEB">
      <w:pPr>
        <w:spacing w:after="0"/>
        <w:rPr>
          <w:rFonts w:ascii="Arial" w:eastAsia="Times New Roman" w:hAnsi="Arial" w:cs="Arial"/>
          <w:b/>
          <w:sz w:val="24"/>
          <w:szCs w:val="24"/>
          <w:u w:val="single"/>
        </w:rPr>
      </w:pPr>
      <w:r w:rsidRPr="00FC608D">
        <w:rPr>
          <w:rFonts w:ascii="Arial" w:eastAsia="Times New Roman" w:hAnsi="Arial" w:cs="Arial"/>
          <w:b/>
          <w:sz w:val="24"/>
          <w:szCs w:val="24"/>
          <w:u w:val="single"/>
        </w:rPr>
        <w:t xml:space="preserve">Otrzymuje brzmienie </w:t>
      </w:r>
    </w:p>
    <w:p w:rsidR="00375FEB" w:rsidRPr="00375FEB" w:rsidRDefault="00385353" w:rsidP="00375FEB">
      <w:pPr>
        <w:suppressAutoHyphens/>
        <w:autoSpaceDN w:val="0"/>
        <w:spacing w:after="0"/>
        <w:jc w:val="both"/>
        <w:textAlignment w:val="baseline"/>
        <w:rPr>
          <w:rFonts w:ascii="Arial" w:eastAsia="Times New Roman" w:hAnsi="Arial" w:cs="Arial"/>
          <w:sz w:val="24"/>
          <w:szCs w:val="24"/>
        </w:rPr>
      </w:pPr>
      <w:r>
        <w:rPr>
          <w:rFonts w:ascii="Arial" w:eastAsia="Times New Roman" w:hAnsi="Arial" w:cs="Arial"/>
          <w:sz w:val="24"/>
          <w:szCs w:val="24"/>
        </w:rPr>
        <w:t xml:space="preserve">24. </w:t>
      </w:r>
      <w:r w:rsidR="00375FEB" w:rsidRPr="00375FEB">
        <w:rPr>
          <w:rFonts w:ascii="Arial" w:eastAsia="Times New Roman" w:hAnsi="Arial" w:cs="Arial"/>
          <w:sz w:val="24"/>
          <w:szCs w:val="24"/>
        </w:rPr>
        <w:t>1. Wprowadzenia odpowiednich zmian wysokości wynagrodzenia należnego Wykonawcy, w przypadku zmiany:</w:t>
      </w:r>
    </w:p>
    <w:p w:rsidR="00375FEB" w:rsidRPr="00375FEB" w:rsidRDefault="00375FEB" w:rsidP="00375FEB">
      <w:pPr>
        <w:tabs>
          <w:tab w:val="left" w:pos="426"/>
        </w:tabs>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a)</w:t>
      </w:r>
      <w:r w:rsidRPr="00375FEB">
        <w:rPr>
          <w:rFonts w:ascii="Arial" w:eastAsia="Times New Roman" w:hAnsi="Arial" w:cs="Arial"/>
          <w:sz w:val="24"/>
          <w:szCs w:val="24"/>
        </w:rPr>
        <w:tab/>
        <w:t>Stawki podatku od towarów i usług,</w:t>
      </w:r>
    </w:p>
    <w:p w:rsidR="00375FEB" w:rsidRPr="00375FEB" w:rsidRDefault="00375FEB" w:rsidP="00375FEB">
      <w:pPr>
        <w:tabs>
          <w:tab w:val="left" w:pos="426"/>
        </w:tabs>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b)</w:t>
      </w:r>
      <w:r w:rsidRPr="00375FEB">
        <w:rPr>
          <w:rFonts w:ascii="Arial" w:eastAsia="Times New Roman" w:hAnsi="Arial" w:cs="Arial"/>
          <w:sz w:val="24"/>
          <w:szCs w:val="24"/>
        </w:rPr>
        <w:tab/>
        <w:t xml:space="preserve">Wysokości minimalnego wynagrodzenia za pracę albo wysokości minimalnej stawki godzinowej, ustalonych na podstawie przepisów ustawy z dnia 10 października 2002 r. o minimalnym wynagrodzeniu za pracę, </w:t>
      </w:r>
    </w:p>
    <w:p w:rsidR="00375FEB" w:rsidRPr="00375FEB" w:rsidRDefault="00375FEB" w:rsidP="00375FEB">
      <w:pPr>
        <w:tabs>
          <w:tab w:val="left" w:pos="426"/>
        </w:tabs>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c)</w:t>
      </w:r>
      <w:r w:rsidRPr="00375FEB">
        <w:rPr>
          <w:rFonts w:ascii="Arial" w:eastAsia="Times New Roman" w:hAnsi="Arial" w:cs="Arial"/>
          <w:sz w:val="24"/>
          <w:szCs w:val="24"/>
        </w:rPr>
        <w:tab/>
        <w:t xml:space="preserve">Zasad podlegania ubezpieczeniom społecznym lub ubezpieczeniu zdrowotnemu lub wysokości stawki składki na ubezpieczenia społeczne lub zdrowotne, </w:t>
      </w:r>
    </w:p>
    <w:p w:rsidR="00375FEB" w:rsidRPr="00375FEB" w:rsidRDefault="00375FEB" w:rsidP="00375FEB">
      <w:pPr>
        <w:tabs>
          <w:tab w:val="left" w:pos="426"/>
        </w:tabs>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d)</w:t>
      </w:r>
      <w:r w:rsidRPr="00375FEB">
        <w:rPr>
          <w:rFonts w:ascii="Arial" w:eastAsia="Times New Roman" w:hAnsi="Arial" w:cs="Arial"/>
          <w:sz w:val="24"/>
          <w:szCs w:val="24"/>
        </w:rPr>
        <w:tab/>
        <w:t xml:space="preserve">Zasad gromadzenia i wysokości wpłat do pracowniczych planów kapitałowych, o których mowa w stawie z dnia 4 października 2018 r. o pracowniczych planach kapitałowych jeżeli zmiany te będą miały wpływ na koszty wykonania zamówienia przez Wykonawcę. </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2</w:t>
      </w:r>
      <w:r w:rsidR="002B2BED">
        <w:rPr>
          <w:rFonts w:ascii="Arial" w:eastAsia="Times New Roman" w:hAnsi="Arial" w:cs="Arial"/>
          <w:sz w:val="24"/>
          <w:szCs w:val="24"/>
        </w:rPr>
        <w:t>.</w:t>
      </w:r>
      <w:r w:rsidRPr="00375FEB">
        <w:rPr>
          <w:rFonts w:ascii="Arial" w:eastAsia="Times New Roman" w:hAnsi="Arial" w:cs="Arial"/>
          <w:sz w:val="24"/>
          <w:szCs w:val="24"/>
        </w:rPr>
        <w:t xml:space="preserve"> Wynagrodzenie należne Wykonawcy zostanie w sposób odpowiadający powyższym zmianom zwaloryzowane. Wykonawca wnioskując  do Zamawiającego o dokonanie zmian wynagrodzenia zobowiązany jest udowodnić, przedkładając odpowiednie dokumenty potwierdzające zasadność wnioski, w jaki sposób powyższe zmiany wpływają na koszty wykonania przez niego niniejszego zamówienia. Wykonawca winien wykazać ponad wszelką wątpliwość, że zaistniała zmiana ma bezpośredni wpływ na koszty wykonania zamówienia oraz określić stopień w jaki wpłynie ona na wysokość wynagrodzenia. W sytuacji, gdy jest bezspornym, że powyższe zmiany maja wpływ na koszty wykonania zamówienia przez Wykonawcę, następuje zmiana postanowień umowy dotyczących wynagrodzenia Wykonawcy w formie pisemnej pod rygorem nieważności. </w:t>
      </w:r>
    </w:p>
    <w:p w:rsidR="00375FEB" w:rsidRPr="00375FEB" w:rsidRDefault="002B2BED" w:rsidP="00375FEB">
      <w:pPr>
        <w:suppressAutoHyphens/>
        <w:autoSpaceDN w:val="0"/>
        <w:spacing w:after="0"/>
        <w:jc w:val="both"/>
        <w:textAlignment w:val="baseline"/>
        <w:rPr>
          <w:rFonts w:ascii="Arial" w:eastAsia="Times New Roman" w:hAnsi="Arial" w:cs="Arial"/>
          <w:sz w:val="24"/>
          <w:szCs w:val="24"/>
        </w:rPr>
      </w:pPr>
      <w:r>
        <w:rPr>
          <w:rFonts w:ascii="Arial" w:eastAsia="Times New Roman" w:hAnsi="Arial" w:cs="Arial"/>
          <w:sz w:val="24"/>
          <w:szCs w:val="24"/>
        </w:rPr>
        <w:t>3.</w:t>
      </w:r>
      <w:r w:rsidR="00375FEB" w:rsidRPr="00375FEB">
        <w:rPr>
          <w:rFonts w:ascii="Arial" w:eastAsia="Times New Roman" w:hAnsi="Arial" w:cs="Arial"/>
          <w:sz w:val="24"/>
          <w:szCs w:val="24"/>
        </w:rPr>
        <w:t xml:space="preserve"> W przypadku zmiany, o której mowa w  </w:t>
      </w:r>
      <w:proofErr w:type="spellStart"/>
      <w:r w:rsidR="00375FEB" w:rsidRPr="00375FEB">
        <w:rPr>
          <w:rFonts w:ascii="Arial" w:eastAsia="Times New Roman" w:hAnsi="Arial" w:cs="Arial"/>
          <w:sz w:val="24"/>
          <w:szCs w:val="24"/>
        </w:rPr>
        <w:t>ppkt</w:t>
      </w:r>
      <w:proofErr w:type="spellEnd"/>
      <w:r w:rsidR="00375FEB" w:rsidRPr="00375FEB">
        <w:rPr>
          <w:rFonts w:ascii="Arial" w:eastAsia="Times New Roman" w:hAnsi="Arial" w:cs="Arial"/>
          <w:sz w:val="24"/>
          <w:szCs w:val="24"/>
        </w:rPr>
        <w:t xml:space="preserve"> 1a) wartość netto wynagrodzenia Wykonawcy nie zmieni się, a określona w aneksie wartość brutto wynagrodzenia zostanie wyliczona na podstawie nowych przepisów, </w:t>
      </w:r>
    </w:p>
    <w:p w:rsidR="00375FEB" w:rsidRPr="00375FEB" w:rsidRDefault="002B2BED" w:rsidP="00375FEB">
      <w:pPr>
        <w:suppressAutoHyphens/>
        <w:autoSpaceDN w:val="0"/>
        <w:spacing w:after="0"/>
        <w:jc w:val="both"/>
        <w:textAlignment w:val="baseline"/>
        <w:rPr>
          <w:rFonts w:ascii="Arial" w:eastAsia="Times New Roman" w:hAnsi="Arial" w:cs="Arial"/>
          <w:sz w:val="24"/>
          <w:szCs w:val="24"/>
        </w:rPr>
      </w:pPr>
      <w:r>
        <w:rPr>
          <w:rFonts w:ascii="Arial" w:eastAsia="Times New Roman" w:hAnsi="Arial" w:cs="Arial"/>
          <w:sz w:val="24"/>
          <w:szCs w:val="24"/>
        </w:rPr>
        <w:t>4.</w:t>
      </w:r>
      <w:r w:rsidR="00375FEB" w:rsidRPr="00375FEB">
        <w:rPr>
          <w:rFonts w:ascii="Arial" w:eastAsia="Times New Roman" w:hAnsi="Arial" w:cs="Arial"/>
          <w:sz w:val="24"/>
          <w:szCs w:val="24"/>
        </w:rPr>
        <w:t xml:space="preserve"> W przypadku zmiany , o której mowa w  </w:t>
      </w:r>
      <w:proofErr w:type="spellStart"/>
      <w:r w:rsidR="00375FEB" w:rsidRPr="00375FEB">
        <w:rPr>
          <w:rFonts w:ascii="Arial" w:eastAsia="Times New Roman" w:hAnsi="Arial" w:cs="Arial"/>
          <w:sz w:val="24"/>
          <w:szCs w:val="24"/>
        </w:rPr>
        <w:t>ppkt</w:t>
      </w:r>
      <w:proofErr w:type="spellEnd"/>
      <w:r w:rsidR="00375FEB" w:rsidRPr="00375FEB">
        <w:rPr>
          <w:rFonts w:ascii="Arial" w:eastAsia="Times New Roman" w:hAnsi="Arial" w:cs="Arial"/>
          <w:sz w:val="24"/>
          <w:szCs w:val="24"/>
        </w:rPr>
        <w:t xml:space="preserve"> 1b) wynagrodzenie Wykonawcy ulegnie zmianie o wartość wzrostu całkowitego kosztu Wykonawcy lub stawki godzinowej, wynikającej ze zwiększenia wynagrodzenia osób bezpośrednio wykonujących zamówienie do wysokości aktualnie obowiązującego minimalnego wynagrodzenia, albo minimalnej stawki godzinowej z uwzględnieniem wszystkich obciążeń publicznoprawnych liczonych od kwoty wzrostu minimalnego wynagrodzenia lub minimalnej stawki godzinowej. </w:t>
      </w:r>
    </w:p>
    <w:p w:rsidR="00375FEB" w:rsidRPr="00375FEB" w:rsidRDefault="002B2BED" w:rsidP="00375FEB">
      <w:pPr>
        <w:suppressAutoHyphens/>
        <w:autoSpaceDN w:val="0"/>
        <w:spacing w:after="0"/>
        <w:jc w:val="both"/>
        <w:textAlignment w:val="baseline"/>
        <w:rPr>
          <w:rFonts w:ascii="Arial" w:eastAsia="Times New Roman" w:hAnsi="Arial" w:cs="Arial"/>
          <w:sz w:val="24"/>
          <w:szCs w:val="24"/>
        </w:rPr>
      </w:pPr>
      <w:r>
        <w:rPr>
          <w:rFonts w:ascii="Arial" w:eastAsia="Times New Roman" w:hAnsi="Arial" w:cs="Arial"/>
          <w:sz w:val="24"/>
          <w:szCs w:val="24"/>
        </w:rPr>
        <w:t>5.</w:t>
      </w:r>
      <w:r w:rsidR="00375FEB" w:rsidRPr="00375FEB">
        <w:rPr>
          <w:rFonts w:ascii="Arial" w:eastAsia="Times New Roman" w:hAnsi="Arial" w:cs="Arial"/>
          <w:sz w:val="24"/>
          <w:szCs w:val="24"/>
        </w:rPr>
        <w:t xml:space="preserve"> W przypadku zmiany, o której mowa w </w:t>
      </w:r>
      <w:proofErr w:type="spellStart"/>
      <w:r w:rsidR="00375FEB" w:rsidRPr="00375FEB">
        <w:rPr>
          <w:rFonts w:ascii="Arial" w:eastAsia="Times New Roman" w:hAnsi="Arial" w:cs="Arial"/>
          <w:sz w:val="24"/>
          <w:szCs w:val="24"/>
        </w:rPr>
        <w:t>ppkt</w:t>
      </w:r>
      <w:proofErr w:type="spellEnd"/>
      <w:r w:rsidR="00375FEB" w:rsidRPr="00375FEB">
        <w:rPr>
          <w:rFonts w:ascii="Arial" w:eastAsia="Times New Roman" w:hAnsi="Arial" w:cs="Arial"/>
          <w:sz w:val="24"/>
          <w:szCs w:val="24"/>
        </w:rPr>
        <w:t xml:space="preserve"> 1c) wynagrodzenie Wykonawcy ulegnie zmianie o wzrost wartości całkowitego kosztu, jaki wykonawca będzie </w:t>
      </w:r>
      <w:r w:rsidR="00375FEB" w:rsidRPr="00375FEB">
        <w:rPr>
          <w:rFonts w:ascii="Arial" w:eastAsia="Times New Roman" w:hAnsi="Arial" w:cs="Arial"/>
          <w:sz w:val="24"/>
          <w:szCs w:val="24"/>
        </w:rPr>
        <w:lastRenderedPageBreak/>
        <w:t>zobowiązany dodatkowo ponieść w celu uwzględniania tej zmiany, przy zachowaniu dotychczasowej kwoty netto wynagrodzenia osób bezpośrednio wykonujących zamówienia na rzecz Zamawiającego.</w:t>
      </w:r>
    </w:p>
    <w:p w:rsidR="00375FEB" w:rsidRPr="00375FEB" w:rsidRDefault="002B2BED" w:rsidP="00375FEB">
      <w:pPr>
        <w:suppressAutoHyphens/>
        <w:autoSpaceDN w:val="0"/>
        <w:spacing w:after="0"/>
        <w:jc w:val="both"/>
        <w:textAlignment w:val="baseline"/>
        <w:rPr>
          <w:rFonts w:ascii="Arial" w:eastAsia="Times New Roman" w:hAnsi="Arial" w:cs="Arial"/>
          <w:sz w:val="24"/>
          <w:szCs w:val="24"/>
        </w:rPr>
      </w:pPr>
      <w:r>
        <w:rPr>
          <w:rFonts w:ascii="Arial" w:eastAsia="Times New Roman" w:hAnsi="Arial" w:cs="Arial"/>
          <w:sz w:val="24"/>
          <w:szCs w:val="24"/>
        </w:rPr>
        <w:t>6.</w:t>
      </w:r>
      <w:r w:rsidR="00375FEB" w:rsidRPr="00375FEB">
        <w:rPr>
          <w:rFonts w:ascii="Arial" w:eastAsia="Times New Roman" w:hAnsi="Arial" w:cs="Arial"/>
          <w:sz w:val="24"/>
          <w:szCs w:val="24"/>
        </w:rPr>
        <w:t xml:space="preserve"> w przypadku zmiany, o której mowa w </w:t>
      </w:r>
      <w:proofErr w:type="spellStart"/>
      <w:r w:rsidR="00375FEB" w:rsidRPr="00375FEB">
        <w:rPr>
          <w:rFonts w:ascii="Arial" w:eastAsia="Times New Roman" w:hAnsi="Arial" w:cs="Arial"/>
          <w:sz w:val="24"/>
          <w:szCs w:val="24"/>
        </w:rPr>
        <w:t>ppkt</w:t>
      </w:r>
      <w:proofErr w:type="spellEnd"/>
      <w:r w:rsidR="00375FEB" w:rsidRPr="00375FEB">
        <w:rPr>
          <w:rFonts w:ascii="Arial" w:eastAsia="Times New Roman" w:hAnsi="Arial" w:cs="Arial"/>
          <w:sz w:val="24"/>
          <w:szCs w:val="24"/>
        </w:rPr>
        <w:t xml:space="preserve"> 1d) , wynagrodzenie Wykonawcy ulegnie zmianie o sumę wzrostu kosztów realizacji zamówienia publicznego wynikającego z wpłat do PPK dokonywanych przez podmiot zatrudniający uczestniczący w wykonywaniu zamówienia. Wykonawca zobowiązany jest do przedstawienia sposobu i podstawy wyliczenia odpowiedniej zmiany wynagrodzenia. </w:t>
      </w:r>
    </w:p>
    <w:p w:rsidR="00375FEB" w:rsidRPr="00375FEB" w:rsidRDefault="002B2BED" w:rsidP="00375FEB">
      <w:pPr>
        <w:suppressAutoHyphens/>
        <w:autoSpaceDN w:val="0"/>
        <w:spacing w:after="0"/>
        <w:jc w:val="both"/>
        <w:textAlignment w:val="baseline"/>
        <w:rPr>
          <w:rFonts w:ascii="Arial" w:eastAsia="Times New Roman" w:hAnsi="Arial" w:cs="Arial"/>
          <w:sz w:val="24"/>
          <w:szCs w:val="24"/>
        </w:rPr>
      </w:pPr>
      <w:r>
        <w:rPr>
          <w:rFonts w:ascii="Arial" w:eastAsia="Times New Roman" w:hAnsi="Arial" w:cs="Arial"/>
          <w:sz w:val="24"/>
          <w:szCs w:val="24"/>
        </w:rPr>
        <w:t>7.</w:t>
      </w:r>
      <w:r w:rsidR="00375FEB" w:rsidRPr="00375FEB">
        <w:rPr>
          <w:rFonts w:ascii="Arial" w:eastAsia="Times New Roman" w:hAnsi="Arial" w:cs="Arial"/>
          <w:sz w:val="24"/>
          <w:szCs w:val="24"/>
        </w:rPr>
        <w:t xml:space="preserve"> Zmiana wysokości wynagrodzenia obowiązywać będzie od dnia wejścia w życie zmian, o których mowa w </w:t>
      </w:r>
      <w:proofErr w:type="spellStart"/>
      <w:r w:rsidR="00375FEB" w:rsidRPr="00375FEB">
        <w:rPr>
          <w:rFonts w:ascii="Arial" w:eastAsia="Times New Roman" w:hAnsi="Arial" w:cs="Arial"/>
          <w:sz w:val="24"/>
          <w:szCs w:val="24"/>
        </w:rPr>
        <w:t>ppkt</w:t>
      </w:r>
      <w:proofErr w:type="spellEnd"/>
      <w:r w:rsidR="00375FEB" w:rsidRPr="00375FEB">
        <w:rPr>
          <w:rFonts w:ascii="Arial" w:eastAsia="Times New Roman" w:hAnsi="Arial" w:cs="Arial"/>
          <w:sz w:val="24"/>
          <w:szCs w:val="24"/>
        </w:rPr>
        <w:t xml:space="preserve"> 1a), 1b), 1c) i 1d). Wykonawca zobowiązany jest najpóźniej 10 dni przed dniem wejścia w życie przepisu dokonującego powyższe zmiany złożyć pisemny wiosek o którym mowa w </w:t>
      </w:r>
      <w:proofErr w:type="spellStart"/>
      <w:r w:rsidR="00375FEB" w:rsidRPr="00375FEB">
        <w:rPr>
          <w:rFonts w:ascii="Arial" w:eastAsia="Times New Roman" w:hAnsi="Arial" w:cs="Arial"/>
          <w:sz w:val="24"/>
          <w:szCs w:val="24"/>
        </w:rPr>
        <w:t>ppkt</w:t>
      </w:r>
      <w:proofErr w:type="spellEnd"/>
      <w:r w:rsidR="00375FEB" w:rsidRPr="00375FEB">
        <w:rPr>
          <w:rFonts w:ascii="Arial" w:eastAsia="Times New Roman" w:hAnsi="Arial" w:cs="Arial"/>
          <w:sz w:val="24"/>
          <w:szCs w:val="24"/>
        </w:rPr>
        <w:t xml:space="preserve"> 1a), 1b), 1c), 1d). </w:t>
      </w:r>
      <w:r w:rsidR="00375FEB" w:rsidRPr="00375FEB">
        <w:rPr>
          <w:rFonts w:ascii="Arial" w:eastAsia="Times New Roman" w:hAnsi="Arial" w:cs="Arial"/>
          <w:sz w:val="24"/>
          <w:szCs w:val="24"/>
        </w:rPr>
        <w:br/>
        <w:t xml:space="preserve">W przypadku gdy wykonawca przedłoży wniosek po dniu wejścia w życie uregulowań, o których mowa w </w:t>
      </w:r>
      <w:proofErr w:type="spellStart"/>
      <w:r w:rsidR="00375FEB" w:rsidRPr="00375FEB">
        <w:rPr>
          <w:rFonts w:ascii="Arial" w:eastAsia="Times New Roman" w:hAnsi="Arial" w:cs="Arial"/>
          <w:sz w:val="24"/>
          <w:szCs w:val="24"/>
        </w:rPr>
        <w:t>ppkt</w:t>
      </w:r>
      <w:proofErr w:type="spellEnd"/>
      <w:r w:rsidR="00375FEB" w:rsidRPr="00375FEB">
        <w:rPr>
          <w:rFonts w:ascii="Arial" w:eastAsia="Times New Roman" w:hAnsi="Arial" w:cs="Arial"/>
          <w:sz w:val="24"/>
          <w:szCs w:val="24"/>
        </w:rPr>
        <w:t xml:space="preserve"> 1b) i 1c) , zmiana wysokości wynagrodzenia obowiązywać będzie od dnia złożenia wniosku. W przypadku, o którym mowa w </w:t>
      </w:r>
      <w:proofErr w:type="spellStart"/>
      <w:r w:rsidR="00375FEB" w:rsidRPr="00375FEB">
        <w:rPr>
          <w:rFonts w:ascii="Arial" w:eastAsia="Times New Roman" w:hAnsi="Arial" w:cs="Arial"/>
          <w:sz w:val="24"/>
          <w:szCs w:val="24"/>
        </w:rPr>
        <w:t>ppkt</w:t>
      </w:r>
      <w:proofErr w:type="spellEnd"/>
      <w:r w:rsidR="00375FEB" w:rsidRPr="00375FEB">
        <w:rPr>
          <w:rFonts w:ascii="Arial" w:eastAsia="Times New Roman" w:hAnsi="Arial" w:cs="Arial"/>
          <w:sz w:val="24"/>
          <w:szCs w:val="24"/>
        </w:rPr>
        <w:t xml:space="preserve"> 1d), zmiana wysokości wynagrodzenia obowiązywać będzie od dnia złożenia wniosku.</w:t>
      </w:r>
    </w:p>
    <w:p w:rsidR="00375FEB" w:rsidRDefault="00375FEB" w:rsidP="003F653C">
      <w:pPr>
        <w:spacing w:after="0"/>
        <w:jc w:val="both"/>
        <w:rPr>
          <w:rFonts w:ascii="Arial" w:eastAsia="Times New Roman" w:hAnsi="Arial" w:cs="Arial"/>
          <w:b/>
          <w:sz w:val="24"/>
          <w:szCs w:val="24"/>
          <w:lang w:eastAsia="en-US"/>
        </w:rPr>
      </w:pPr>
    </w:p>
    <w:p w:rsidR="00375FEB" w:rsidRDefault="00375FEB" w:rsidP="003F653C">
      <w:pPr>
        <w:spacing w:after="0"/>
        <w:jc w:val="both"/>
        <w:rPr>
          <w:rFonts w:ascii="Arial" w:eastAsia="Times New Roman" w:hAnsi="Arial" w:cs="Arial"/>
          <w:b/>
          <w:sz w:val="24"/>
          <w:szCs w:val="24"/>
          <w:lang w:eastAsia="en-US"/>
        </w:rPr>
      </w:pPr>
      <w:r>
        <w:rPr>
          <w:rFonts w:ascii="Arial" w:eastAsia="Times New Roman" w:hAnsi="Arial" w:cs="Arial"/>
          <w:b/>
          <w:sz w:val="24"/>
          <w:szCs w:val="24"/>
          <w:lang w:eastAsia="en-US"/>
        </w:rPr>
        <w:t xml:space="preserve">Pkt 25 </w:t>
      </w:r>
    </w:p>
    <w:p w:rsidR="00375FEB" w:rsidRDefault="00375FEB" w:rsidP="00375FEB">
      <w:pPr>
        <w:spacing w:after="0"/>
        <w:rPr>
          <w:rFonts w:ascii="Arial" w:eastAsia="Times New Roman" w:hAnsi="Arial" w:cs="Arial"/>
          <w:b/>
          <w:sz w:val="24"/>
          <w:szCs w:val="24"/>
          <w:u w:val="single"/>
        </w:rPr>
      </w:pPr>
      <w:r w:rsidRPr="002E1054">
        <w:rPr>
          <w:rFonts w:ascii="Arial" w:eastAsia="Times New Roman" w:hAnsi="Arial" w:cs="Arial"/>
          <w:b/>
          <w:sz w:val="24"/>
          <w:szCs w:val="24"/>
          <w:u w:val="single"/>
        </w:rPr>
        <w:t>Dotychczasowy zapis:</w:t>
      </w:r>
    </w:p>
    <w:p w:rsidR="00375FEB" w:rsidRPr="00375FEB" w:rsidRDefault="00375FEB" w:rsidP="00375FEB">
      <w:pPr>
        <w:autoSpaceDE w:val="0"/>
        <w:autoSpaceDN w:val="0"/>
        <w:adjustRightInd w:val="0"/>
        <w:spacing w:after="0"/>
        <w:ind w:right="108"/>
        <w:jc w:val="both"/>
        <w:rPr>
          <w:rFonts w:ascii="Arial" w:eastAsia="Times New Roman" w:hAnsi="Arial" w:cs="Arial"/>
          <w:sz w:val="24"/>
          <w:szCs w:val="24"/>
        </w:rPr>
      </w:pPr>
      <w:r w:rsidRPr="00375FEB">
        <w:rPr>
          <w:rFonts w:ascii="Arial" w:eastAsia="Times New Roman" w:hAnsi="Arial" w:cs="Arial"/>
          <w:sz w:val="24"/>
          <w:szCs w:val="24"/>
        </w:rPr>
        <w:t>Wymagania w zakresie zatrudnienia na podstawie stosunku pracy, w okolicznościach, o których mowa w art. 95 ustawy Pzp</w:t>
      </w:r>
    </w:p>
    <w:p w:rsidR="00375FEB" w:rsidRPr="00375FEB" w:rsidRDefault="00375FEB" w:rsidP="00375FEB">
      <w:pPr>
        <w:autoSpaceDE w:val="0"/>
        <w:autoSpaceDN w:val="0"/>
        <w:adjustRightInd w:val="0"/>
        <w:spacing w:after="0"/>
        <w:ind w:right="108"/>
        <w:jc w:val="both"/>
        <w:rPr>
          <w:rFonts w:ascii="Arial" w:eastAsia="Times New Roman" w:hAnsi="Arial" w:cs="Arial"/>
          <w:sz w:val="24"/>
          <w:szCs w:val="24"/>
        </w:rPr>
      </w:pPr>
      <w:r w:rsidRPr="00375FEB">
        <w:rPr>
          <w:rFonts w:ascii="Arial" w:eastAsia="Times New Roman" w:hAnsi="Arial" w:cs="Arial"/>
          <w:sz w:val="24"/>
          <w:szCs w:val="24"/>
        </w:rPr>
        <w:t>1.</w:t>
      </w:r>
      <w:r w:rsidRPr="00375FEB">
        <w:rPr>
          <w:rFonts w:ascii="Arial" w:eastAsia="Times New Roman" w:hAnsi="Arial" w:cs="Arial"/>
          <w:b/>
          <w:sz w:val="24"/>
          <w:szCs w:val="24"/>
        </w:rPr>
        <w:t xml:space="preserve"> </w:t>
      </w:r>
      <w:r w:rsidRPr="00375FEB">
        <w:rPr>
          <w:rFonts w:ascii="Arial" w:eastAsia="Times New Roman" w:hAnsi="Arial" w:cs="Arial"/>
          <w:sz w:val="24"/>
          <w:szCs w:val="24"/>
        </w:rPr>
        <w:t xml:space="preserve">Kredytobiorca, stosowanie do art. 95 ustawy – Prawo zamówień publicznych, wymaga zatrudnienia przez Bank, na podstawie umowy o pracę, osób wykonujących czynności w zakresie realizacji umowy, jeżeli wykonywane przez nie czynności polegają na wykonywaniu pracy, w sposób określony w art. 22 § 1 ustawy z dnia 26 czerwca 1974 r. – Kodeks pracy.  </w:t>
      </w:r>
    </w:p>
    <w:p w:rsidR="00375FEB" w:rsidRPr="00375FEB" w:rsidRDefault="00375FEB" w:rsidP="00375FEB">
      <w:pPr>
        <w:widowControl w:val="0"/>
        <w:numPr>
          <w:ilvl w:val="0"/>
          <w:numId w:val="14"/>
        </w:numPr>
        <w:tabs>
          <w:tab w:val="left" w:pos="284"/>
        </w:tabs>
        <w:suppressAutoHyphens/>
        <w:overflowPunct w:val="0"/>
        <w:autoSpaceDE w:val="0"/>
        <w:autoSpaceDN w:val="0"/>
        <w:adjustRightInd w:val="0"/>
        <w:spacing w:after="0"/>
        <w:ind w:left="0" w:right="108" w:firstLine="0"/>
        <w:jc w:val="both"/>
        <w:textAlignment w:val="baseline"/>
        <w:rPr>
          <w:rFonts w:ascii="Arial" w:eastAsia="Times New Roman" w:hAnsi="Arial" w:cs="Arial"/>
          <w:sz w:val="24"/>
          <w:szCs w:val="24"/>
        </w:rPr>
      </w:pPr>
      <w:r w:rsidRPr="00375FEB">
        <w:rPr>
          <w:rFonts w:ascii="Arial" w:eastAsia="Times New Roman" w:hAnsi="Arial" w:cs="Arial"/>
          <w:sz w:val="24"/>
          <w:szCs w:val="24"/>
        </w:rPr>
        <w:t xml:space="preserve">Kredytobiorca wymaga zatrudnienia na podstawie umowy o pracę, co najmniej jednej osoby do stałych kontaktów w sprawach związanych z obsługą udzielonego kredytu tj. opiekuna klienta. </w:t>
      </w:r>
    </w:p>
    <w:p w:rsidR="00375FEB" w:rsidRPr="00375FEB" w:rsidRDefault="00375FEB" w:rsidP="00375FEB">
      <w:pPr>
        <w:widowControl w:val="0"/>
        <w:numPr>
          <w:ilvl w:val="0"/>
          <w:numId w:val="14"/>
        </w:numPr>
        <w:tabs>
          <w:tab w:val="left" w:pos="284"/>
        </w:tabs>
        <w:suppressAutoHyphens/>
        <w:overflowPunct w:val="0"/>
        <w:autoSpaceDE w:val="0"/>
        <w:autoSpaceDN w:val="0"/>
        <w:adjustRightInd w:val="0"/>
        <w:spacing w:after="0"/>
        <w:ind w:left="0" w:firstLine="0"/>
        <w:jc w:val="both"/>
        <w:textAlignment w:val="baseline"/>
        <w:rPr>
          <w:rFonts w:ascii="Arial" w:eastAsia="Times New Roman" w:hAnsi="Arial" w:cs="Arial"/>
          <w:bCs/>
          <w:sz w:val="24"/>
          <w:szCs w:val="24"/>
        </w:rPr>
      </w:pPr>
      <w:r w:rsidRPr="00375FEB">
        <w:rPr>
          <w:rFonts w:ascii="Arial" w:eastAsia="Times New Roman" w:hAnsi="Arial" w:cs="Arial"/>
          <w:bCs/>
          <w:sz w:val="24"/>
          <w:szCs w:val="24"/>
        </w:rPr>
        <w:t xml:space="preserve">Bank każdorazowo na pisemne żądanie Kredytobiorcy w terminie wskazanym przez Kredytobiorcę nie krótszym niż 5 dni roboczych, zobowiązuje się przedłożyć określone przez Kredytobiorcę dowody/dokumenty w celu potwierdzenia spełnienia wymogu zatrudnienia na podstawie umowy o pracę przez Bank osób wykonujących wskazane przez Kredytobiorcę czynności w trakcie realizacji zamówienia tj.: [art. 438 ust. 1 ustawy Pzp], w szczególności: </w:t>
      </w:r>
    </w:p>
    <w:p w:rsidR="00375FEB" w:rsidRPr="00375FEB" w:rsidRDefault="00375FEB" w:rsidP="00375FEB">
      <w:pPr>
        <w:widowControl w:val="0"/>
        <w:numPr>
          <w:ilvl w:val="0"/>
          <w:numId w:val="15"/>
        </w:numPr>
        <w:suppressAutoHyphens/>
        <w:overflowPunct w:val="0"/>
        <w:autoSpaceDE w:val="0"/>
        <w:autoSpaceDN w:val="0"/>
        <w:adjustRightInd w:val="0"/>
        <w:spacing w:after="0"/>
        <w:jc w:val="both"/>
        <w:textAlignment w:val="baseline"/>
        <w:rPr>
          <w:rFonts w:ascii="Arial" w:eastAsia="Times New Roman" w:hAnsi="Arial" w:cs="Arial"/>
          <w:bCs/>
          <w:sz w:val="24"/>
          <w:szCs w:val="24"/>
        </w:rPr>
      </w:pPr>
      <w:r w:rsidRPr="00375FEB">
        <w:rPr>
          <w:rFonts w:ascii="Arial" w:eastAsia="Times New Roman" w:hAnsi="Arial" w:cs="Arial"/>
          <w:bCs/>
          <w:sz w:val="24"/>
          <w:szCs w:val="24"/>
        </w:rPr>
        <w:t>oświadczenia zatrudnionego pracownika,</w:t>
      </w:r>
    </w:p>
    <w:p w:rsidR="00375FEB" w:rsidRPr="00375FEB" w:rsidRDefault="00375FEB" w:rsidP="00375FEB">
      <w:pPr>
        <w:widowControl w:val="0"/>
        <w:numPr>
          <w:ilvl w:val="0"/>
          <w:numId w:val="15"/>
        </w:numPr>
        <w:suppressAutoHyphens/>
        <w:overflowPunct w:val="0"/>
        <w:autoSpaceDE w:val="0"/>
        <w:autoSpaceDN w:val="0"/>
        <w:adjustRightInd w:val="0"/>
        <w:spacing w:after="0"/>
        <w:jc w:val="both"/>
        <w:textAlignment w:val="baseline"/>
        <w:rPr>
          <w:rFonts w:ascii="Arial" w:eastAsia="Times New Roman" w:hAnsi="Arial" w:cs="Arial"/>
          <w:bCs/>
          <w:sz w:val="24"/>
          <w:szCs w:val="24"/>
        </w:rPr>
      </w:pPr>
      <w:r w:rsidRPr="00375FEB">
        <w:rPr>
          <w:rFonts w:ascii="Arial" w:eastAsia="Times New Roman" w:hAnsi="Arial" w:cs="Arial"/>
          <w:bCs/>
          <w:sz w:val="24"/>
          <w:szCs w:val="24"/>
        </w:rPr>
        <w:t>oświadczenia wykonawcy o zatrudnieniu pracownika na podstawie umowy o pracę,</w:t>
      </w:r>
    </w:p>
    <w:p w:rsidR="00375FEB" w:rsidRPr="00375FEB" w:rsidRDefault="00375FEB" w:rsidP="00375FEB">
      <w:pPr>
        <w:widowControl w:val="0"/>
        <w:numPr>
          <w:ilvl w:val="0"/>
          <w:numId w:val="15"/>
        </w:numPr>
        <w:suppressAutoHyphens/>
        <w:overflowPunct w:val="0"/>
        <w:autoSpaceDE w:val="0"/>
        <w:autoSpaceDN w:val="0"/>
        <w:adjustRightInd w:val="0"/>
        <w:spacing w:after="0"/>
        <w:jc w:val="both"/>
        <w:textAlignment w:val="baseline"/>
        <w:rPr>
          <w:rFonts w:ascii="Arial" w:eastAsia="Times New Roman" w:hAnsi="Arial" w:cs="Arial"/>
          <w:bCs/>
          <w:sz w:val="24"/>
          <w:szCs w:val="24"/>
        </w:rPr>
      </w:pPr>
      <w:r w:rsidRPr="00375FEB">
        <w:rPr>
          <w:rFonts w:ascii="Arial" w:eastAsia="Times New Roman" w:hAnsi="Arial" w:cs="Arial"/>
          <w:bCs/>
          <w:sz w:val="24"/>
          <w:szCs w:val="24"/>
        </w:rPr>
        <w:t>poświadczonej za zgodność z oryginałem kopii umowy o pracę zatrudnionego pracownika,</w:t>
      </w:r>
    </w:p>
    <w:p w:rsidR="00375FEB" w:rsidRPr="00375FEB" w:rsidRDefault="00375FEB" w:rsidP="00375FEB">
      <w:pPr>
        <w:widowControl w:val="0"/>
        <w:numPr>
          <w:ilvl w:val="0"/>
          <w:numId w:val="15"/>
        </w:numPr>
        <w:suppressAutoHyphens/>
        <w:overflowPunct w:val="0"/>
        <w:autoSpaceDE w:val="0"/>
        <w:autoSpaceDN w:val="0"/>
        <w:adjustRightInd w:val="0"/>
        <w:spacing w:after="0"/>
        <w:jc w:val="both"/>
        <w:textAlignment w:val="baseline"/>
        <w:rPr>
          <w:rFonts w:ascii="Arial" w:eastAsia="Times New Roman" w:hAnsi="Arial" w:cs="Arial"/>
          <w:bCs/>
          <w:sz w:val="24"/>
          <w:szCs w:val="24"/>
        </w:rPr>
      </w:pPr>
      <w:r w:rsidRPr="00375FEB">
        <w:rPr>
          <w:rFonts w:ascii="Arial" w:eastAsia="Times New Roman" w:hAnsi="Arial" w:cs="Arial"/>
          <w:bCs/>
          <w:sz w:val="24"/>
          <w:szCs w:val="24"/>
        </w:rPr>
        <w:t>innych dokumentów − zawierających informacje, w tym dane osobowe, niezbędne do weryfikacji zatrudnienia na podstawie umowy o pracę, w szczególności imię i nazwisko zatrudnionego pracownika, datę zawarcia umowy o pracę, rodzaj umowy o pracę i zakres obowiązków pracownika.</w:t>
      </w:r>
    </w:p>
    <w:p w:rsidR="00375FEB" w:rsidRPr="00375FEB" w:rsidRDefault="00375FEB" w:rsidP="00375FEB">
      <w:pPr>
        <w:widowControl w:val="0"/>
        <w:numPr>
          <w:ilvl w:val="0"/>
          <w:numId w:val="14"/>
        </w:numPr>
        <w:suppressAutoHyphens/>
        <w:overflowPunct w:val="0"/>
        <w:autoSpaceDE w:val="0"/>
        <w:autoSpaceDN w:val="0"/>
        <w:adjustRightInd w:val="0"/>
        <w:spacing w:after="0"/>
        <w:ind w:left="142" w:firstLine="0"/>
        <w:jc w:val="both"/>
        <w:textAlignment w:val="baseline"/>
        <w:rPr>
          <w:rFonts w:ascii="Arial" w:eastAsia="Times New Roman" w:hAnsi="Arial" w:cs="Arial"/>
          <w:bCs/>
          <w:sz w:val="24"/>
          <w:szCs w:val="24"/>
        </w:rPr>
      </w:pPr>
      <w:r w:rsidRPr="00375FEB">
        <w:rPr>
          <w:rFonts w:ascii="Arial" w:eastAsia="Times New Roman" w:hAnsi="Arial" w:cs="Arial"/>
          <w:bCs/>
          <w:sz w:val="24"/>
          <w:szCs w:val="24"/>
        </w:rPr>
        <w:t xml:space="preserve">W przypadku konieczności zmiany – w okresie trwania  umowy – osób </w:t>
      </w:r>
      <w:r w:rsidRPr="00375FEB">
        <w:rPr>
          <w:rFonts w:ascii="Arial" w:eastAsia="Times New Roman" w:hAnsi="Arial" w:cs="Arial"/>
          <w:bCs/>
          <w:sz w:val="24"/>
          <w:szCs w:val="24"/>
        </w:rPr>
        <w:lastRenderedPageBreak/>
        <w:t>wykonujących w ramach umowy czynności o których mowa w ust. 1 i 2 , Bank zobowiązany jest do przekazania Kredytobiorcy dowodów/dokumentów to potwierdzających. Obowiązek ten Bank realizuje w terminie 5 dni od dokonania przedmiotowej zmiany.</w:t>
      </w:r>
    </w:p>
    <w:p w:rsidR="00375FEB" w:rsidRPr="00375FEB" w:rsidRDefault="00375FEB" w:rsidP="00375FEB">
      <w:pPr>
        <w:widowControl w:val="0"/>
        <w:numPr>
          <w:ilvl w:val="0"/>
          <w:numId w:val="14"/>
        </w:numPr>
        <w:tabs>
          <w:tab w:val="left" w:pos="284"/>
        </w:tabs>
        <w:suppressAutoHyphens/>
        <w:overflowPunct w:val="0"/>
        <w:autoSpaceDE w:val="0"/>
        <w:autoSpaceDN w:val="0"/>
        <w:adjustRightInd w:val="0"/>
        <w:spacing w:after="0"/>
        <w:ind w:left="0" w:firstLine="0"/>
        <w:jc w:val="both"/>
        <w:textAlignment w:val="baseline"/>
        <w:rPr>
          <w:rFonts w:ascii="Arial" w:eastAsia="Times New Roman" w:hAnsi="Arial" w:cs="Arial"/>
          <w:bCs/>
          <w:sz w:val="24"/>
          <w:szCs w:val="24"/>
        </w:rPr>
      </w:pPr>
      <w:r w:rsidRPr="00375FEB">
        <w:rPr>
          <w:rFonts w:ascii="Arial" w:eastAsia="Times New Roman" w:hAnsi="Arial" w:cs="Arial"/>
          <w:bCs/>
          <w:sz w:val="24"/>
          <w:szCs w:val="24"/>
        </w:rPr>
        <w:t>Kredytobiorca zastrzega sobie prawo kontroli zatrudnienia osób wykonujących czynności opisane w ust. 1 i 2 niniejszej umowy przez cały okres realizacji wykonywanych przez nie czynności, w szczególności poprzez wezwanie Banku do okazania dowodów/dokumentów potwierdzających bieżące opłacanie składek i należnych podatków z tytułu zatrudnienia tych osób. Kredytobiorca zastrzega sobie możliwość przeprowadzenie kontroli bez wcześniejszego uprzedzenia Banku.</w:t>
      </w:r>
    </w:p>
    <w:p w:rsidR="00375FEB" w:rsidRPr="00375FEB" w:rsidRDefault="00375FEB" w:rsidP="00375FEB">
      <w:pPr>
        <w:widowControl w:val="0"/>
        <w:numPr>
          <w:ilvl w:val="0"/>
          <w:numId w:val="14"/>
        </w:numPr>
        <w:tabs>
          <w:tab w:val="left" w:pos="284"/>
        </w:tabs>
        <w:suppressAutoHyphens/>
        <w:overflowPunct w:val="0"/>
        <w:autoSpaceDE w:val="0"/>
        <w:autoSpaceDN w:val="0"/>
        <w:spacing w:after="0"/>
        <w:ind w:left="0" w:firstLine="142"/>
        <w:contextualSpacing/>
        <w:jc w:val="both"/>
        <w:textAlignment w:val="baseline"/>
        <w:rPr>
          <w:rFonts w:ascii="Arial" w:eastAsiaTheme="minorHAnsi" w:hAnsi="Arial" w:cs="Arial"/>
          <w:b/>
          <w:sz w:val="24"/>
          <w:szCs w:val="24"/>
        </w:rPr>
      </w:pPr>
      <w:r w:rsidRPr="00375FEB">
        <w:rPr>
          <w:rFonts w:ascii="Arial" w:eastAsiaTheme="minorHAnsi" w:hAnsi="Arial" w:cs="Arial"/>
          <w:sz w:val="24"/>
          <w:szCs w:val="24"/>
        </w:rPr>
        <w:t>Niezłożenie przez Bank w wyznaczonym przez Kredytobiorcę terminie zapewnienia, o którym mowa w ust. 3 lub żądanych przez Zamawiającego dokumentów w celu potwierdzenia spełnienia przez wykonawcę wymogu zatrudnienia na podstawie umowy o pracę uznane zostanie jako niespełnienie przez Wykonawcę wymogu zatrudnienia na podstawie umowy o pracę osób wykonujących wskazane w ust. 1 i 2 czynności.</w:t>
      </w:r>
      <w:r w:rsidRPr="00375FEB">
        <w:rPr>
          <w:rFonts w:ascii="Arial" w:eastAsiaTheme="minorHAnsi" w:hAnsi="Arial" w:cs="Arial"/>
          <w:bCs/>
          <w:sz w:val="24"/>
          <w:szCs w:val="24"/>
        </w:rPr>
        <w:t xml:space="preserve"> i będzie podstawą do naliczenia kar umownych w wysokości określonej w pkt 24 ust. 1 pkt 2 projektowanych postanowień umowy</w:t>
      </w:r>
    </w:p>
    <w:p w:rsidR="00375FEB" w:rsidRPr="00375FEB" w:rsidRDefault="00375FEB" w:rsidP="00375FEB">
      <w:pPr>
        <w:widowControl w:val="0"/>
        <w:numPr>
          <w:ilvl w:val="0"/>
          <w:numId w:val="14"/>
        </w:numPr>
        <w:suppressAutoHyphens/>
        <w:overflowPunct w:val="0"/>
        <w:autoSpaceDE w:val="0"/>
        <w:autoSpaceDN w:val="0"/>
        <w:spacing w:after="0"/>
        <w:ind w:left="0" w:firstLine="142"/>
        <w:contextualSpacing/>
        <w:jc w:val="both"/>
        <w:textAlignment w:val="baseline"/>
        <w:rPr>
          <w:rFonts w:ascii="Arial" w:eastAsiaTheme="minorHAnsi" w:hAnsi="Arial" w:cs="Arial"/>
          <w:b/>
          <w:sz w:val="24"/>
          <w:szCs w:val="24"/>
        </w:rPr>
      </w:pPr>
      <w:r w:rsidRPr="00375FEB">
        <w:rPr>
          <w:rFonts w:ascii="Arial" w:eastAsia="Times New Roman" w:hAnsi="Arial" w:cs="Arial"/>
          <w:sz w:val="24"/>
          <w:szCs w:val="24"/>
        </w:rPr>
        <w:t>Za każdy przypadek niespełnienia wymogu zatrudnienia na podstawie umowy o pracę osoby wyznaczonej do realizacji zamówienia na warunkach określonych w niniejszej umowie w wysokości 150 zł za każdy dzień uchybienia obowiązkowi</w:t>
      </w:r>
    </w:p>
    <w:p w:rsidR="00375FEB" w:rsidRPr="00375FEB" w:rsidRDefault="00375FEB" w:rsidP="00375FEB">
      <w:pPr>
        <w:widowControl w:val="0"/>
        <w:numPr>
          <w:ilvl w:val="0"/>
          <w:numId w:val="14"/>
        </w:numPr>
        <w:suppressAutoHyphens/>
        <w:overflowPunct w:val="0"/>
        <w:autoSpaceDE w:val="0"/>
        <w:autoSpaceDN w:val="0"/>
        <w:spacing w:after="0"/>
        <w:ind w:left="0" w:firstLine="142"/>
        <w:contextualSpacing/>
        <w:jc w:val="both"/>
        <w:textAlignment w:val="baseline"/>
        <w:rPr>
          <w:rFonts w:ascii="Arial" w:eastAsiaTheme="minorHAnsi" w:hAnsi="Arial" w:cs="Arial"/>
          <w:b/>
          <w:sz w:val="24"/>
          <w:szCs w:val="24"/>
        </w:rPr>
      </w:pPr>
      <w:r w:rsidRPr="00375FEB">
        <w:rPr>
          <w:rFonts w:ascii="Arial" w:eastAsia="Times New Roman" w:hAnsi="Arial" w:cs="Arial"/>
          <w:sz w:val="24"/>
          <w:szCs w:val="24"/>
        </w:rPr>
        <w:t xml:space="preserve">Łączna wysokość ka nie może przekroczyć równowartości 10 % kosztu kredytu, o którym mowa ……... </w:t>
      </w:r>
    </w:p>
    <w:p w:rsidR="00375FEB" w:rsidRPr="00375FEB" w:rsidRDefault="00375FEB" w:rsidP="00375FEB">
      <w:pPr>
        <w:spacing w:after="0"/>
        <w:rPr>
          <w:rFonts w:ascii="Arial" w:eastAsia="Times New Roman" w:hAnsi="Arial" w:cs="Arial"/>
          <w:b/>
          <w:sz w:val="24"/>
          <w:szCs w:val="24"/>
          <w:u w:val="single"/>
        </w:rPr>
      </w:pPr>
      <w:r w:rsidRPr="00375FEB">
        <w:rPr>
          <w:rFonts w:ascii="Arial" w:eastAsia="Times New Roman" w:hAnsi="Arial" w:cs="Arial"/>
          <w:b/>
          <w:sz w:val="24"/>
          <w:szCs w:val="24"/>
          <w:u w:val="single"/>
        </w:rPr>
        <w:t xml:space="preserve">Otrzymuje brzmienie </w:t>
      </w:r>
    </w:p>
    <w:p w:rsidR="00375FEB" w:rsidRPr="00375FEB" w:rsidRDefault="00375FEB" w:rsidP="00375FEB">
      <w:pPr>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Wymagania w zakresie zatrudnienia na podstawie stosunku pracy, w okolicznościach, o których mowa w art. 95 ustawy Pzp</w:t>
      </w:r>
    </w:p>
    <w:p w:rsidR="00375FEB" w:rsidRPr="00375FEB" w:rsidRDefault="00375FEB" w:rsidP="00375FEB">
      <w:pPr>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 xml:space="preserve">1. Kredytobiorca, stosowanie do art. 95 ustawy – Prawo zamówień publicznych, wymaga zatrudnienia przez Bank, na podstawie umowy o pracę, osób wykonujących czynności w zakresie realizacji umowy, jeżeli wykonywane przez nie czynności polegają na wykonywaniu pracy, w sposób określony w art. 22 § 1 ustawy z dnia 26 czerwca 1974 r. – Kodeks pracy.  </w:t>
      </w:r>
    </w:p>
    <w:p w:rsidR="00375FEB" w:rsidRPr="00375FEB" w:rsidRDefault="00375FEB" w:rsidP="00375FEB">
      <w:pPr>
        <w:tabs>
          <w:tab w:val="left" w:pos="284"/>
        </w:tabs>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2.</w:t>
      </w:r>
      <w:r w:rsidRPr="00375FEB">
        <w:rPr>
          <w:rFonts w:ascii="Arial" w:eastAsia="Times New Roman" w:hAnsi="Arial" w:cs="Arial"/>
          <w:sz w:val="24"/>
          <w:szCs w:val="24"/>
          <w:lang w:eastAsia="en-US"/>
        </w:rPr>
        <w:tab/>
        <w:t xml:space="preserve">Kredytobiorca wymaga zatrudnienia na podstawie umowy o pracę, co najmniej jednej osoby do stałych kontaktów w sprawach związanych z obsługą udzielonego kredytu tj. opiekuna klienta. </w:t>
      </w:r>
    </w:p>
    <w:p w:rsidR="00375FEB" w:rsidRPr="00375FEB" w:rsidRDefault="00375FEB" w:rsidP="00375FEB">
      <w:pPr>
        <w:tabs>
          <w:tab w:val="left" w:pos="284"/>
        </w:tabs>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3.</w:t>
      </w:r>
      <w:r w:rsidRPr="00375FEB">
        <w:rPr>
          <w:rFonts w:ascii="Arial" w:eastAsia="Times New Roman" w:hAnsi="Arial" w:cs="Arial"/>
          <w:sz w:val="24"/>
          <w:szCs w:val="24"/>
          <w:lang w:eastAsia="en-US"/>
        </w:rPr>
        <w:tab/>
        <w:t xml:space="preserve">Bank każdorazowo na pisemne żądanie Kredytobiorcy w terminie wskazanym przez Kredytobiorcę nie krótszym niż 5 dni roboczych, zobowiązuje się przedłożyć określone przez Kredytobiorcę dowody/dokumenty w celu potwierdzenia spełnienia wymogu zatrudnienia na podstawie umowy o pracę przez Bank osób wykonujących wskazane przez Kredytobiorcę czynności w trakcie realizacji zamówienia tj.: [art. 438 ust. 1 ustawy Pzp], w szczególności: </w:t>
      </w:r>
    </w:p>
    <w:p w:rsidR="00375FEB" w:rsidRPr="00375FEB" w:rsidRDefault="00375FEB" w:rsidP="00375FEB">
      <w:pPr>
        <w:spacing w:after="0"/>
        <w:ind w:firstLine="426"/>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1)</w:t>
      </w:r>
      <w:r w:rsidRPr="00375FEB">
        <w:rPr>
          <w:rFonts w:ascii="Arial" w:eastAsia="Times New Roman" w:hAnsi="Arial" w:cs="Arial"/>
          <w:sz w:val="24"/>
          <w:szCs w:val="24"/>
          <w:lang w:eastAsia="en-US"/>
        </w:rPr>
        <w:tab/>
        <w:t>oświadczenia zatrudnionego pracownika,</w:t>
      </w:r>
    </w:p>
    <w:p w:rsidR="00375FEB" w:rsidRPr="00375FEB" w:rsidRDefault="00375FEB" w:rsidP="00375FEB">
      <w:pPr>
        <w:spacing w:after="0"/>
        <w:ind w:left="426"/>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2)</w:t>
      </w:r>
      <w:r w:rsidRPr="00375FEB">
        <w:rPr>
          <w:rFonts w:ascii="Arial" w:eastAsia="Times New Roman" w:hAnsi="Arial" w:cs="Arial"/>
          <w:sz w:val="24"/>
          <w:szCs w:val="24"/>
          <w:lang w:eastAsia="en-US"/>
        </w:rPr>
        <w:tab/>
        <w:t>oświadczenia wykonawcy o zatrudnieniu pracownika na podstawie umowy o pracę,</w:t>
      </w:r>
    </w:p>
    <w:p w:rsidR="00375FEB" w:rsidRPr="00375FEB" w:rsidRDefault="00375FEB" w:rsidP="00375FEB">
      <w:pPr>
        <w:spacing w:after="0"/>
        <w:ind w:left="426"/>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3)</w:t>
      </w:r>
      <w:r w:rsidRPr="00375FEB">
        <w:rPr>
          <w:rFonts w:ascii="Arial" w:eastAsia="Times New Roman" w:hAnsi="Arial" w:cs="Arial"/>
          <w:sz w:val="24"/>
          <w:szCs w:val="24"/>
          <w:lang w:eastAsia="en-US"/>
        </w:rPr>
        <w:tab/>
        <w:t>poświadczonej za zgodność z oryginałem kopii umowy o pracę zatrudnionego pracownika,</w:t>
      </w:r>
    </w:p>
    <w:p w:rsidR="00375FEB" w:rsidRPr="00375FEB" w:rsidRDefault="00375FEB" w:rsidP="00375FEB">
      <w:pPr>
        <w:spacing w:after="0"/>
        <w:ind w:left="426"/>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4)</w:t>
      </w:r>
      <w:r w:rsidRPr="00375FEB">
        <w:rPr>
          <w:rFonts w:ascii="Arial" w:eastAsia="Times New Roman" w:hAnsi="Arial" w:cs="Arial"/>
          <w:sz w:val="24"/>
          <w:szCs w:val="24"/>
          <w:lang w:eastAsia="en-US"/>
        </w:rPr>
        <w:tab/>
        <w:t xml:space="preserve">innych dokumentów − zawierających informacje, w tym dane osobowe, niezbędne do weryfikacji zatrudnienia na podstawie umowy o pracę, w </w:t>
      </w:r>
      <w:r w:rsidRPr="00375FEB">
        <w:rPr>
          <w:rFonts w:ascii="Arial" w:eastAsia="Times New Roman" w:hAnsi="Arial" w:cs="Arial"/>
          <w:sz w:val="24"/>
          <w:szCs w:val="24"/>
          <w:lang w:eastAsia="en-US"/>
        </w:rPr>
        <w:lastRenderedPageBreak/>
        <w:t>szczególności imię i nazwisko zatrudnionego pracownika, datę zawarcia umowy o pracę, rodzaj umowy o pracę i zakres obowiązków pracownika.</w:t>
      </w:r>
    </w:p>
    <w:p w:rsidR="00375FEB" w:rsidRPr="00375FEB" w:rsidRDefault="00375FEB" w:rsidP="00375FEB">
      <w:pPr>
        <w:tabs>
          <w:tab w:val="left" w:pos="284"/>
        </w:tabs>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4.</w:t>
      </w:r>
      <w:r w:rsidRPr="00375FEB">
        <w:rPr>
          <w:rFonts w:ascii="Arial" w:eastAsia="Times New Roman" w:hAnsi="Arial" w:cs="Arial"/>
          <w:sz w:val="24"/>
          <w:szCs w:val="24"/>
          <w:lang w:eastAsia="en-US"/>
        </w:rPr>
        <w:tab/>
        <w:t xml:space="preserve">W przypadku konieczności zmiany – w okresie trwania  umowy – osób wykonujących w ramach umowy czynności o których mowa w </w:t>
      </w:r>
      <w:proofErr w:type="spellStart"/>
      <w:r w:rsidRPr="00375FEB">
        <w:rPr>
          <w:rFonts w:ascii="Arial" w:eastAsia="Times New Roman" w:hAnsi="Arial" w:cs="Arial"/>
          <w:sz w:val="24"/>
          <w:szCs w:val="24"/>
          <w:lang w:eastAsia="en-US"/>
        </w:rPr>
        <w:t>ppkt</w:t>
      </w:r>
      <w:proofErr w:type="spellEnd"/>
      <w:r w:rsidRPr="00375FEB">
        <w:rPr>
          <w:rFonts w:ascii="Arial" w:eastAsia="Times New Roman" w:hAnsi="Arial" w:cs="Arial"/>
          <w:sz w:val="24"/>
          <w:szCs w:val="24"/>
          <w:lang w:eastAsia="en-US"/>
        </w:rPr>
        <w:t>. 1 i 2 , Bank zobowiązany jest do przekazania Kredytobiorcy dowodów/dokumentów to potwierdzających. Obowiązek ten Bank realizuje w terminie 5 dni od dokonania przedmiotowej zmiany.</w:t>
      </w:r>
    </w:p>
    <w:p w:rsidR="00375FEB" w:rsidRPr="00375FEB" w:rsidRDefault="00375FEB" w:rsidP="00375FEB">
      <w:pPr>
        <w:tabs>
          <w:tab w:val="left" w:pos="284"/>
        </w:tabs>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5.</w:t>
      </w:r>
      <w:r w:rsidRPr="00375FEB">
        <w:rPr>
          <w:rFonts w:ascii="Arial" w:eastAsia="Times New Roman" w:hAnsi="Arial" w:cs="Arial"/>
          <w:sz w:val="24"/>
          <w:szCs w:val="24"/>
          <w:lang w:eastAsia="en-US"/>
        </w:rPr>
        <w:tab/>
        <w:t xml:space="preserve">Kredytobiorca zastrzega sobie prawo kontroli zatrudnienia osób wykonujących czynności opisane w </w:t>
      </w:r>
      <w:proofErr w:type="spellStart"/>
      <w:r w:rsidRPr="00375FEB">
        <w:rPr>
          <w:rFonts w:ascii="Arial" w:eastAsia="Times New Roman" w:hAnsi="Arial" w:cs="Arial"/>
          <w:sz w:val="24"/>
          <w:szCs w:val="24"/>
          <w:lang w:eastAsia="en-US"/>
        </w:rPr>
        <w:t>ppkt</w:t>
      </w:r>
      <w:proofErr w:type="spellEnd"/>
      <w:r w:rsidRPr="00375FEB">
        <w:rPr>
          <w:rFonts w:ascii="Arial" w:eastAsia="Times New Roman" w:hAnsi="Arial" w:cs="Arial"/>
          <w:sz w:val="24"/>
          <w:szCs w:val="24"/>
          <w:lang w:eastAsia="en-US"/>
        </w:rPr>
        <w:t>. 1 i 2 niniejszej umowy przez cały okres realizacji wykonywanych przez nie czynności, w szczególności poprzez wezwanie Banku do okazania dowodów/dokumentów potwierdzających bieżące opłacanie składek i należnych podatków z tytułu zatrudnienia tych osób. Kredytobiorca zastrzega sobie możliwość przeprowadzenie kontroli bez wcześniejszego uprzedzenia Banku.</w:t>
      </w:r>
    </w:p>
    <w:p w:rsidR="00375FEB" w:rsidRPr="00375FEB" w:rsidRDefault="00375FEB" w:rsidP="00375FEB">
      <w:pPr>
        <w:tabs>
          <w:tab w:val="left" w:pos="284"/>
        </w:tabs>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6.</w:t>
      </w:r>
      <w:r w:rsidRPr="00375FEB">
        <w:rPr>
          <w:rFonts w:ascii="Arial" w:eastAsia="Times New Roman" w:hAnsi="Arial" w:cs="Arial"/>
          <w:sz w:val="24"/>
          <w:szCs w:val="24"/>
          <w:lang w:eastAsia="en-US"/>
        </w:rPr>
        <w:tab/>
        <w:t xml:space="preserve">Niezłożenie przez Bank w wyznaczonym przez Kredytobiorcę terminie zapewnienia, o którym mowa w </w:t>
      </w:r>
      <w:proofErr w:type="spellStart"/>
      <w:r w:rsidRPr="00375FEB">
        <w:rPr>
          <w:rFonts w:ascii="Arial" w:eastAsia="Times New Roman" w:hAnsi="Arial" w:cs="Arial"/>
          <w:sz w:val="24"/>
          <w:szCs w:val="24"/>
          <w:lang w:eastAsia="en-US"/>
        </w:rPr>
        <w:t>ppkt</w:t>
      </w:r>
      <w:proofErr w:type="spellEnd"/>
      <w:r w:rsidRPr="00375FEB">
        <w:rPr>
          <w:rFonts w:ascii="Arial" w:eastAsia="Times New Roman" w:hAnsi="Arial" w:cs="Arial"/>
          <w:sz w:val="24"/>
          <w:szCs w:val="24"/>
          <w:lang w:eastAsia="en-US"/>
        </w:rPr>
        <w:t xml:space="preserve"> 3 lub żądanych przez Zamawiającego dokumentów w celu potwierdzenia spełnienia przez wykonawcę wymogu zatrudnienia na podstawie umowy o pracę uznane zostanie jako niespełnienie przez Wykonawcę wymogu zatrudnienia na podstawie umowy o pracę osób wykonujących wskazane w </w:t>
      </w:r>
      <w:proofErr w:type="spellStart"/>
      <w:r w:rsidRPr="00375FEB">
        <w:rPr>
          <w:rFonts w:ascii="Arial" w:eastAsia="Times New Roman" w:hAnsi="Arial" w:cs="Arial"/>
          <w:sz w:val="24"/>
          <w:szCs w:val="24"/>
          <w:lang w:eastAsia="en-US"/>
        </w:rPr>
        <w:t>ppkt</w:t>
      </w:r>
      <w:proofErr w:type="spellEnd"/>
      <w:r w:rsidRPr="00375FEB">
        <w:rPr>
          <w:rFonts w:ascii="Arial" w:eastAsia="Times New Roman" w:hAnsi="Arial" w:cs="Arial"/>
          <w:sz w:val="24"/>
          <w:szCs w:val="24"/>
          <w:lang w:eastAsia="en-US"/>
        </w:rPr>
        <w:t xml:space="preserve">. 1 i 2 czynności. </w:t>
      </w:r>
    </w:p>
    <w:p w:rsidR="00375FEB" w:rsidRPr="00375FEB" w:rsidRDefault="00375FEB" w:rsidP="00375FEB">
      <w:pPr>
        <w:tabs>
          <w:tab w:val="left" w:pos="284"/>
        </w:tabs>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7.</w:t>
      </w:r>
      <w:r w:rsidRPr="00375FEB">
        <w:rPr>
          <w:rFonts w:ascii="Arial" w:eastAsia="Times New Roman" w:hAnsi="Arial" w:cs="Arial"/>
          <w:sz w:val="24"/>
          <w:szCs w:val="24"/>
          <w:lang w:eastAsia="en-US"/>
        </w:rPr>
        <w:tab/>
        <w:t>Za każdy przypadek niespełnienia wymogu zatrudnienia na podstawie umowy o pracę osoby wyznaczonej do realizacji zamówienia na warunkach określonych w niniejszej umowie w wysokości 150 zł za każdy dzień uchybienia obowiązkowi</w:t>
      </w:r>
    </w:p>
    <w:p w:rsidR="00375FEB" w:rsidRPr="00375FEB" w:rsidRDefault="00375FEB" w:rsidP="00375FEB">
      <w:pPr>
        <w:tabs>
          <w:tab w:val="left" w:pos="284"/>
        </w:tabs>
        <w:spacing w:after="0"/>
        <w:jc w:val="both"/>
        <w:rPr>
          <w:rFonts w:ascii="Arial" w:eastAsia="Times New Roman" w:hAnsi="Arial" w:cs="Arial"/>
          <w:sz w:val="24"/>
          <w:szCs w:val="24"/>
          <w:lang w:eastAsia="en-US"/>
        </w:rPr>
      </w:pPr>
      <w:r w:rsidRPr="00375FEB">
        <w:rPr>
          <w:rFonts w:ascii="Arial" w:eastAsia="Times New Roman" w:hAnsi="Arial" w:cs="Arial"/>
          <w:sz w:val="24"/>
          <w:szCs w:val="24"/>
          <w:lang w:eastAsia="en-US"/>
        </w:rPr>
        <w:t>8.</w:t>
      </w:r>
      <w:r w:rsidRPr="00375FEB">
        <w:rPr>
          <w:rFonts w:ascii="Arial" w:eastAsia="Times New Roman" w:hAnsi="Arial" w:cs="Arial"/>
          <w:sz w:val="24"/>
          <w:szCs w:val="24"/>
          <w:lang w:eastAsia="en-US"/>
        </w:rPr>
        <w:tab/>
        <w:t>Łączna wysokość kar nie może przekroczyć równowartości 10 % kosztu kredytu.</w:t>
      </w:r>
    </w:p>
    <w:p w:rsidR="00375FEB" w:rsidRDefault="00375FEB" w:rsidP="003F653C">
      <w:pPr>
        <w:spacing w:after="0"/>
        <w:jc w:val="both"/>
        <w:rPr>
          <w:rFonts w:ascii="Arial" w:eastAsia="Times New Roman" w:hAnsi="Arial" w:cs="Arial"/>
          <w:b/>
          <w:sz w:val="24"/>
          <w:szCs w:val="24"/>
          <w:lang w:eastAsia="en-US"/>
        </w:rPr>
      </w:pPr>
    </w:p>
    <w:p w:rsidR="00375FEB" w:rsidRDefault="00375FEB" w:rsidP="00375FEB">
      <w:pPr>
        <w:spacing w:after="0"/>
        <w:jc w:val="both"/>
        <w:rPr>
          <w:rFonts w:ascii="Arial" w:eastAsia="Times New Roman" w:hAnsi="Arial" w:cs="Arial"/>
          <w:b/>
          <w:sz w:val="24"/>
          <w:szCs w:val="24"/>
          <w:lang w:eastAsia="en-US"/>
        </w:rPr>
      </w:pPr>
      <w:r>
        <w:rPr>
          <w:rFonts w:ascii="Arial" w:eastAsia="Times New Roman" w:hAnsi="Arial" w:cs="Arial"/>
          <w:b/>
          <w:sz w:val="24"/>
          <w:szCs w:val="24"/>
          <w:lang w:eastAsia="en-US"/>
        </w:rPr>
        <w:t xml:space="preserve">Pkt 26 </w:t>
      </w:r>
    </w:p>
    <w:p w:rsidR="00375FEB" w:rsidRDefault="00375FEB" w:rsidP="00375FEB">
      <w:pPr>
        <w:spacing w:after="0"/>
        <w:rPr>
          <w:rFonts w:ascii="Arial" w:eastAsia="Times New Roman" w:hAnsi="Arial" w:cs="Arial"/>
          <w:b/>
          <w:sz w:val="24"/>
          <w:szCs w:val="24"/>
          <w:u w:val="single"/>
        </w:rPr>
      </w:pPr>
      <w:r w:rsidRPr="002E1054">
        <w:rPr>
          <w:rFonts w:ascii="Arial" w:eastAsia="Times New Roman" w:hAnsi="Arial" w:cs="Arial"/>
          <w:b/>
          <w:sz w:val="24"/>
          <w:szCs w:val="24"/>
          <w:u w:val="single"/>
        </w:rPr>
        <w:t>Dotychczasowy zapis:</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Projektowane postanowienia umowy nie mogą przewidywać (zgodnie z art. 433 ustawy :</w:t>
      </w:r>
      <w:r w:rsidRPr="00375FEB">
        <w:rPr>
          <w:rFonts w:ascii="Arial" w:eastAsiaTheme="majorEastAsia" w:hAnsi="Arial" w:cs="Arial"/>
          <w:bCs/>
          <w:sz w:val="24"/>
          <w:szCs w:val="24"/>
          <w:lang w:eastAsia="en-US"/>
        </w:rPr>
        <w:t xml:space="preserve"> ustawy z 11 września 2019 r. – Prawo zamówień publicznych (Dz.U. z 2022 poz. 1710);</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1) odpowiedzialności wykonawcy za opóźnienie, chyba że jest to uzasadnione okolicznościami lub zakresem zamówienia;</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2) naliczania kar umownych za zachowanie wykonawcy niezwiązane bezpośrednio lub pośrednio z przedmiotem umowy lub jej prawidłowym wykonaniem;</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3) odpowiedzialności wykonawcy za okoliczności, za które wyłączną odpowiedzialność ponosi zamawiający;</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4) możliwości ograniczenia zakresu zamówienia przez zamawiającego bez wskazania minimalnej wartości lub wielkości świadczenia stron.</w:t>
      </w:r>
    </w:p>
    <w:p w:rsidR="00375FEB" w:rsidRPr="00375FEB" w:rsidRDefault="00375FEB" w:rsidP="00375FEB">
      <w:pPr>
        <w:spacing w:after="0"/>
        <w:rPr>
          <w:rFonts w:ascii="Arial" w:eastAsia="Times New Roman" w:hAnsi="Arial" w:cs="Arial"/>
          <w:b/>
          <w:sz w:val="24"/>
          <w:szCs w:val="24"/>
          <w:u w:val="single"/>
        </w:rPr>
      </w:pPr>
      <w:r w:rsidRPr="00375FEB">
        <w:rPr>
          <w:rFonts w:ascii="Arial" w:eastAsia="Times New Roman" w:hAnsi="Arial" w:cs="Arial"/>
          <w:b/>
          <w:sz w:val="24"/>
          <w:szCs w:val="24"/>
          <w:u w:val="single"/>
        </w:rPr>
        <w:t xml:space="preserve">Otrzymuje brzmienie </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Projektowane postanowienia umowy nie mogą przewidywać (zgodnie z art. 433 ustawy :</w:t>
      </w:r>
      <w:r w:rsidRPr="00375FEB">
        <w:rPr>
          <w:rFonts w:ascii="Arial" w:eastAsiaTheme="majorEastAsia" w:hAnsi="Arial" w:cs="Arial"/>
          <w:bCs/>
          <w:sz w:val="24"/>
          <w:szCs w:val="24"/>
          <w:lang w:eastAsia="en-US"/>
        </w:rPr>
        <w:t xml:space="preserve"> ustawy z 11 września 2019 r. – Prawo zamówień publicznych (Dz.U. z 2022 poz. 1710);</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1</w:t>
      </w:r>
      <w:r w:rsidR="00C75735">
        <w:rPr>
          <w:rFonts w:ascii="Arial" w:eastAsia="Times New Roman" w:hAnsi="Arial" w:cs="Arial"/>
          <w:sz w:val="24"/>
          <w:szCs w:val="24"/>
        </w:rPr>
        <w:t>.</w:t>
      </w:r>
      <w:r w:rsidRPr="00375FEB">
        <w:rPr>
          <w:rFonts w:ascii="Arial" w:eastAsia="Times New Roman" w:hAnsi="Arial" w:cs="Arial"/>
          <w:sz w:val="24"/>
          <w:szCs w:val="24"/>
        </w:rPr>
        <w:t xml:space="preserve"> </w:t>
      </w:r>
      <w:r w:rsidR="00C75735">
        <w:rPr>
          <w:rFonts w:ascii="Arial" w:eastAsia="Times New Roman" w:hAnsi="Arial" w:cs="Arial"/>
          <w:sz w:val="24"/>
          <w:szCs w:val="24"/>
        </w:rPr>
        <w:t>O</w:t>
      </w:r>
      <w:r w:rsidRPr="00375FEB">
        <w:rPr>
          <w:rFonts w:ascii="Arial" w:eastAsia="Times New Roman" w:hAnsi="Arial" w:cs="Arial"/>
          <w:sz w:val="24"/>
          <w:szCs w:val="24"/>
        </w:rPr>
        <w:t>dpowiedzialności wykonawcy za opóźnienie, chyba że jest to uzasadnione okolicznościami lub zakresem zamówienia;</w:t>
      </w:r>
    </w:p>
    <w:p w:rsidR="00375FEB" w:rsidRPr="00375FEB" w:rsidRDefault="00375FEB" w:rsidP="00375FEB">
      <w:pPr>
        <w:suppressAutoHyphens/>
        <w:autoSpaceDN w:val="0"/>
        <w:spacing w:after="0"/>
        <w:jc w:val="both"/>
        <w:textAlignment w:val="baseline"/>
        <w:rPr>
          <w:rFonts w:ascii="Arial" w:eastAsia="Times New Roman" w:hAnsi="Arial" w:cs="Arial"/>
          <w:sz w:val="24"/>
          <w:szCs w:val="24"/>
        </w:rPr>
      </w:pPr>
      <w:r w:rsidRPr="00375FEB">
        <w:rPr>
          <w:rFonts w:ascii="Arial" w:eastAsia="Times New Roman" w:hAnsi="Arial" w:cs="Arial"/>
          <w:sz w:val="24"/>
          <w:szCs w:val="24"/>
        </w:rPr>
        <w:t>2</w:t>
      </w:r>
      <w:r w:rsidR="00C75735">
        <w:rPr>
          <w:rFonts w:ascii="Arial" w:eastAsia="Times New Roman" w:hAnsi="Arial" w:cs="Arial"/>
          <w:sz w:val="24"/>
          <w:szCs w:val="24"/>
        </w:rPr>
        <w:t>,</w:t>
      </w:r>
      <w:r w:rsidRPr="00375FEB">
        <w:rPr>
          <w:rFonts w:ascii="Arial" w:eastAsia="Times New Roman" w:hAnsi="Arial" w:cs="Arial"/>
          <w:sz w:val="24"/>
          <w:szCs w:val="24"/>
        </w:rPr>
        <w:t xml:space="preserve"> </w:t>
      </w:r>
      <w:r w:rsidR="00C75735">
        <w:rPr>
          <w:rFonts w:ascii="Arial" w:eastAsia="Times New Roman" w:hAnsi="Arial" w:cs="Arial"/>
          <w:sz w:val="24"/>
          <w:szCs w:val="24"/>
        </w:rPr>
        <w:t>N</w:t>
      </w:r>
      <w:r w:rsidRPr="00375FEB">
        <w:rPr>
          <w:rFonts w:ascii="Arial" w:eastAsia="Times New Roman" w:hAnsi="Arial" w:cs="Arial"/>
          <w:sz w:val="24"/>
          <w:szCs w:val="24"/>
        </w:rPr>
        <w:t>aliczania kar umownych za zachowanie wykonawcy niezwiązane bezpośrednio lub pośrednio z przedmiotem umowy lub jej prawidłowym wykonaniem;</w:t>
      </w:r>
    </w:p>
    <w:p w:rsidR="00375FEB" w:rsidRPr="00375FEB" w:rsidRDefault="00375FEB" w:rsidP="00375FEB">
      <w:pPr>
        <w:widowControl w:val="0"/>
        <w:suppressAutoHyphens/>
        <w:overflowPunct w:val="0"/>
        <w:autoSpaceDE w:val="0"/>
        <w:spacing w:after="0"/>
        <w:textAlignment w:val="baseline"/>
        <w:rPr>
          <w:rFonts w:ascii="Times New Roman" w:eastAsia="Times New Roman" w:hAnsi="Times New Roman" w:cs="Times New Roman"/>
          <w:kern w:val="1"/>
          <w:sz w:val="24"/>
          <w:szCs w:val="24"/>
          <w:lang w:eastAsia="zh-CN"/>
        </w:rPr>
      </w:pPr>
      <w:r w:rsidRPr="00375FEB">
        <w:rPr>
          <w:rFonts w:ascii="Arial" w:eastAsia="Times New Roman" w:hAnsi="Arial" w:cs="Arial"/>
          <w:sz w:val="24"/>
          <w:szCs w:val="24"/>
        </w:rPr>
        <w:t>3</w:t>
      </w:r>
      <w:r w:rsidR="00C75735">
        <w:rPr>
          <w:rFonts w:ascii="Arial" w:eastAsia="Times New Roman" w:hAnsi="Arial" w:cs="Arial"/>
          <w:sz w:val="24"/>
          <w:szCs w:val="24"/>
        </w:rPr>
        <w:t>.</w:t>
      </w:r>
      <w:r w:rsidRPr="00375FEB">
        <w:rPr>
          <w:rFonts w:ascii="Arial" w:eastAsia="Times New Roman" w:hAnsi="Arial" w:cs="Arial"/>
          <w:sz w:val="24"/>
          <w:szCs w:val="24"/>
        </w:rPr>
        <w:t xml:space="preserve"> </w:t>
      </w:r>
      <w:r w:rsidR="00C75735">
        <w:rPr>
          <w:rFonts w:ascii="Arial" w:eastAsia="Times New Roman" w:hAnsi="Arial" w:cs="Arial"/>
          <w:sz w:val="24"/>
          <w:szCs w:val="24"/>
        </w:rPr>
        <w:t>O</w:t>
      </w:r>
      <w:r w:rsidRPr="00375FEB">
        <w:rPr>
          <w:rFonts w:ascii="Arial" w:eastAsia="Times New Roman" w:hAnsi="Arial" w:cs="Arial"/>
          <w:sz w:val="24"/>
          <w:szCs w:val="24"/>
        </w:rPr>
        <w:t xml:space="preserve">dpowiedzialności wykonawcy za okoliczności, za które wyłączną </w:t>
      </w:r>
      <w:r w:rsidRPr="00375FEB">
        <w:rPr>
          <w:rFonts w:ascii="Arial" w:eastAsia="Times New Roman" w:hAnsi="Arial" w:cs="Arial"/>
          <w:sz w:val="24"/>
          <w:szCs w:val="24"/>
        </w:rPr>
        <w:lastRenderedPageBreak/>
        <w:t>odpowiedzialność ponosi zamawiający</w:t>
      </w:r>
    </w:p>
    <w:p w:rsidR="003F656F" w:rsidRDefault="003F656F" w:rsidP="00FC608D">
      <w:pPr>
        <w:autoSpaceDE w:val="0"/>
        <w:autoSpaceDN w:val="0"/>
        <w:adjustRightInd w:val="0"/>
        <w:spacing w:after="0"/>
        <w:jc w:val="both"/>
        <w:rPr>
          <w:rFonts w:ascii="Arial" w:eastAsia="Times New Roman" w:hAnsi="Arial" w:cs="Arial"/>
          <w:b/>
          <w:bCs/>
          <w:sz w:val="24"/>
          <w:szCs w:val="24"/>
        </w:rPr>
      </w:pPr>
    </w:p>
    <w:p w:rsidR="00E076D0" w:rsidRPr="00E076D0" w:rsidRDefault="00E076D0" w:rsidP="006901C4">
      <w:pPr>
        <w:pStyle w:val="Default"/>
        <w:spacing w:line="276" w:lineRule="auto"/>
        <w:jc w:val="both"/>
        <w:rPr>
          <w:rFonts w:ascii="Arial" w:hAnsi="Arial" w:cs="Arial"/>
        </w:rPr>
      </w:pPr>
      <w:r>
        <w:rPr>
          <w:rFonts w:ascii="Arial" w:hAnsi="Arial" w:cs="Arial"/>
        </w:rPr>
        <w:t>II</w:t>
      </w:r>
      <w:r w:rsidRPr="00E076D0">
        <w:rPr>
          <w:rFonts w:ascii="Arial" w:hAnsi="Arial" w:cs="Arial"/>
        </w:rPr>
        <w:t xml:space="preserve">. Zamawiający  Gmina Wieluń działając na podstawie art. 90 ust.1  ustawy z dnia 11 września 2019 r. Prawo zamówień publicznych (Dz. U. z 2021 r. poz. 1129 ze zm.) zmienia  treść  ogłoszenia  o zamówieniu w zakresie sekcji III 1.1 -  </w:t>
      </w:r>
      <w:r w:rsidRPr="00E076D0">
        <w:rPr>
          <w:rFonts w:ascii="Arial" w:hAnsi="Arial" w:cs="Arial"/>
          <w:bCs/>
        </w:rPr>
        <w:t>Zdolność do prowadzenia działalności zawodowej, w tym wymogi związane z wpisem do rejestru zawodowego lub handlowego</w:t>
      </w:r>
    </w:p>
    <w:p w:rsidR="00E076D0" w:rsidRDefault="00E076D0" w:rsidP="00E076D0">
      <w:pPr>
        <w:pStyle w:val="Akapitzlist"/>
        <w:tabs>
          <w:tab w:val="left" w:pos="284"/>
        </w:tabs>
        <w:autoSpaceDE w:val="0"/>
        <w:autoSpaceDN w:val="0"/>
        <w:adjustRightInd w:val="0"/>
        <w:ind w:left="0"/>
        <w:jc w:val="both"/>
        <w:rPr>
          <w:rFonts w:ascii="Arial" w:eastAsia="TimesNewRoman" w:hAnsi="Arial" w:cs="Arial"/>
          <w:sz w:val="24"/>
          <w:szCs w:val="24"/>
        </w:rPr>
      </w:pPr>
    </w:p>
    <w:p w:rsidR="008D1155" w:rsidRDefault="00E076D0" w:rsidP="00E076D0">
      <w:pPr>
        <w:pStyle w:val="Akapitzlist"/>
        <w:tabs>
          <w:tab w:val="left" w:pos="284"/>
        </w:tabs>
        <w:autoSpaceDE w:val="0"/>
        <w:autoSpaceDN w:val="0"/>
        <w:adjustRightInd w:val="0"/>
        <w:ind w:left="0"/>
        <w:jc w:val="both"/>
        <w:rPr>
          <w:rFonts w:ascii="Arial" w:eastAsia="TimesNewRoman" w:hAnsi="Arial" w:cs="Arial"/>
          <w:sz w:val="24"/>
          <w:szCs w:val="24"/>
        </w:rPr>
      </w:pPr>
      <w:r>
        <w:rPr>
          <w:rFonts w:ascii="Arial" w:eastAsia="TimesNewRoman" w:hAnsi="Arial" w:cs="Arial"/>
          <w:sz w:val="24"/>
          <w:szCs w:val="24"/>
        </w:rPr>
        <w:br/>
        <w:t>III.</w:t>
      </w:r>
      <w:r w:rsidR="008D1155">
        <w:rPr>
          <w:rFonts w:ascii="Arial" w:eastAsia="TimesNewRoman" w:hAnsi="Arial" w:cs="Arial"/>
          <w:sz w:val="24"/>
          <w:szCs w:val="24"/>
        </w:rPr>
        <w:t xml:space="preserve"> </w:t>
      </w:r>
      <w:r w:rsidR="008D1155" w:rsidRPr="00447D93">
        <w:rPr>
          <w:rFonts w:ascii="Arial" w:eastAsia="TimesNewRoman" w:hAnsi="Arial" w:cs="Arial"/>
          <w:sz w:val="24"/>
          <w:szCs w:val="24"/>
        </w:rPr>
        <w:t xml:space="preserve">W przypadku gdy zmiany treści SWZ są istotne dla sporządzenia oferty lub wymagają od wykonawców dodatkowego czasu na zapoznanie się ze zmianą SWZ </w:t>
      </w:r>
      <w:r w:rsidR="00520F0C">
        <w:rPr>
          <w:rFonts w:ascii="Arial" w:eastAsia="TimesNewRoman" w:hAnsi="Arial" w:cs="Arial"/>
          <w:sz w:val="24"/>
          <w:szCs w:val="24"/>
        </w:rPr>
        <w:br/>
      </w:r>
      <w:r w:rsidR="008D1155" w:rsidRPr="00447D93">
        <w:rPr>
          <w:rFonts w:ascii="Arial" w:eastAsia="TimesNewRoman" w:hAnsi="Arial" w:cs="Arial"/>
          <w:sz w:val="24"/>
          <w:szCs w:val="24"/>
        </w:rPr>
        <w:t xml:space="preserve">i przygotowanie ofert, Zamawiający na podstawie art. 137 ust. 6 </w:t>
      </w:r>
      <w:r w:rsidR="00520F0C">
        <w:rPr>
          <w:rFonts w:ascii="Arial" w:eastAsia="TimesNewRoman" w:hAnsi="Arial" w:cs="Arial"/>
          <w:sz w:val="24"/>
          <w:szCs w:val="24"/>
        </w:rPr>
        <w:t xml:space="preserve">ustawy Pzp </w:t>
      </w:r>
      <w:r w:rsidR="008D1155" w:rsidRPr="00447D93">
        <w:rPr>
          <w:rFonts w:ascii="Arial" w:eastAsia="TimesNewRoman" w:hAnsi="Arial" w:cs="Arial"/>
          <w:sz w:val="24"/>
          <w:szCs w:val="24"/>
        </w:rPr>
        <w:t>przedłuża termin składania ofert o czas niezbędny na zapoznanie się ze zmianą SWZ i przygotowanie oferty i dokonuje zmiany SWZ w zakresie zapisów dotyczących terminów zgodnie z poniższym.</w:t>
      </w:r>
    </w:p>
    <w:p w:rsidR="003C7ABB" w:rsidRPr="00FC608D" w:rsidRDefault="00375FEB" w:rsidP="00FC608D">
      <w:pPr>
        <w:autoSpaceDE w:val="0"/>
        <w:autoSpaceDN w:val="0"/>
        <w:adjustRightInd w:val="0"/>
        <w:spacing w:after="0"/>
        <w:jc w:val="both"/>
        <w:rPr>
          <w:rFonts w:ascii="Arial" w:eastAsia="Times New Roman" w:hAnsi="Arial" w:cs="Arial"/>
          <w:b/>
          <w:bCs/>
          <w:sz w:val="24"/>
          <w:szCs w:val="24"/>
        </w:rPr>
      </w:pPr>
      <w:r>
        <w:rPr>
          <w:rFonts w:ascii="Arial" w:eastAsia="Times New Roman" w:hAnsi="Arial" w:cs="Arial"/>
          <w:b/>
          <w:bCs/>
          <w:sz w:val="24"/>
          <w:szCs w:val="24"/>
        </w:rPr>
        <w:t>1</w:t>
      </w:r>
      <w:r w:rsidR="003C7ABB" w:rsidRPr="00FC608D">
        <w:rPr>
          <w:rFonts w:ascii="Arial" w:eastAsia="Times New Roman" w:hAnsi="Arial" w:cs="Arial"/>
          <w:b/>
          <w:bCs/>
          <w:sz w:val="24"/>
          <w:szCs w:val="24"/>
        </w:rPr>
        <w:t>. ROZDZIAŁ 21 ust. 21.2. SWZ</w:t>
      </w:r>
    </w:p>
    <w:p w:rsidR="003C7ABB" w:rsidRPr="00FC608D" w:rsidRDefault="003C7ABB" w:rsidP="00FC608D">
      <w:pPr>
        <w:spacing w:after="0"/>
        <w:rPr>
          <w:rFonts w:ascii="Arial" w:eastAsia="Times New Roman" w:hAnsi="Arial" w:cs="Arial"/>
          <w:b/>
          <w:sz w:val="24"/>
          <w:szCs w:val="24"/>
          <w:u w:val="single"/>
        </w:rPr>
      </w:pPr>
      <w:r w:rsidRPr="00FC608D">
        <w:rPr>
          <w:rFonts w:ascii="Arial" w:eastAsia="Times New Roman" w:hAnsi="Arial" w:cs="Arial"/>
          <w:b/>
          <w:sz w:val="24"/>
          <w:szCs w:val="24"/>
          <w:u w:val="single"/>
        </w:rPr>
        <w:t>Dotychczasowy zapis:</w:t>
      </w:r>
    </w:p>
    <w:p w:rsidR="003C7ABB" w:rsidRPr="00FC608D" w:rsidRDefault="003C7ABB" w:rsidP="00FC608D">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FC608D">
        <w:rPr>
          <w:rFonts w:ascii="Arial" w:eastAsia="Times New Roman" w:hAnsi="Arial" w:cs="Arial"/>
          <w:kern w:val="1"/>
          <w:sz w:val="24"/>
          <w:szCs w:val="24"/>
          <w:lang w:eastAsia="zh-CN"/>
        </w:rPr>
        <w:t xml:space="preserve">Wykonawca pozostaje związany ofertą przez okres </w:t>
      </w:r>
      <w:r w:rsidRPr="00FC608D">
        <w:rPr>
          <w:rFonts w:ascii="Arial" w:eastAsia="Times New Roman" w:hAnsi="Arial" w:cs="Arial"/>
          <w:b/>
          <w:bCs/>
          <w:kern w:val="1"/>
          <w:sz w:val="24"/>
          <w:szCs w:val="24"/>
          <w:lang w:eastAsia="zh-CN"/>
        </w:rPr>
        <w:t>90 dni,</w:t>
      </w:r>
      <w:r w:rsidRPr="00FC608D">
        <w:rPr>
          <w:rFonts w:ascii="Arial" w:eastAsia="Times New Roman" w:hAnsi="Arial" w:cs="Arial"/>
          <w:kern w:val="1"/>
          <w:sz w:val="24"/>
          <w:szCs w:val="24"/>
          <w:lang w:eastAsia="zh-CN"/>
        </w:rPr>
        <w:t xml:space="preserve"> tj. do dnia</w:t>
      </w:r>
      <w:r w:rsidR="00823F30">
        <w:rPr>
          <w:rFonts w:ascii="Arial" w:eastAsia="Times New Roman" w:hAnsi="Arial" w:cs="Arial"/>
          <w:kern w:val="1"/>
          <w:sz w:val="24"/>
          <w:szCs w:val="24"/>
          <w:lang w:eastAsia="zh-CN"/>
        </w:rPr>
        <w:t xml:space="preserve"> </w:t>
      </w:r>
      <w:r w:rsidR="00823F30" w:rsidRPr="00823F30">
        <w:rPr>
          <w:rFonts w:ascii="Arial" w:eastAsia="Times New Roman" w:hAnsi="Arial" w:cs="Arial"/>
          <w:b/>
          <w:kern w:val="1"/>
          <w:sz w:val="24"/>
          <w:szCs w:val="24"/>
          <w:lang w:eastAsia="zh-CN"/>
        </w:rPr>
        <w:t>1</w:t>
      </w:r>
      <w:r w:rsidRPr="00823F30">
        <w:rPr>
          <w:rFonts w:ascii="Arial" w:eastAsia="Times New Roman" w:hAnsi="Arial" w:cs="Arial"/>
          <w:b/>
          <w:kern w:val="1"/>
          <w:sz w:val="24"/>
          <w:szCs w:val="24"/>
          <w:lang w:eastAsia="zh-CN"/>
        </w:rPr>
        <w:t>.</w:t>
      </w:r>
      <w:r w:rsidR="00723484" w:rsidRPr="00823F30">
        <w:rPr>
          <w:rFonts w:ascii="Arial" w:eastAsia="Times New Roman" w:hAnsi="Arial" w:cs="Arial"/>
          <w:b/>
          <w:kern w:val="1"/>
          <w:sz w:val="24"/>
          <w:szCs w:val="24"/>
          <w:lang w:eastAsia="zh-CN"/>
        </w:rPr>
        <w:t>0</w:t>
      </w:r>
      <w:r w:rsidR="00823F30" w:rsidRPr="00823F30">
        <w:rPr>
          <w:rFonts w:ascii="Arial" w:eastAsia="Times New Roman" w:hAnsi="Arial" w:cs="Arial"/>
          <w:b/>
          <w:kern w:val="1"/>
          <w:sz w:val="24"/>
          <w:szCs w:val="24"/>
          <w:lang w:eastAsia="zh-CN"/>
        </w:rPr>
        <w:t>2</w:t>
      </w:r>
      <w:r w:rsidRPr="00823F30">
        <w:rPr>
          <w:rFonts w:ascii="Arial" w:eastAsia="Times New Roman" w:hAnsi="Arial" w:cs="Arial"/>
          <w:b/>
          <w:kern w:val="1"/>
          <w:sz w:val="24"/>
          <w:szCs w:val="24"/>
          <w:lang w:eastAsia="zh-CN"/>
        </w:rPr>
        <w:t>.202</w:t>
      </w:r>
      <w:r w:rsidR="00723484" w:rsidRPr="00823F30">
        <w:rPr>
          <w:rFonts w:ascii="Arial" w:eastAsia="Times New Roman" w:hAnsi="Arial" w:cs="Arial"/>
          <w:b/>
          <w:kern w:val="1"/>
          <w:sz w:val="24"/>
          <w:szCs w:val="24"/>
          <w:lang w:eastAsia="zh-CN"/>
        </w:rPr>
        <w:t>3</w:t>
      </w:r>
      <w:r w:rsidRPr="00FC608D">
        <w:rPr>
          <w:rFonts w:ascii="Arial" w:eastAsia="Times New Roman" w:hAnsi="Arial" w:cs="Arial"/>
          <w:b/>
          <w:kern w:val="1"/>
          <w:sz w:val="24"/>
          <w:szCs w:val="24"/>
          <w:lang w:eastAsia="zh-CN"/>
        </w:rPr>
        <w:t> r.</w:t>
      </w:r>
    </w:p>
    <w:p w:rsidR="003C7ABB" w:rsidRPr="00FC608D" w:rsidRDefault="003C7ABB" w:rsidP="00FC608D">
      <w:pPr>
        <w:spacing w:after="0"/>
        <w:rPr>
          <w:rFonts w:ascii="Arial" w:eastAsia="Times New Roman" w:hAnsi="Arial" w:cs="Arial"/>
          <w:b/>
          <w:sz w:val="24"/>
          <w:szCs w:val="24"/>
          <w:u w:val="single"/>
        </w:rPr>
      </w:pPr>
      <w:r w:rsidRPr="00FC608D">
        <w:rPr>
          <w:rFonts w:ascii="Arial" w:eastAsia="Times New Roman" w:hAnsi="Arial" w:cs="Arial"/>
          <w:b/>
          <w:sz w:val="24"/>
          <w:szCs w:val="24"/>
          <w:u w:val="single"/>
        </w:rPr>
        <w:t xml:space="preserve">Otrzymuje brzmienie </w:t>
      </w:r>
    </w:p>
    <w:p w:rsidR="003C7ABB" w:rsidRPr="00823F30" w:rsidRDefault="003C7ABB" w:rsidP="00FC608D">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FC608D">
        <w:rPr>
          <w:rFonts w:ascii="Arial" w:eastAsia="Times New Roman" w:hAnsi="Arial" w:cs="Arial"/>
          <w:kern w:val="1"/>
          <w:sz w:val="24"/>
          <w:szCs w:val="24"/>
          <w:lang w:eastAsia="zh-CN"/>
        </w:rPr>
        <w:t xml:space="preserve">Wykonawca pozostaje związany ofertą przez okres </w:t>
      </w:r>
      <w:r w:rsidRPr="00FC608D">
        <w:rPr>
          <w:rFonts w:ascii="Arial" w:eastAsia="Times New Roman" w:hAnsi="Arial" w:cs="Arial"/>
          <w:b/>
          <w:bCs/>
          <w:kern w:val="1"/>
          <w:sz w:val="24"/>
          <w:szCs w:val="24"/>
          <w:lang w:eastAsia="zh-CN"/>
        </w:rPr>
        <w:t>90 dni,</w:t>
      </w:r>
      <w:r w:rsidRPr="00FC608D">
        <w:rPr>
          <w:rFonts w:ascii="Arial" w:eastAsia="Times New Roman" w:hAnsi="Arial" w:cs="Arial"/>
          <w:kern w:val="1"/>
          <w:sz w:val="24"/>
          <w:szCs w:val="24"/>
          <w:lang w:eastAsia="zh-CN"/>
        </w:rPr>
        <w:t xml:space="preserve"> tj. do dnia </w:t>
      </w:r>
      <w:r w:rsidR="00823F30" w:rsidRPr="00823F30">
        <w:rPr>
          <w:rFonts w:ascii="Arial" w:eastAsia="Times New Roman" w:hAnsi="Arial" w:cs="Arial"/>
          <w:b/>
          <w:kern w:val="1"/>
          <w:sz w:val="24"/>
          <w:szCs w:val="24"/>
          <w:lang w:eastAsia="zh-CN"/>
        </w:rPr>
        <w:t>6</w:t>
      </w:r>
      <w:r w:rsidRPr="00823F30">
        <w:rPr>
          <w:rFonts w:ascii="Arial" w:eastAsia="Times New Roman" w:hAnsi="Arial" w:cs="Arial"/>
          <w:b/>
          <w:kern w:val="1"/>
          <w:sz w:val="24"/>
          <w:szCs w:val="24"/>
          <w:lang w:eastAsia="zh-CN"/>
        </w:rPr>
        <w:t>.0</w:t>
      </w:r>
      <w:r w:rsidR="00723484" w:rsidRPr="00823F30">
        <w:rPr>
          <w:rFonts w:ascii="Arial" w:eastAsia="Times New Roman" w:hAnsi="Arial" w:cs="Arial"/>
          <w:b/>
          <w:kern w:val="1"/>
          <w:sz w:val="24"/>
          <w:szCs w:val="24"/>
          <w:lang w:eastAsia="zh-CN"/>
        </w:rPr>
        <w:t>2</w:t>
      </w:r>
      <w:r w:rsidRPr="00823F30">
        <w:rPr>
          <w:rFonts w:ascii="Arial" w:eastAsia="Times New Roman" w:hAnsi="Arial" w:cs="Arial"/>
          <w:b/>
          <w:kern w:val="1"/>
          <w:sz w:val="24"/>
          <w:szCs w:val="24"/>
          <w:lang w:eastAsia="zh-CN"/>
        </w:rPr>
        <w:t>.202</w:t>
      </w:r>
      <w:r w:rsidR="00723484" w:rsidRPr="00823F30">
        <w:rPr>
          <w:rFonts w:ascii="Arial" w:eastAsia="Times New Roman" w:hAnsi="Arial" w:cs="Arial"/>
          <w:b/>
          <w:kern w:val="1"/>
          <w:sz w:val="24"/>
          <w:szCs w:val="24"/>
          <w:lang w:eastAsia="zh-CN"/>
        </w:rPr>
        <w:t>3</w:t>
      </w:r>
      <w:r w:rsidRPr="00823F30">
        <w:rPr>
          <w:rFonts w:ascii="Arial" w:eastAsia="Times New Roman" w:hAnsi="Arial" w:cs="Arial"/>
          <w:b/>
          <w:kern w:val="1"/>
          <w:sz w:val="24"/>
          <w:szCs w:val="24"/>
          <w:lang w:eastAsia="zh-CN"/>
        </w:rPr>
        <w:t> r.</w:t>
      </w:r>
    </w:p>
    <w:p w:rsidR="003C7ABB" w:rsidRPr="00823F30" w:rsidRDefault="003C7ABB" w:rsidP="00FC608D">
      <w:pPr>
        <w:spacing w:after="0"/>
        <w:jc w:val="both"/>
        <w:rPr>
          <w:rFonts w:ascii="Arial" w:eastAsia="Times New Roman" w:hAnsi="Arial" w:cs="Arial"/>
          <w:b/>
          <w:bCs/>
          <w:sz w:val="24"/>
          <w:szCs w:val="24"/>
        </w:rPr>
      </w:pPr>
    </w:p>
    <w:p w:rsidR="003C7ABB" w:rsidRPr="00FC608D" w:rsidRDefault="00375FEB" w:rsidP="00FC608D">
      <w:pPr>
        <w:spacing w:after="0"/>
        <w:jc w:val="both"/>
        <w:rPr>
          <w:rFonts w:ascii="Arial" w:eastAsia="Times New Roman" w:hAnsi="Arial" w:cs="Arial"/>
          <w:b/>
          <w:bCs/>
          <w:sz w:val="24"/>
          <w:szCs w:val="24"/>
        </w:rPr>
      </w:pPr>
      <w:r>
        <w:rPr>
          <w:rFonts w:ascii="Arial" w:eastAsia="Times New Roman" w:hAnsi="Arial" w:cs="Arial"/>
          <w:b/>
          <w:bCs/>
          <w:sz w:val="24"/>
          <w:szCs w:val="24"/>
        </w:rPr>
        <w:t>2</w:t>
      </w:r>
      <w:r w:rsidR="003C7ABB" w:rsidRPr="00FC608D">
        <w:rPr>
          <w:rFonts w:ascii="Arial" w:eastAsia="Times New Roman" w:hAnsi="Arial" w:cs="Arial"/>
          <w:b/>
          <w:bCs/>
          <w:sz w:val="24"/>
          <w:szCs w:val="24"/>
        </w:rPr>
        <w:t>. ROZDZIAŁ 23 ust. 23.1. pkt 2 SWZ</w:t>
      </w:r>
    </w:p>
    <w:p w:rsidR="003C7ABB" w:rsidRPr="00FC608D" w:rsidRDefault="003C7ABB" w:rsidP="00FC608D">
      <w:pPr>
        <w:spacing w:after="0"/>
        <w:rPr>
          <w:rFonts w:ascii="Arial" w:eastAsia="Times New Roman" w:hAnsi="Arial" w:cs="Arial"/>
          <w:b/>
          <w:sz w:val="24"/>
          <w:szCs w:val="24"/>
          <w:u w:val="single"/>
        </w:rPr>
      </w:pPr>
      <w:bookmarkStart w:id="0" w:name="_Hlk57014753"/>
      <w:r w:rsidRPr="00FC608D">
        <w:rPr>
          <w:rFonts w:ascii="Arial" w:eastAsia="Times New Roman" w:hAnsi="Arial" w:cs="Arial"/>
          <w:b/>
          <w:sz w:val="24"/>
          <w:szCs w:val="24"/>
          <w:u w:val="single"/>
        </w:rPr>
        <w:t>Dotychczasowy zapis:</w:t>
      </w:r>
    </w:p>
    <w:p w:rsidR="003C7ABB" w:rsidRPr="00FC608D" w:rsidRDefault="003C7ABB" w:rsidP="00FC608D">
      <w:pPr>
        <w:spacing w:after="0"/>
        <w:jc w:val="both"/>
        <w:rPr>
          <w:rFonts w:ascii="Arial" w:eastAsia="Times New Roman" w:hAnsi="Arial" w:cs="Arial"/>
          <w:bCs/>
          <w:iCs/>
          <w:sz w:val="24"/>
          <w:szCs w:val="24"/>
        </w:rPr>
      </w:pPr>
      <w:r w:rsidRPr="00FC608D">
        <w:rPr>
          <w:rFonts w:ascii="Arial" w:eastAsia="Calibri" w:hAnsi="Arial" w:cs="Arial"/>
          <w:b/>
          <w:bCs/>
          <w:iCs/>
          <w:sz w:val="24"/>
          <w:szCs w:val="24"/>
          <w:lang w:eastAsia="en-US"/>
        </w:rPr>
        <w:t xml:space="preserve">Ofertę należy złożyć do dnia </w:t>
      </w:r>
      <w:r w:rsidR="00823F30">
        <w:rPr>
          <w:rFonts w:ascii="Arial" w:eastAsia="Calibri" w:hAnsi="Arial" w:cs="Arial"/>
          <w:b/>
          <w:bCs/>
          <w:iCs/>
          <w:sz w:val="24"/>
          <w:szCs w:val="24"/>
          <w:lang w:eastAsia="en-US"/>
        </w:rPr>
        <w:t>4</w:t>
      </w:r>
      <w:r w:rsidRPr="00FC608D">
        <w:rPr>
          <w:rFonts w:ascii="Arial" w:eastAsia="Calibri" w:hAnsi="Arial" w:cs="Arial"/>
          <w:b/>
          <w:bCs/>
          <w:iCs/>
          <w:sz w:val="24"/>
          <w:szCs w:val="24"/>
          <w:lang w:eastAsia="en-US"/>
        </w:rPr>
        <w:t>.</w:t>
      </w:r>
      <w:r w:rsidR="00AC7BF8" w:rsidRPr="00FC608D">
        <w:rPr>
          <w:rFonts w:ascii="Arial" w:eastAsia="Calibri" w:hAnsi="Arial" w:cs="Arial"/>
          <w:b/>
          <w:bCs/>
          <w:iCs/>
          <w:sz w:val="24"/>
          <w:szCs w:val="24"/>
          <w:lang w:eastAsia="en-US"/>
        </w:rPr>
        <w:t>11</w:t>
      </w:r>
      <w:r w:rsidRPr="00FC608D">
        <w:rPr>
          <w:rFonts w:ascii="Arial" w:eastAsia="Calibri" w:hAnsi="Arial" w:cs="Arial"/>
          <w:b/>
          <w:bCs/>
          <w:iCs/>
          <w:sz w:val="24"/>
          <w:szCs w:val="24"/>
          <w:lang w:eastAsia="en-US"/>
        </w:rPr>
        <w:t>.2022 r. do godz. 13:00.</w:t>
      </w:r>
    </w:p>
    <w:bookmarkEnd w:id="0"/>
    <w:p w:rsidR="003C7ABB" w:rsidRPr="00FC608D" w:rsidRDefault="003C7ABB" w:rsidP="00FC608D">
      <w:pPr>
        <w:spacing w:after="0"/>
        <w:rPr>
          <w:rFonts w:ascii="Arial" w:eastAsia="Times New Roman" w:hAnsi="Arial" w:cs="Arial"/>
          <w:b/>
          <w:sz w:val="24"/>
          <w:szCs w:val="24"/>
          <w:u w:val="single"/>
        </w:rPr>
      </w:pPr>
      <w:r w:rsidRPr="00FC608D">
        <w:rPr>
          <w:rFonts w:ascii="Arial" w:eastAsia="Times New Roman" w:hAnsi="Arial" w:cs="Arial"/>
          <w:b/>
          <w:sz w:val="24"/>
          <w:szCs w:val="24"/>
          <w:u w:val="single"/>
        </w:rPr>
        <w:t xml:space="preserve">Otrzymuje brzmienie </w:t>
      </w:r>
    </w:p>
    <w:p w:rsidR="003C7ABB" w:rsidRPr="00FC608D" w:rsidRDefault="003C7ABB" w:rsidP="00FC608D">
      <w:pPr>
        <w:spacing w:after="120"/>
        <w:jc w:val="both"/>
        <w:rPr>
          <w:rFonts w:ascii="Arial" w:eastAsia="Times New Roman" w:hAnsi="Arial" w:cs="Arial"/>
          <w:b/>
          <w:bCs/>
          <w:sz w:val="24"/>
          <w:szCs w:val="24"/>
        </w:rPr>
      </w:pPr>
      <w:r w:rsidRPr="00FC608D">
        <w:rPr>
          <w:rFonts w:ascii="Arial" w:eastAsia="Calibri" w:hAnsi="Arial" w:cs="Arial"/>
          <w:b/>
          <w:bCs/>
          <w:iCs/>
          <w:sz w:val="24"/>
          <w:szCs w:val="24"/>
          <w:lang w:eastAsia="en-US"/>
        </w:rPr>
        <w:t xml:space="preserve">Ofertę należy złożyć do dnia </w:t>
      </w:r>
      <w:r w:rsidR="00823F30">
        <w:rPr>
          <w:rFonts w:ascii="Arial" w:eastAsia="Calibri" w:hAnsi="Arial" w:cs="Arial"/>
          <w:b/>
          <w:bCs/>
          <w:iCs/>
          <w:sz w:val="24"/>
          <w:szCs w:val="24"/>
          <w:lang w:eastAsia="en-US"/>
        </w:rPr>
        <w:t>9</w:t>
      </w:r>
      <w:r w:rsidRPr="00FC608D">
        <w:rPr>
          <w:rFonts w:ascii="Arial" w:eastAsia="Calibri" w:hAnsi="Arial" w:cs="Arial"/>
          <w:b/>
          <w:bCs/>
          <w:iCs/>
          <w:sz w:val="24"/>
          <w:szCs w:val="24"/>
          <w:lang w:eastAsia="en-US"/>
        </w:rPr>
        <w:t>.1</w:t>
      </w:r>
      <w:r w:rsidR="00AC7BF8" w:rsidRPr="00FC608D">
        <w:rPr>
          <w:rFonts w:ascii="Arial" w:eastAsia="Calibri" w:hAnsi="Arial" w:cs="Arial"/>
          <w:b/>
          <w:bCs/>
          <w:iCs/>
          <w:sz w:val="24"/>
          <w:szCs w:val="24"/>
          <w:lang w:eastAsia="en-US"/>
        </w:rPr>
        <w:t>1</w:t>
      </w:r>
      <w:r w:rsidRPr="00FC608D">
        <w:rPr>
          <w:rFonts w:ascii="Arial" w:eastAsia="Calibri" w:hAnsi="Arial" w:cs="Arial"/>
          <w:b/>
          <w:bCs/>
          <w:iCs/>
          <w:sz w:val="24"/>
          <w:szCs w:val="24"/>
          <w:lang w:eastAsia="en-US"/>
        </w:rPr>
        <w:t>.2022 r. do godz. 13:00.</w:t>
      </w:r>
    </w:p>
    <w:p w:rsidR="003C7ABB" w:rsidRPr="00FC608D" w:rsidRDefault="003C7ABB" w:rsidP="00FC608D">
      <w:pPr>
        <w:spacing w:after="0"/>
        <w:jc w:val="both"/>
        <w:rPr>
          <w:rFonts w:ascii="Arial" w:eastAsia="Times New Roman" w:hAnsi="Arial" w:cs="Arial"/>
          <w:b/>
          <w:bCs/>
          <w:sz w:val="24"/>
          <w:szCs w:val="24"/>
        </w:rPr>
      </w:pPr>
      <w:r w:rsidRPr="00FC608D">
        <w:rPr>
          <w:rFonts w:ascii="Arial" w:eastAsia="Times New Roman" w:hAnsi="Arial" w:cs="Arial"/>
          <w:b/>
          <w:bCs/>
          <w:sz w:val="24"/>
          <w:szCs w:val="24"/>
        </w:rPr>
        <w:t>3. ROZDZIAŁ 25 ust. 25.1. SWZ</w:t>
      </w:r>
    </w:p>
    <w:p w:rsidR="003C7ABB" w:rsidRPr="00FC608D" w:rsidRDefault="003C7ABB" w:rsidP="00FC608D">
      <w:pPr>
        <w:spacing w:after="0"/>
        <w:rPr>
          <w:rFonts w:ascii="Arial" w:eastAsia="Times New Roman" w:hAnsi="Arial" w:cs="Arial"/>
          <w:b/>
          <w:sz w:val="24"/>
          <w:szCs w:val="24"/>
          <w:u w:val="single"/>
        </w:rPr>
      </w:pPr>
      <w:r w:rsidRPr="00FC608D">
        <w:rPr>
          <w:rFonts w:ascii="Arial" w:eastAsia="Times New Roman" w:hAnsi="Arial" w:cs="Arial"/>
          <w:b/>
          <w:bCs/>
          <w:sz w:val="24"/>
          <w:szCs w:val="24"/>
        </w:rPr>
        <w:t> </w:t>
      </w:r>
      <w:r w:rsidRPr="00FC608D">
        <w:rPr>
          <w:rFonts w:ascii="Arial" w:eastAsia="Times New Roman" w:hAnsi="Arial" w:cs="Arial"/>
          <w:b/>
          <w:sz w:val="24"/>
          <w:szCs w:val="24"/>
          <w:u w:val="single"/>
        </w:rPr>
        <w:t>Dotychczasowy zapis:</w:t>
      </w:r>
    </w:p>
    <w:p w:rsidR="003C7ABB" w:rsidRPr="00823F30" w:rsidRDefault="00823F30" w:rsidP="00FC608D">
      <w:pPr>
        <w:suppressAutoHyphens/>
        <w:spacing w:after="0"/>
        <w:jc w:val="both"/>
        <w:rPr>
          <w:rFonts w:ascii="Arial" w:eastAsia="Times New Roman" w:hAnsi="Arial" w:cs="Arial"/>
          <w:sz w:val="24"/>
          <w:szCs w:val="24"/>
          <w:lang w:eastAsia="ar-SA"/>
        </w:rPr>
      </w:pPr>
      <w:r w:rsidRPr="00823F30">
        <w:rPr>
          <w:rFonts w:ascii="Arial" w:eastAsia="Calibri" w:hAnsi="Arial" w:cs="Arial"/>
          <w:kern w:val="1"/>
          <w:sz w:val="24"/>
          <w:szCs w:val="24"/>
          <w:lang w:eastAsia="zh-CN"/>
        </w:rPr>
        <w:t xml:space="preserve">Zamawiający wyznacza termin otwarcia ofert na dzień </w:t>
      </w:r>
      <w:r w:rsidRPr="00823F30">
        <w:rPr>
          <w:rFonts w:ascii="Arial" w:eastAsia="Calibri" w:hAnsi="Arial" w:cs="Arial"/>
          <w:b/>
          <w:kern w:val="1"/>
          <w:sz w:val="24"/>
          <w:szCs w:val="24"/>
          <w:lang w:eastAsia="zh-CN"/>
        </w:rPr>
        <w:t xml:space="preserve">4.11.2022 r. godz. 13.30. </w:t>
      </w:r>
      <w:r w:rsidRPr="00823F30">
        <w:rPr>
          <w:rFonts w:ascii="Arial" w:eastAsia="Calibri" w:hAnsi="Arial" w:cs="Arial"/>
          <w:sz w:val="24"/>
          <w:szCs w:val="24"/>
          <w:lang w:eastAsia="en-US"/>
        </w:rPr>
        <w:t>Otwarcie złożonych ofert nastąpi poprzez użycie mechanizmu do odszyfrowania ofert dostępnego po zalogowaniu w zakładce Deszyfrowanie na miniPortalu i następuje poprzez wskazanie pliku do odszyfrowania</w:t>
      </w:r>
    </w:p>
    <w:p w:rsidR="003C7ABB" w:rsidRPr="00FC608D" w:rsidRDefault="003C7ABB" w:rsidP="00FC608D">
      <w:pPr>
        <w:spacing w:after="0"/>
        <w:rPr>
          <w:rFonts w:ascii="Arial" w:eastAsia="Times New Roman" w:hAnsi="Arial" w:cs="Arial"/>
          <w:b/>
          <w:sz w:val="24"/>
          <w:szCs w:val="24"/>
          <w:u w:val="single"/>
        </w:rPr>
      </w:pPr>
      <w:r w:rsidRPr="00FC608D">
        <w:rPr>
          <w:rFonts w:ascii="Arial" w:eastAsia="Times New Roman" w:hAnsi="Arial" w:cs="Arial"/>
          <w:b/>
          <w:sz w:val="24"/>
          <w:szCs w:val="24"/>
          <w:u w:val="single"/>
        </w:rPr>
        <w:t xml:space="preserve">Otrzymuje brzmienie </w:t>
      </w:r>
    </w:p>
    <w:p w:rsidR="00823F30" w:rsidRPr="00823F30" w:rsidRDefault="00823F30" w:rsidP="00FC608D">
      <w:pPr>
        <w:spacing w:after="120"/>
        <w:jc w:val="both"/>
        <w:rPr>
          <w:rFonts w:ascii="Arial" w:eastAsia="Times New Roman" w:hAnsi="Arial" w:cs="Arial"/>
          <w:b/>
          <w:bCs/>
          <w:sz w:val="24"/>
          <w:szCs w:val="24"/>
        </w:rPr>
      </w:pPr>
      <w:r w:rsidRPr="00823F30">
        <w:rPr>
          <w:rFonts w:ascii="Arial" w:eastAsia="Calibri" w:hAnsi="Arial" w:cs="Arial"/>
          <w:kern w:val="1"/>
          <w:sz w:val="24"/>
          <w:szCs w:val="24"/>
          <w:lang w:eastAsia="zh-CN"/>
        </w:rPr>
        <w:t xml:space="preserve">Zamawiający wyznacza termin otwarcia ofert na dzień </w:t>
      </w:r>
      <w:r w:rsidRPr="00823F30">
        <w:rPr>
          <w:rFonts w:ascii="Arial" w:eastAsia="Calibri" w:hAnsi="Arial" w:cs="Arial"/>
          <w:b/>
          <w:kern w:val="1"/>
          <w:sz w:val="24"/>
          <w:szCs w:val="24"/>
          <w:lang w:eastAsia="zh-CN"/>
        </w:rPr>
        <w:t xml:space="preserve">9.11.2022 r. godz. 13.30. </w:t>
      </w:r>
      <w:r w:rsidRPr="00823F30">
        <w:rPr>
          <w:rFonts w:ascii="Arial" w:eastAsia="Calibri" w:hAnsi="Arial" w:cs="Arial"/>
          <w:sz w:val="24"/>
          <w:szCs w:val="24"/>
          <w:lang w:eastAsia="en-US"/>
        </w:rPr>
        <w:t>Otwarcie złożonych ofert nastąpi poprzez użycie mechanizmu do odszyfrowania ofert dostępnego po zalogowaniu w zakładce Deszyfrowanie na miniPortalu i następuje poprzez wskazanie pliku do odszyfrowania</w:t>
      </w:r>
    </w:p>
    <w:p w:rsidR="003C7ABB" w:rsidRPr="00FC608D" w:rsidRDefault="003C7ABB" w:rsidP="00FC608D">
      <w:pPr>
        <w:spacing w:after="120"/>
        <w:jc w:val="both"/>
        <w:rPr>
          <w:rFonts w:ascii="Arial" w:eastAsia="Times New Roman" w:hAnsi="Arial" w:cs="Arial"/>
          <w:b/>
          <w:bCs/>
          <w:sz w:val="24"/>
          <w:szCs w:val="24"/>
        </w:rPr>
      </w:pPr>
      <w:r w:rsidRPr="00FC608D">
        <w:rPr>
          <w:rFonts w:ascii="Arial" w:eastAsia="Times New Roman" w:hAnsi="Arial" w:cs="Arial"/>
          <w:b/>
          <w:bCs/>
          <w:sz w:val="24"/>
          <w:szCs w:val="24"/>
        </w:rPr>
        <w:t>4. ROZDZIAŁ 32 ust. 32.1. SWZ</w:t>
      </w:r>
    </w:p>
    <w:p w:rsidR="003C7ABB" w:rsidRPr="00FC608D" w:rsidRDefault="003C7ABB" w:rsidP="00FC608D">
      <w:pPr>
        <w:spacing w:after="0"/>
        <w:rPr>
          <w:rFonts w:ascii="Arial" w:eastAsia="Times New Roman" w:hAnsi="Arial" w:cs="Arial"/>
          <w:b/>
          <w:sz w:val="24"/>
          <w:szCs w:val="24"/>
          <w:u w:val="single"/>
        </w:rPr>
      </w:pPr>
      <w:r w:rsidRPr="00FC608D">
        <w:rPr>
          <w:rFonts w:ascii="Arial" w:eastAsia="Times New Roman" w:hAnsi="Arial" w:cs="Arial"/>
          <w:b/>
          <w:sz w:val="24"/>
          <w:szCs w:val="24"/>
          <w:u w:val="single"/>
        </w:rPr>
        <w:t>Dotychczasowy zapis:</w:t>
      </w:r>
    </w:p>
    <w:p w:rsidR="00AC7BF8" w:rsidRPr="00FC608D" w:rsidRDefault="00823F30" w:rsidP="00FC608D">
      <w:pPr>
        <w:spacing w:after="0"/>
        <w:rPr>
          <w:rFonts w:ascii="Arial" w:eastAsia="Times New Roman" w:hAnsi="Arial" w:cs="Arial"/>
          <w:b/>
          <w:sz w:val="24"/>
          <w:szCs w:val="24"/>
          <w:u w:val="single"/>
        </w:rPr>
      </w:pPr>
      <w:r w:rsidRPr="00823F30">
        <w:rPr>
          <w:rFonts w:ascii="Arial" w:eastAsia="Times New Roman" w:hAnsi="Arial" w:cs="Arial"/>
          <w:kern w:val="2"/>
          <w:sz w:val="24"/>
          <w:szCs w:val="24"/>
          <w:lang w:eastAsia="zh-CN"/>
        </w:rPr>
        <w:t xml:space="preserve">Zamawiający wymaga wniesienia wadium do dnia </w:t>
      </w:r>
      <w:r w:rsidRPr="00823F30">
        <w:rPr>
          <w:rFonts w:ascii="Arial" w:eastAsia="Times New Roman" w:hAnsi="Arial" w:cs="Arial"/>
          <w:b/>
          <w:kern w:val="2"/>
          <w:sz w:val="24"/>
          <w:szCs w:val="24"/>
          <w:lang w:eastAsia="zh-CN"/>
        </w:rPr>
        <w:t>4.11.2022 r.</w:t>
      </w:r>
      <w:r w:rsidRPr="00823F30">
        <w:rPr>
          <w:rFonts w:ascii="Arial" w:eastAsia="Times New Roman" w:hAnsi="Arial" w:cs="Arial"/>
          <w:kern w:val="2"/>
          <w:sz w:val="24"/>
          <w:szCs w:val="24"/>
          <w:lang w:eastAsia="zh-CN"/>
        </w:rPr>
        <w:t xml:space="preserve"> do godz. </w:t>
      </w:r>
      <w:r w:rsidRPr="00823F30">
        <w:rPr>
          <w:rFonts w:ascii="Arial" w:eastAsia="Times New Roman" w:hAnsi="Arial" w:cs="Arial"/>
          <w:b/>
          <w:kern w:val="2"/>
          <w:sz w:val="24"/>
          <w:szCs w:val="24"/>
          <w:lang w:eastAsia="zh-CN"/>
        </w:rPr>
        <w:t>13:00</w:t>
      </w:r>
      <w:r w:rsidRPr="00823F30">
        <w:rPr>
          <w:rFonts w:ascii="Arial" w:eastAsia="Times New Roman" w:hAnsi="Arial" w:cs="Arial"/>
          <w:kern w:val="2"/>
          <w:sz w:val="24"/>
          <w:szCs w:val="24"/>
          <w:lang w:eastAsia="zh-CN"/>
        </w:rPr>
        <w:t xml:space="preserve"> w wysokości: </w:t>
      </w:r>
      <w:r w:rsidRPr="00823F30">
        <w:rPr>
          <w:rFonts w:ascii="Arial" w:eastAsia="Times New Roman" w:hAnsi="Arial" w:cs="Arial"/>
          <w:b/>
          <w:kern w:val="2"/>
          <w:sz w:val="24"/>
          <w:szCs w:val="24"/>
          <w:lang w:eastAsia="zh-CN"/>
        </w:rPr>
        <w:t>47 712,00 zł</w:t>
      </w:r>
      <w:r w:rsidRPr="00823F30">
        <w:rPr>
          <w:rFonts w:ascii="Arial" w:eastAsia="Calibri" w:hAnsi="Arial" w:cs="Arial"/>
          <w:sz w:val="24"/>
          <w:szCs w:val="24"/>
          <w:lang w:eastAsia="en-US"/>
        </w:rPr>
        <w:t xml:space="preserve"> (słownie: czterdzieści siedem tysięcy siedemset dwanaście złotych  00/100). </w:t>
      </w:r>
      <w:r w:rsidRPr="00823F30">
        <w:rPr>
          <w:rFonts w:ascii="Arial" w:eastAsia="Times New Roman" w:hAnsi="Arial" w:cs="Arial"/>
          <w:kern w:val="2"/>
          <w:sz w:val="24"/>
          <w:szCs w:val="24"/>
          <w:lang w:eastAsia="ar-SA"/>
        </w:rPr>
        <w:t xml:space="preserve"> </w:t>
      </w:r>
      <w:r w:rsidRPr="00823F30">
        <w:rPr>
          <w:rFonts w:ascii="Arial" w:eastAsia="Calibri" w:hAnsi="Arial" w:cs="Arial"/>
          <w:sz w:val="24"/>
          <w:szCs w:val="24"/>
          <w:lang w:eastAsia="en-US"/>
        </w:rPr>
        <w:t xml:space="preserve"> </w:t>
      </w:r>
      <w:r w:rsidRPr="00823F30">
        <w:rPr>
          <w:rFonts w:ascii="Arial" w:eastAsia="Times New Roman" w:hAnsi="Arial" w:cs="Arial"/>
          <w:kern w:val="2"/>
          <w:sz w:val="24"/>
          <w:szCs w:val="24"/>
          <w:lang w:eastAsia="zh-CN"/>
        </w:rPr>
        <w:t xml:space="preserve"> </w:t>
      </w:r>
      <w:r w:rsidRPr="00823F30">
        <w:rPr>
          <w:rFonts w:ascii="Arial" w:eastAsia="Times New Roman" w:hAnsi="Arial" w:cs="Arial"/>
          <w:sz w:val="24"/>
          <w:szCs w:val="24"/>
        </w:rPr>
        <w:t xml:space="preserve"> </w:t>
      </w:r>
    </w:p>
    <w:p w:rsidR="003C7ABB" w:rsidRPr="00FC608D" w:rsidRDefault="003C7ABB" w:rsidP="00FC608D">
      <w:pPr>
        <w:spacing w:after="0"/>
        <w:rPr>
          <w:rFonts w:ascii="Arial" w:eastAsia="Times New Roman" w:hAnsi="Arial" w:cs="Arial"/>
          <w:b/>
          <w:sz w:val="24"/>
          <w:szCs w:val="24"/>
          <w:u w:val="single"/>
        </w:rPr>
      </w:pPr>
      <w:r w:rsidRPr="00FC608D">
        <w:rPr>
          <w:rFonts w:ascii="Arial" w:eastAsia="Times New Roman" w:hAnsi="Arial" w:cs="Arial"/>
          <w:b/>
          <w:sz w:val="24"/>
          <w:szCs w:val="24"/>
          <w:u w:val="single"/>
        </w:rPr>
        <w:t xml:space="preserve">Otrzymuje brzmienie </w:t>
      </w:r>
    </w:p>
    <w:p w:rsidR="007A6BE1" w:rsidRPr="00790E61" w:rsidRDefault="00823F30" w:rsidP="00823F30">
      <w:pPr>
        <w:spacing w:after="0"/>
        <w:jc w:val="both"/>
        <w:rPr>
          <w:rFonts w:ascii="Arial" w:eastAsia="Times New Roman" w:hAnsi="Arial" w:cs="Arial"/>
          <w:sz w:val="24"/>
          <w:szCs w:val="24"/>
        </w:rPr>
      </w:pPr>
      <w:r w:rsidRPr="00823F30">
        <w:rPr>
          <w:rFonts w:ascii="Arial" w:eastAsia="Times New Roman" w:hAnsi="Arial" w:cs="Arial"/>
          <w:kern w:val="2"/>
          <w:sz w:val="24"/>
          <w:szCs w:val="24"/>
          <w:lang w:eastAsia="zh-CN"/>
        </w:rPr>
        <w:lastRenderedPageBreak/>
        <w:t xml:space="preserve">Zamawiający wymaga wniesienia wadium do dnia </w:t>
      </w:r>
      <w:r w:rsidRPr="00823F30">
        <w:rPr>
          <w:rFonts w:ascii="Arial" w:eastAsia="Times New Roman" w:hAnsi="Arial" w:cs="Arial"/>
          <w:b/>
          <w:kern w:val="2"/>
          <w:sz w:val="24"/>
          <w:szCs w:val="24"/>
          <w:lang w:eastAsia="zh-CN"/>
        </w:rPr>
        <w:t>9.11.2022 r.</w:t>
      </w:r>
      <w:r w:rsidRPr="00823F30">
        <w:rPr>
          <w:rFonts w:ascii="Arial" w:eastAsia="Times New Roman" w:hAnsi="Arial" w:cs="Arial"/>
          <w:kern w:val="2"/>
          <w:sz w:val="24"/>
          <w:szCs w:val="24"/>
          <w:lang w:eastAsia="zh-CN"/>
        </w:rPr>
        <w:t xml:space="preserve"> do godz. </w:t>
      </w:r>
      <w:r w:rsidRPr="00823F30">
        <w:rPr>
          <w:rFonts w:ascii="Arial" w:eastAsia="Times New Roman" w:hAnsi="Arial" w:cs="Arial"/>
          <w:b/>
          <w:kern w:val="2"/>
          <w:sz w:val="24"/>
          <w:szCs w:val="24"/>
          <w:lang w:eastAsia="zh-CN"/>
        </w:rPr>
        <w:t>13:00</w:t>
      </w:r>
      <w:r w:rsidRPr="00823F30">
        <w:rPr>
          <w:rFonts w:ascii="Arial" w:eastAsia="Times New Roman" w:hAnsi="Arial" w:cs="Arial"/>
          <w:kern w:val="2"/>
          <w:sz w:val="24"/>
          <w:szCs w:val="24"/>
          <w:lang w:eastAsia="zh-CN"/>
        </w:rPr>
        <w:t xml:space="preserve"> w wysokości: </w:t>
      </w:r>
      <w:r w:rsidRPr="00823F30">
        <w:rPr>
          <w:rFonts w:ascii="Arial" w:eastAsia="Times New Roman" w:hAnsi="Arial" w:cs="Arial"/>
          <w:b/>
          <w:kern w:val="2"/>
          <w:sz w:val="24"/>
          <w:szCs w:val="24"/>
          <w:lang w:eastAsia="zh-CN"/>
        </w:rPr>
        <w:t>47 712,00 zł</w:t>
      </w:r>
      <w:r w:rsidRPr="00823F30">
        <w:rPr>
          <w:rFonts w:ascii="Arial" w:eastAsia="Calibri" w:hAnsi="Arial" w:cs="Arial"/>
          <w:sz w:val="24"/>
          <w:szCs w:val="24"/>
          <w:lang w:eastAsia="en-US"/>
        </w:rPr>
        <w:t xml:space="preserve"> (słownie: czterdzieści siedem tysięcy siedemset dwanaście złotych  00/100).</w:t>
      </w:r>
      <w:r w:rsidRPr="00823F30">
        <w:rPr>
          <w:rFonts w:ascii="Arial" w:eastAsia="Times New Roman" w:hAnsi="Arial" w:cs="Arial"/>
          <w:kern w:val="2"/>
          <w:sz w:val="24"/>
          <w:szCs w:val="24"/>
          <w:lang w:eastAsia="zh-CN"/>
        </w:rPr>
        <w:t xml:space="preserve"> </w:t>
      </w:r>
      <w:r w:rsidRPr="00823F30">
        <w:rPr>
          <w:rFonts w:ascii="Arial" w:eastAsia="Times New Roman" w:hAnsi="Arial" w:cs="Arial"/>
          <w:sz w:val="24"/>
          <w:szCs w:val="24"/>
        </w:rPr>
        <w:t xml:space="preserve"> </w:t>
      </w:r>
    </w:p>
    <w:p w:rsidR="00385353" w:rsidRDefault="00790E61" w:rsidP="00C75735">
      <w:pPr>
        <w:widowControl w:val="0"/>
        <w:shd w:val="clear" w:color="auto" w:fill="FFFFFF"/>
        <w:suppressAutoHyphens/>
        <w:overflowPunct w:val="0"/>
        <w:autoSpaceDE w:val="0"/>
        <w:spacing w:after="0"/>
        <w:jc w:val="both"/>
        <w:textAlignment w:val="baseline"/>
        <w:rPr>
          <w:rFonts w:ascii="Arial" w:eastAsia="Times New Roman" w:hAnsi="Arial" w:cs="Arial"/>
          <w:kern w:val="1"/>
          <w:sz w:val="24"/>
          <w:szCs w:val="24"/>
          <w:lang w:eastAsia="zh-CN"/>
        </w:rPr>
      </w:pPr>
      <w:r w:rsidRPr="00790E61">
        <w:rPr>
          <w:rFonts w:ascii="Arial" w:eastAsia="Times New Roman" w:hAnsi="Arial" w:cs="Arial"/>
          <w:kern w:val="1"/>
          <w:sz w:val="24"/>
          <w:szCs w:val="24"/>
          <w:lang w:eastAsia="zh-CN"/>
        </w:rPr>
        <w:t xml:space="preserve">                             </w:t>
      </w:r>
      <w:r>
        <w:rPr>
          <w:rFonts w:ascii="Arial" w:eastAsia="Times New Roman" w:hAnsi="Arial" w:cs="Arial"/>
          <w:kern w:val="1"/>
          <w:sz w:val="24"/>
          <w:szCs w:val="24"/>
          <w:lang w:eastAsia="zh-CN"/>
        </w:rPr>
        <w:t xml:space="preserve">                  </w:t>
      </w:r>
    </w:p>
    <w:p w:rsidR="00385353" w:rsidRPr="00927C3B" w:rsidRDefault="00385353" w:rsidP="00C75735">
      <w:pPr>
        <w:widowControl w:val="0"/>
        <w:shd w:val="clear" w:color="auto" w:fill="FFFFFF"/>
        <w:suppressAutoHyphens/>
        <w:overflowPunct w:val="0"/>
        <w:autoSpaceDE w:val="0"/>
        <w:spacing w:after="0"/>
        <w:jc w:val="both"/>
        <w:textAlignment w:val="baseline"/>
        <w:rPr>
          <w:rFonts w:ascii="Arial" w:eastAsia="Times New Roman" w:hAnsi="Arial" w:cs="Arial"/>
          <w:kern w:val="1"/>
          <w:sz w:val="24"/>
          <w:szCs w:val="24"/>
          <w:lang w:eastAsia="zh-CN"/>
        </w:rPr>
      </w:pPr>
    </w:p>
    <w:p w:rsidR="00790E61" w:rsidRPr="00927C3B" w:rsidRDefault="00790E61" w:rsidP="00C75735">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927C3B">
        <w:rPr>
          <w:rFonts w:ascii="Arial" w:eastAsia="Times New Roman" w:hAnsi="Arial" w:cs="Arial"/>
          <w:kern w:val="1"/>
          <w:sz w:val="24"/>
          <w:szCs w:val="24"/>
          <w:lang w:eastAsia="zh-CN"/>
        </w:rPr>
        <w:t xml:space="preserve">                        </w:t>
      </w:r>
      <w:r w:rsidR="00927C3B">
        <w:rPr>
          <w:rFonts w:ascii="Arial" w:eastAsia="Times New Roman" w:hAnsi="Arial" w:cs="Arial"/>
          <w:kern w:val="1"/>
          <w:sz w:val="24"/>
          <w:szCs w:val="24"/>
          <w:lang w:eastAsia="zh-CN"/>
        </w:rPr>
        <w:t xml:space="preserve">                                                     </w:t>
      </w:r>
      <w:r w:rsidRPr="00927C3B">
        <w:rPr>
          <w:rFonts w:ascii="Arial" w:eastAsia="Times New Roman" w:hAnsi="Arial" w:cs="Arial"/>
          <w:b/>
          <w:kern w:val="1"/>
          <w:sz w:val="24"/>
          <w:szCs w:val="24"/>
          <w:lang w:eastAsia="zh-CN"/>
        </w:rPr>
        <w:t>BURMISTRZ WIELUNIA</w:t>
      </w:r>
    </w:p>
    <w:p w:rsidR="00790E61" w:rsidRPr="00927C3B" w:rsidRDefault="00790E61" w:rsidP="00790E61">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sidRPr="00927C3B">
        <w:rPr>
          <w:rFonts w:ascii="Arial" w:eastAsia="Times New Roman" w:hAnsi="Arial" w:cs="Arial"/>
          <w:b/>
          <w:kern w:val="1"/>
          <w:sz w:val="24"/>
          <w:szCs w:val="24"/>
          <w:lang w:eastAsia="zh-CN"/>
        </w:rPr>
        <w:t xml:space="preserve">Paweł Okrasa </w:t>
      </w:r>
    </w:p>
    <w:p w:rsidR="007A6BE1" w:rsidRPr="00790E61" w:rsidRDefault="00790E61" w:rsidP="00175DA1">
      <w:pPr>
        <w:spacing w:after="0"/>
        <w:rPr>
          <w:rFonts w:ascii="Arial" w:eastAsia="Arial" w:hAnsi="Arial" w:cs="Arial"/>
          <w:sz w:val="24"/>
          <w:szCs w:val="24"/>
        </w:rPr>
      </w:pPr>
      <w:r>
        <w:rPr>
          <w:rFonts w:ascii="Arial" w:eastAsia="Arial" w:hAnsi="Arial" w:cs="Arial"/>
          <w:sz w:val="24"/>
          <w:szCs w:val="24"/>
        </w:rPr>
        <w:t xml:space="preserve">    </w:t>
      </w:r>
      <w:r w:rsidR="00175DA1" w:rsidRPr="00790E61">
        <w:rPr>
          <w:rFonts w:ascii="Arial" w:eastAsia="Arial" w:hAnsi="Arial" w:cs="Arial"/>
          <w:sz w:val="24"/>
          <w:szCs w:val="24"/>
        </w:rPr>
        <w:t xml:space="preserve">                                                           </w:t>
      </w:r>
      <w:r w:rsidR="00F76306" w:rsidRPr="00790E61">
        <w:rPr>
          <w:rFonts w:ascii="Arial" w:eastAsia="Arial" w:hAnsi="Arial" w:cs="Arial"/>
          <w:sz w:val="24"/>
          <w:szCs w:val="24"/>
        </w:rPr>
        <w:t>............................................................</w:t>
      </w:r>
    </w:p>
    <w:p w:rsidR="007A6BE1" w:rsidRDefault="00790E61">
      <w:pPr>
        <w:spacing w:after="0"/>
        <w:jc w:val="both"/>
        <w:rPr>
          <w:rFonts w:ascii="Arial" w:eastAsia="Arial" w:hAnsi="Arial" w:cs="Arial"/>
          <w:color w:val="000000"/>
          <w:sz w:val="24"/>
          <w:szCs w:val="24"/>
        </w:rPr>
      </w:pPr>
      <w:r>
        <w:rPr>
          <w:rFonts w:ascii="Arial" w:eastAsia="Arial" w:hAnsi="Arial" w:cs="Arial"/>
          <w:sz w:val="24"/>
          <w:szCs w:val="24"/>
        </w:rPr>
        <w:t xml:space="preserve"> </w:t>
      </w:r>
      <w:r w:rsidR="00F76306" w:rsidRPr="00790E61">
        <w:rPr>
          <w:rFonts w:ascii="Arial" w:eastAsia="Arial" w:hAnsi="Arial" w:cs="Arial"/>
          <w:sz w:val="24"/>
          <w:szCs w:val="24"/>
        </w:rPr>
        <w:tab/>
      </w:r>
      <w:r w:rsidR="00F76306" w:rsidRPr="00790E61">
        <w:rPr>
          <w:rFonts w:ascii="Arial" w:eastAsia="Arial" w:hAnsi="Arial" w:cs="Arial"/>
          <w:sz w:val="24"/>
          <w:szCs w:val="24"/>
        </w:rPr>
        <w:tab/>
      </w:r>
      <w:r w:rsidR="00F76306" w:rsidRPr="00790E61">
        <w:rPr>
          <w:rFonts w:ascii="Arial" w:eastAsia="Arial" w:hAnsi="Arial" w:cs="Arial"/>
          <w:sz w:val="24"/>
          <w:szCs w:val="24"/>
        </w:rPr>
        <w:tab/>
      </w:r>
      <w:r w:rsidR="00F76306" w:rsidRPr="00790E61">
        <w:rPr>
          <w:rFonts w:ascii="Arial" w:eastAsia="Arial" w:hAnsi="Arial" w:cs="Arial"/>
          <w:sz w:val="24"/>
          <w:szCs w:val="24"/>
        </w:rPr>
        <w:tab/>
      </w:r>
      <w:r w:rsidR="00F76306" w:rsidRPr="00790E61">
        <w:rPr>
          <w:rFonts w:ascii="Arial" w:eastAsia="Arial" w:hAnsi="Arial" w:cs="Arial"/>
          <w:sz w:val="24"/>
          <w:szCs w:val="24"/>
        </w:rPr>
        <w:tab/>
      </w:r>
      <w:r w:rsidR="00F76306" w:rsidRPr="00790E61">
        <w:rPr>
          <w:rFonts w:ascii="Arial" w:eastAsia="Arial" w:hAnsi="Arial" w:cs="Arial"/>
          <w:sz w:val="24"/>
          <w:szCs w:val="24"/>
        </w:rPr>
        <w:tab/>
      </w:r>
      <w:r w:rsidR="00F76306" w:rsidRPr="00790E61">
        <w:rPr>
          <w:rFonts w:ascii="Arial" w:eastAsia="Arial" w:hAnsi="Arial" w:cs="Arial"/>
          <w:sz w:val="24"/>
          <w:szCs w:val="24"/>
        </w:rPr>
        <w:tab/>
        <w:t xml:space="preserve">     (imię i nazwisko)</w:t>
      </w:r>
      <w:r w:rsidR="00F76306" w:rsidRPr="00790E61">
        <w:rPr>
          <w:rFonts w:ascii="Arial" w:eastAsia="Arial" w:hAnsi="Arial" w:cs="Arial"/>
          <w:sz w:val="24"/>
          <w:szCs w:val="24"/>
        </w:rPr>
        <w:tab/>
      </w:r>
      <w:r w:rsidR="00F76306" w:rsidRPr="00790E61">
        <w:rPr>
          <w:rFonts w:ascii="Arial" w:eastAsia="Arial" w:hAnsi="Arial" w:cs="Arial"/>
          <w:sz w:val="24"/>
          <w:szCs w:val="24"/>
        </w:rPr>
        <w:tab/>
      </w:r>
      <w:r w:rsidR="00F76306" w:rsidRPr="00272984">
        <w:rPr>
          <w:rFonts w:ascii="Arial" w:eastAsia="Arial" w:hAnsi="Arial" w:cs="Arial"/>
          <w:color w:val="000000"/>
          <w:sz w:val="24"/>
          <w:szCs w:val="24"/>
        </w:rPr>
        <w:tab/>
        <w:t xml:space="preserve"> </w:t>
      </w:r>
      <w:r w:rsidR="00F76306" w:rsidRPr="00272984">
        <w:rPr>
          <w:rFonts w:ascii="Arial" w:eastAsia="Arial" w:hAnsi="Arial" w:cs="Arial"/>
          <w:color w:val="000000"/>
          <w:sz w:val="24"/>
          <w:szCs w:val="24"/>
        </w:rPr>
        <w:tab/>
        <w:t xml:space="preserve"> </w:t>
      </w:r>
      <w:r w:rsidR="00F76306" w:rsidRPr="00272984">
        <w:rPr>
          <w:rFonts w:ascii="Arial" w:eastAsia="Arial" w:hAnsi="Arial" w:cs="Arial"/>
          <w:color w:val="000000"/>
          <w:sz w:val="24"/>
          <w:szCs w:val="24"/>
        </w:rPr>
        <w:tab/>
      </w:r>
      <w:r w:rsidR="00F76306" w:rsidRPr="00272984">
        <w:rPr>
          <w:rFonts w:ascii="Arial" w:eastAsia="Arial" w:hAnsi="Arial" w:cs="Arial"/>
          <w:color w:val="000000"/>
          <w:sz w:val="24"/>
          <w:szCs w:val="24"/>
        </w:rPr>
        <w:tab/>
      </w:r>
      <w:r w:rsidR="00F76306" w:rsidRPr="00272984">
        <w:rPr>
          <w:rFonts w:ascii="Arial" w:eastAsia="Arial" w:hAnsi="Arial" w:cs="Arial"/>
          <w:color w:val="000000"/>
          <w:sz w:val="24"/>
          <w:szCs w:val="24"/>
        </w:rPr>
        <w:tab/>
      </w:r>
      <w:r w:rsidR="00F76306" w:rsidRPr="00272984">
        <w:rPr>
          <w:rFonts w:ascii="Arial" w:eastAsia="Arial" w:hAnsi="Arial" w:cs="Arial"/>
          <w:color w:val="000000"/>
          <w:sz w:val="24"/>
          <w:szCs w:val="24"/>
        </w:rPr>
        <w:tab/>
      </w:r>
      <w:r w:rsidR="00F76306" w:rsidRPr="00272984">
        <w:rPr>
          <w:rFonts w:ascii="Arial" w:eastAsia="Arial" w:hAnsi="Arial" w:cs="Arial"/>
          <w:color w:val="000000"/>
          <w:sz w:val="24"/>
          <w:szCs w:val="24"/>
        </w:rPr>
        <w:tab/>
        <w:t>podpis przedstawiciela Zamawiającego</w:t>
      </w:r>
    </w:p>
    <w:p w:rsidR="00C050E3" w:rsidRDefault="00C050E3">
      <w:pPr>
        <w:spacing w:after="0"/>
        <w:jc w:val="both"/>
        <w:rPr>
          <w:rFonts w:ascii="Arial" w:eastAsia="Arial" w:hAnsi="Arial" w:cs="Arial"/>
          <w:color w:val="000000"/>
          <w:sz w:val="24"/>
          <w:szCs w:val="24"/>
        </w:rPr>
      </w:pPr>
      <w:r>
        <w:rPr>
          <w:rFonts w:ascii="Arial" w:eastAsia="Arial" w:hAnsi="Arial" w:cs="Arial"/>
          <w:color w:val="000000"/>
          <w:sz w:val="24"/>
          <w:szCs w:val="24"/>
        </w:rPr>
        <w:t xml:space="preserve">W załączeniu </w:t>
      </w:r>
    </w:p>
    <w:p w:rsidR="00C050E3" w:rsidRPr="00272984" w:rsidRDefault="00C050E3">
      <w:pPr>
        <w:spacing w:after="0"/>
        <w:jc w:val="both"/>
        <w:rPr>
          <w:rFonts w:ascii="Arial" w:eastAsia="Arial" w:hAnsi="Arial" w:cs="Arial"/>
          <w:color w:val="000000"/>
          <w:sz w:val="24"/>
          <w:szCs w:val="24"/>
        </w:rPr>
      </w:pPr>
      <w:bookmarkStart w:id="1" w:name="_GoBack"/>
      <w:bookmarkEnd w:id="1"/>
      <w:r>
        <w:rPr>
          <w:rFonts w:ascii="Arial" w:eastAsia="Arial" w:hAnsi="Arial" w:cs="Arial"/>
          <w:color w:val="000000"/>
          <w:sz w:val="24"/>
          <w:szCs w:val="24"/>
        </w:rPr>
        <w:t xml:space="preserve">Zmieniony - </w:t>
      </w:r>
      <w:r w:rsidRPr="00C050E3">
        <w:rPr>
          <w:rFonts w:ascii="Arial" w:eastAsia="Arial" w:hAnsi="Arial" w:cs="Arial"/>
          <w:color w:val="000000"/>
          <w:sz w:val="24"/>
          <w:szCs w:val="24"/>
        </w:rPr>
        <w:t xml:space="preserve">Załącznik  nr 6 do SWZ – Projektowane postanowienia umowy  </w:t>
      </w:r>
    </w:p>
    <w:sectPr w:rsidR="00C050E3" w:rsidRPr="00272984" w:rsidSect="00A53267">
      <w:footerReference w:type="default" r:id="rId11"/>
      <w:pgSz w:w="11906" w:h="16838"/>
      <w:pgMar w:top="79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513" w:rsidRDefault="009D6513" w:rsidP="0076409B">
      <w:pPr>
        <w:spacing w:after="0" w:line="240" w:lineRule="auto"/>
      </w:pPr>
      <w:r>
        <w:separator/>
      </w:r>
    </w:p>
  </w:endnote>
  <w:endnote w:type="continuationSeparator" w:id="0">
    <w:p w:rsidR="009D6513" w:rsidRDefault="009D6513" w:rsidP="0076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44E" w:rsidRDefault="00B5744E">
    <w:pPr>
      <w:pStyle w:val="Stopka"/>
      <w:jc w:val="right"/>
    </w:pPr>
  </w:p>
  <w:p w:rsidR="00B5744E" w:rsidRDefault="00B5744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513" w:rsidRDefault="009D6513" w:rsidP="0076409B">
      <w:pPr>
        <w:spacing w:after="0" w:line="240" w:lineRule="auto"/>
      </w:pPr>
      <w:r>
        <w:separator/>
      </w:r>
    </w:p>
  </w:footnote>
  <w:footnote w:type="continuationSeparator" w:id="0">
    <w:p w:rsidR="009D6513" w:rsidRDefault="009D6513" w:rsidP="00764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4E58"/>
    <w:multiLevelType w:val="hybridMultilevel"/>
    <w:tmpl w:val="322875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A324781"/>
    <w:multiLevelType w:val="hybridMultilevel"/>
    <w:tmpl w:val="7518BEAA"/>
    <w:lvl w:ilvl="0" w:tplc="907A41F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nsid w:val="0E4524BD"/>
    <w:multiLevelType w:val="hybridMultilevel"/>
    <w:tmpl w:val="A4D4C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F72B68"/>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32F17D14"/>
    <w:multiLevelType w:val="hybridMultilevel"/>
    <w:tmpl w:val="F2BA8F66"/>
    <w:lvl w:ilvl="0" w:tplc="9AFC33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364954AB"/>
    <w:multiLevelType w:val="hybridMultilevel"/>
    <w:tmpl w:val="907AFC0A"/>
    <w:lvl w:ilvl="0" w:tplc="B8CC136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B4E695F"/>
    <w:multiLevelType w:val="hybridMultilevel"/>
    <w:tmpl w:val="CC22AFE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A9A3DC2"/>
    <w:multiLevelType w:val="hybridMultilevel"/>
    <w:tmpl w:val="A80E9AF8"/>
    <w:lvl w:ilvl="0" w:tplc="B31CDE4C">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4F105B93"/>
    <w:multiLevelType w:val="hybridMultilevel"/>
    <w:tmpl w:val="2396ADCA"/>
    <w:lvl w:ilvl="0" w:tplc="A7D4E31A">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2DF7590"/>
    <w:multiLevelType w:val="hybridMultilevel"/>
    <w:tmpl w:val="3A96F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2441B41"/>
    <w:multiLevelType w:val="hybridMultilevel"/>
    <w:tmpl w:val="7EB2F5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7196538B"/>
    <w:multiLevelType w:val="multilevel"/>
    <w:tmpl w:val="6B0C04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8B17423"/>
    <w:multiLevelType w:val="hybridMultilevel"/>
    <w:tmpl w:val="97FE9B9A"/>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3">
    <w:nsid w:val="7FF235F6"/>
    <w:multiLevelType w:val="hybridMultilevel"/>
    <w:tmpl w:val="155026C0"/>
    <w:lvl w:ilvl="0" w:tplc="AAB43B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2"/>
  </w:num>
  <w:num w:numId="7">
    <w:abstractNumId w:val="6"/>
  </w:num>
  <w:num w:numId="8">
    <w:abstractNumId w:val="13"/>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8"/>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E1"/>
    <w:rsid w:val="000128DA"/>
    <w:rsid w:val="00016504"/>
    <w:rsid w:val="0002489D"/>
    <w:rsid w:val="00031248"/>
    <w:rsid w:val="0004558F"/>
    <w:rsid w:val="000668DA"/>
    <w:rsid w:val="000909D9"/>
    <w:rsid w:val="0009731B"/>
    <w:rsid w:val="000B0895"/>
    <w:rsid w:val="000B640C"/>
    <w:rsid w:val="000C0EEE"/>
    <w:rsid w:val="000D347B"/>
    <w:rsid w:val="000E1D45"/>
    <w:rsid w:val="000F63AF"/>
    <w:rsid w:val="00107B2A"/>
    <w:rsid w:val="001116FE"/>
    <w:rsid w:val="0014440C"/>
    <w:rsid w:val="001737D9"/>
    <w:rsid w:val="00175DA1"/>
    <w:rsid w:val="00180E64"/>
    <w:rsid w:val="001A53E5"/>
    <w:rsid w:val="001C402D"/>
    <w:rsid w:val="001E58AD"/>
    <w:rsid w:val="001F15FD"/>
    <w:rsid w:val="001F55D8"/>
    <w:rsid w:val="00207D40"/>
    <w:rsid w:val="0021795B"/>
    <w:rsid w:val="00221B72"/>
    <w:rsid w:val="002423F7"/>
    <w:rsid w:val="00243C35"/>
    <w:rsid w:val="00244BB8"/>
    <w:rsid w:val="00246E5F"/>
    <w:rsid w:val="00247E50"/>
    <w:rsid w:val="00254793"/>
    <w:rsid w:val="00272984"/>
    <w:rsid w:val="002758A6"/>
    <w:rsid w:val="0028456E"/>
    <w:rsid w:val="002B2BED"/>
    <w:rsid w:val="002E207C"/>
    <w:rsid w:val="002F2C28"/>
    <w:rsid w:val="002F5866"/>
    <w:rsid w:val="00311129"/>
    <w:rsid w:val="00323273"/>
    <w:rsid w:val="003268A0"/>
    <w:rsid w:val="00373EC9"/>
    <w:rsid w:val="00375FEB"/>
    <w:rsid w:val="00385353"/>
    <w:rsid w:val="00391748"/>
    <w:rsid w:val="00392A6A"/>
    <w:rsid w:val="003C7ABB"/>
    <w:rsid w:val="003F3EAC"/>
    <w:rsid w:val="003F653C"/>
    <w:rsid w:val="003F656F"/>
    <w:rsid w:val="0040176C"/>
    <w:rsid w:val="00404F97"/>
    <w:rsid w:val="00417C41"/>
    <w:rsid w:val="00430B0A"/>
    <w:rsid w:val="004329B6"/>
    <w:rsid w:val="0043359D"/>
    <w:rsid w:val="00434A7B"/>
    <w:rsid w:val="00443909"/>
    <w:rsid w:val="004463D3"/>
    <w:rsid w:val="00455BBF"/>
    <w:rsid w:val="00481316"/>
    <w:rsid w:val="004C5DD8"/>
    <w:rsid w:val="004C6D70"/>
    <w:rsid w:val="004E0086"/>
    <w:rsid w:val="004E4DF6"/>
    <w:rsid w:val="004F5228"/>
    <w:rsid w:val="004F643A"/>
    <w:rsid w:val="005032E5"/>
    <w:rsid w:val="0050644A"/>
    <w:rsid w:val="00520F0C"/>
    <w:rsid w:val="00537668"/>
    <w:rsid w:val="005601DA"/>
    <w:rsid w:val="0057247E"/>
    <w:rsid w:val="00584C1A"/>
    <w:rsid w:val="005A2842"/>
    <w:rsid w:val="005B0483"/>
    <w:rsid w:val="005E1D5B"/>
    <w:rsid w:val="005E3CBA"/>
    <w:rsid w:val="00612639"/>
    <w:rsid w:val="00612890"/>
    <w:rsid w:val="00626DD9"/>
    <w:rsid w:val="0065235B"/>
    <w:rsid w:val="00655199"/>
    <w:rsid w:val="00667069"/>
    <w:rsid w:val="00673252"/>
    <w:rsid w:val="00676A96"/>
    <w:rsid w:val="00680B14"/>
    <w:rsid w:val="006901C4"/>
    <w:rsid w:val="00695C98"/>
    <w:rsid w:val="006A2564"/>
    <w:rsid w:val="006C01DD"/>
    <w:rsid w:val="006D2C8A"/>
    <w:rsid w:val="006D452A"/>
    <w:rsid w:val="006E3305"/>
    <w:rsid w:val="006E33C1"/>
    <w:rsid w:val="006E445F"/>
    <w:rsid w:val="006E6056"/>
    <w:rsid w:val="006F67CC"/>
    <w:rsid w:val="00710DCA"/>
    <w:rsid w:val="007112B2"/>
    <w:rsid w:val="00723484"/>
    <w:rsid w:val="00731F07"/>
    <w:rsid w:val="00741278"/>
    <w:rsid w:val="0076409B"/>
    <w:rsid w:val="00790E61"/>
    <w:rsid w:val="0079189A"/>
    <w:rsid w:val="00792437"/>
    <w:rsid w:val="007A03E5"/>
    <w:rsid w:val="007A5EC2"/>
    <w:rsid w:val="007A6BE1"/>
    <w:rsid w:val="007C5EA6"/>
    <w:rsid w:val="007D212D"/>
    <w:rsid w:val="007E71C6"/>
    <w:rsid w:val="007F0BD6"/>
    <w:rsid w:val="007F2644"/>
    <w:rsid w:val="00806D2D"/>
    <w:rsid w:val="00823F30"/>
    <w:rsid w:val="00824E07"/>
    <w:rsid w:val="00847EC6"/>
    <w:rsid w:val="0086542B"/>
    <w:rsid w:val="0087692E"/>
    <w:rsid w:val="0088105B"/>
    <w:rsid w:val="00886E13"/>
    <w:rsid w:val="00892FB6"/>
    <w:rsid w:val="00897201"/>
    <w:rsid w:val="008A71D6"/>
    <w:rsid w:val="008B2924"/>
    <w:rsid w:val="008C2CD5"/>
    <w:rsid w:val="008C625F"/>
    <w:rsid w:val="008D109F"/>
    <w:rsid w:val="008D1155"/>
    <w:rsid w:val="008E6610"/>
    <w:rsid w:val="008F396C"/>
    <w:rsid w:val="00925D84"/>
    <w:rsid w:val="00927C3B"/>
    <w:rsid w:val="00930B2E"/>
    <w:rsid w:val="00945389"/>
    <w:rsid w:val="009501E8"/>
    <w:rsid w:val="00951903"/>
    <w:rsid w:val="0096126B"/>
    <w:rsid w:val="00962112"/>
    <w:rsid w:val="0097017B"/>
    <w:rsid w:val="00971C30"/>
    <w:rsid w:val="00982407"/>
    <w:rsid w:val="00991818"/>
    <w:rsid w:val="00991CEE"/>
    <w:rsid w:val="009A17E9"/>
    <w:rsid w:val="009B54C3"/>
    <w:rsid w:val="009C5855"/>
    <w:rsid w:val="009D6513"/>
    <w:rsid w:val="009D6FE5"/>
    <w:rsid w:val="009E0A31"/>
    <w:rsid w:val="009F04FE"/>
    <w:rsid w:val="009F1AEE"/>
    <w:rsid w:val="00A21752"/>
    <w:rsid w:val="00A32D5E"/>
    <w:rsid w:val="00A422D1"/>
    <w:rsid w:val="00A461B8"/>
    <w:rsid w:val="00A505A3"/>
    <w:rsid w:val="00A53267"/>
    <w:rsid w:val="00A54672"/>
    <w:rsid w:val="00A62D02"/>
    <w:rsid w:val="00A716E3"/>
    <w:rsid w:val="00A76C54"/>
    <w:rsid w:val="00A77287"/>
    <w:rsid w:val="00A77FEA"/>
    <w:rsid w:val="00A8382E"/>
    <w:rsid w:val="00AC3FAC"/>
    <w:rsid w:val="00AC7BF8"/>
    <w:rsid w:val="00B0459A"/>
    <w:rsid w:val="00B13337"/>
    <w:rsid w:val="00B17634"/>
    <w:rsid w:val="00B30923"/>
    <w:rsid w:val="00B3308A"/>
    <w:rsid w:val="00B34CC9"/>
    <w:rsid w:val="00B41B8F"/>
    <w:rsid w:val="00B5744E"/>
    <w:rsid w:val="00B7142D"/>
    <w:rsid w:val="00BA3631"/>
    <w:rsid w:val="00BA5C16"/>
    <w:rsid w:val="00BC0509"/>
    <w:rsid w:val="00BC09D1"/>
    <w:rsid w:val="00BD4073"/>
    <w:rsid w:val="00BD5506"/>
    <w:rsid w:val="00BD7AB1"/>
    <w:rsid w:val="00BE1DAF"/>
    <w:rsid w:val="00BF31BD"/>
    <w:rsid w:val="00C050E3"/>
    <w:rsid w:val="00C1392B"/>
    <w:rsid w:val="00C2002F"/>
    <w:rsid w:val="00C25053"/>
    <w:rsid w:val="00C27987"/>
    <w:rsid w:val="00C31956"/>
    <w:rsid w:val="00C56807"/>
    <w:rsid w:val="00C6028A"/>
    <w:rsid w:val="00C75735"/>
    <w:rsid w:val="00C801CE"/>
    <w:rsid w:val="00C95D21"/>
    <w:rsid w:val="00CC30B5"/>
    <w:rsid w:val="00CD0D31"/>
    <w:rsid w:val="00CD21CF"/>
    <w:rsid w:val="00D129B7"/>
    <w:rsid w:val="00D172A1"/>
    <w:rsid w:val="00D543F2"/>
    <w:rsid w:val="00D56FEA"/>
    <w:rsid w:val="00D637F6"/>
    <w:rsid w:val="00D7206B"/>
    <w:rsid w:val="00D74995"/>
    <w:rsid w:val="00D7662E"/>
    <w:rsid w:val="00DA2579"/>
    <w:rsid w:val="00DA64BE"/>
    <w:rsid w:val="00DA7870"/>
    <w:rsid w:val="00DB02B0"/>
    <w:rsid w:val="00DB4577"/>
    <w:rsid w:val="00DD01DC"/>
    <w:rsid w:val="00DE24CB"/>
    <w:rsid w:val="00DE39B7"/>
    <w:rsid w:val="00DF3458"/>
    <w:rsid w:val="00E076D0"/>
    <w:rsid w:val="00E14964"/>
    <w:rsid w:val="00E17DCF"/>
    <w:rsid w:val="00E272F8"/>
    <w:rsid w:val="00E3468F"/>
    <w:rsid w:val="00E41F45"/>
    <w:rsid w:val="00E44E2E"/>
    <w:rsid w:val="00E703E0"/>
    <w:rsid w:val="00E7276B"/>
    <w:rsid w:val="00E74FFA"/>
    <w:rsid w:val="00E9349D"/>
    <w:rsid w:val="00EA02C3"/>
    <w:rsid w:val="00EA2F34"/>
    <w:rsid w:val="00EB450D"/>
    <w:rsid w:val="00EC52C9"/>
    <w:rsid w:val="00EC7C11"/>
    <w:rsid w:val="00EE6583"/>
    <w:rsid w:val="00F06BA6"/>
    <w:rsid w:val="00F14221"/>
    <w:rsid w:val="00F40CB5"/>
    <w:rsid w:val="00F4264F"/>
    <w:rsid w:val="00F43929"/>
    <w:rsid w:val="00F66F96"/>
    <w:rsid w:val="00F76306"/>
    <w:rsid w:val="00F8397A"/>
    <w:rsid w:val="00F90E36"/>
    <w:rsid w:val="00F923A5"/>
    <w:rsid w:val="00F92FC2"/>
    <w:rsid w:val="00FA74FC"/>
    <w:rsid w:val="00FC2D45"/>
    <w:rsid w:val="00FC412E"/>
    <w:rsid w:val="00FC608D"/>
    <w:rsid w:val="00FD29BC"/>
    <w:rsid w:val="00FE7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8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09B"/>
  </w:style>
  <w:style w:type="paragraph" w:styleId="Stopka">
    <w:name w:val="footer"/>
    <w:basedOn w:val="Normalny"/>
    <w:link w:val="StopkaZnak"/>
    <w:uiPriority w:val="99"/>
    <w:unhideWhenUsed/>
    <w:rsid w:val="007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09B"/>
  </w:style>
  <w:style w:type="paragraph" w:customStyle="1" w:styleId="Default">
    <w:name w:val="Default"/>
    <w:rsid w:val="007C5E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kapitzlist">
    <w:name w:val="List Paragraph"/>
    <w:basedOn w:val="Normalny"/>
    <w:uiPriority w:val="34"/>
    <w:qFormat/>
    <w:rsid w:val="007C5EA6"/>
    <w:pPr>
      <w:ind w:left="720"/>
      <w:contextualSpacing/>
    </w:pPr>
  </w:style>
  <w:style w:type="paragraph" w:styleId="Tekstdymka">
    <w:name w:val="Balloon Text"/>
    <w:basedOn w:val="Normalny"/>
    <w:link w:val="TekstdymkaZnak"/>
    <w:uiPriority w:val="99"/>
    <w:semiHidden/>
    <w:unhideWhenUsed/>
    <w:rsid w:val="009453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58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09B"/>
  </w:style>
  <w:style w:type="paragraph" w:styleId="Stopka">
    <w:name w:val="footer"/>
    <w:basedOn w:val="Normalny"/>
    <w:link w:val="StopkaZnak"/>
    <w:uiPriority w:val="99"/>
    <w:unhideWhenUsed/>
    <w:rsid w:val="007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09B"/>
  </w:style>
  <w:style w:type="paragraph" w:customStyle="1" w:styleId="Default">
    <w:name w:val="Default"/>
    <w:rsid w:val="007C5EA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kapitzlist">
    <w:name w:val="List Paragraph"/>
    <w:basedOn w:val="Normalny"/>
    <w:uiPriority w:val="34"/>
    <w:qFormat/>
    <w:rsid w:val="007C5EA6"/>
    <w:pPr>
      <w:ind w:left="720"/>
      <w:contextualSpacing/>
    </w:pPr>
  </w:style>
  <w:style w:type="paragraph" w:styleId="Tekstdymka">
    <w:name w:val="Balloon Text"/>
    <w:basedOn w:val="Normalny"/>
    <w:link w:val="TekstdymkaZnak"/>
    <w:uiPriority w:val="99"/>
    <w:semiHidden/>
    <w:unhideWhenUsed/>
    <w:rsid w:val="0094538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3571">
      <w:bodyDiv w:val="1"/>
      <w:marLeft w:val="0"/>
      <w:marRight w:val="0"/>
      <w:marTop w:val="0"/>
      <w:marBottom w:val="0"/>
      <w:divBdr>
        <w:top w:val="none" w:sz="0" w:space="0" w:color="auto"/>
        <w:left w:val="none" w:sz="0" w:space="0" w:color="auto"/>
        <w:bottom w:val="none" w:sz="0" w:space="0" w:color="auto"/>
        <w:right w:val="none" w:sz="0" w:space="0" w:color="auto"/>
      </w:divBdr>
    </w:div>
    <w:div w:id="865678820">
      <w:bodyDiv w:val="1"/>
      <w:marLeft w:val="0"/>
      <w:marRight w:val="0"/>
      <w:marTop w:val="0"/>
      <w:marBottom w:val="0"/>
      <w:divBdr>
        <w:top w:val="none" w:sz="0" w:space="0" w:color="auto"/>
        <w:left w:val="none" w:sz="0" w:space="0" w:color="auto"/>
        <w:bottom w:val="none" w:sz="0" w:space="0" w:color="auto"/>
        <w:right w:val="none" w:sz="0" w:space="0" w:color="auto"/>
      </w:divBdr>
    </w:div>
    <w:div w:id="1116102235">
      <w:bodyDiv w:val="1"/>
      <w:marLeft w:val="0"/>
      <w:marRight w:val="0"/>
      <w:marTop w:val="0"/>
      <w:marBottom w:val="0"/>
      <w:divBdr>
        <w:top w:val="none" w:sz="0" w:space="0" w:color="auto"/>
        <w:left w:val="none" w:sz="0" w:space="0" w:color="auto"/>
        <w:bottom w:val="none" w:sz="0" w:space="0" w:color="auto"/>
        <w:right w:val="none" w:sz="0" w:space="0" w:color="auto"/>
      </w:divBdr>
    </w:div>
    <w:div w:id="1174612927">
      <w:bodyDiv w:val="1"/>
      <w:marLeft w:val="0"/>
      <w:marRight w:val="0"/>
      <w:marTop w:val="0"/>
      <w:marBottom w:val="0"/>
      <w:divBdr>
        <w:top w:val="none" w:sz="0" w:space="0" w:color="auto"/>
        <w:left w:val="none" w:sz="0" w:space="0" w:color="auto"/>
        <w:bottom w:val="none" w:sz="0" w:space="0" w:color="auto"/>
        <w:right w:val="none" w:sz="0" w:space="0" w:color="auto"/>
      </w:divBdr>
    </w:div>
    <w:div w:id="1450583113">
      <w:bodyDiv w:val="1"/>
      <w:marLeft w:val="0"/>
      <w:marRight w:val="0"/>
      <w:marTop w:val="0"/>
      <w:marBottom w:val="0"/>
      <w:divBdr>
        <w:top w:val="none" w:sz="0" w:space="0" w:color="auto"/>
        <w:left w:val="none" w:sz="0" w:space="0" w:color="auto"/>
        <w:bottom w:val="none" w:sz="0" w:space="0" w:color="auto"/>
        <w:right w:val="none" w:sz="0" w:space="0" w:color="auto"/>
      </w:divBdr>
    </w:div>
    <w:div w:id="1734111720">
      <w:bodyDiv w:val="1"/>
      <w:marLeft w:val="0"/>
      <w:marRight w:val="0"/>
      <w:marTop w:val="0"/>
      <w:marBottom w:val="0"/>
      <w:divBdr>
        <w:top w:val="none" w:sz="0" w:space="0" w:color="auto"/>
        <w:left w:val="none" w:sz="0" w:space="0" w:color="auto"/>
        <w:bottom w:val="none" w:sz="0" w:space="0" w:color="auto"/>
        <w:right w:val="none" w:sz="0" w:space="0" w:color="auto"/>
      </w:divBdr>
    </w:div>
    <w:div w:id="1937132867">
      <w:bodyDiv w:val="1"/>
      <w:marLeft w:val="0"/>
      <w:marRight w:val="0"/>
      <w:marTop w:val="0"/>
      <w:marBottom w:val="0"/>
      <w:divBdr>
        <w:top w:val="none" w:sz="0" w:space="0" w:color="auto"/>
        <w:left w:val="none" w:sz="0" w:space="0" w:color="auto"/>
        <w:bottom w:val="none" w:sz="0" w:space="0" w:color="auto"/>
        <w:right w:val="none" w:sz="0" w:space="0" w:color="auto"/>
      </w:divBdr>
    </w:div>
    <w:div w:id="2053722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um.wielun.pl"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2744</Words>
  <Characters>16470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prygiela</dc:creator>
  <cp:lastModifiedBy>Arkadiusz Prygiel</cp:lastModifiedBy>
  <cp:revision>26</cp:revision>
  <cp:lastPrinted>2022-10-26T05:47:00Z</cp:lastPrinted>
  <dcterms:created xsi:type="dcterms:W3CDTF">2022-10-20T09:55:00Z</dcterms:created>
  <dcterms:modified xsi:type="dcterms:W3CDTF">2022-10-26T08:25:00Z</dcterms:modified>
</cp:coreProperties>
</file>