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886E13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A53267" w:rsidP="00DA64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tel. (+48) 43 8860228, fax. (+48) 43 8860260, ePUAP: /um_wielun/skrytka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1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886E13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886E13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D9030E" w:rsidRDefault="00F76306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96126B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D9030E" w:rsidRDefault="00D9030E">
      <w:pPr>
        <w:spacing w:after="0"/>
        <w:rPr>
          <w:rFonts w:ascii="Arial" w:eastAsia="Arial" w:hAnsi="Arial" w:cs="Arial"/>
          <w:sz w:val="24"/>
          <w:szCs w:val="24"/>
          <w:lang w:val="en-US"/>
        </w:rPr>
      </w:pPr>
    </w:p>
    <w:p w:rsidR="007A6BE1" w:rsidRPr="00272984" w:rsidRDefault="00F76306" w:rsidP="00D9030E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12639">
        <w:rPr>
          <w:rFonts w:ascii="Arial" w:eastAsia="Arial" w:hAnsi="Arial" w:cs="Arial"/>
          <w:sz w:val="24"/>
          <w:szCs w:val="24"/>
        </w:rPr>
        <w:t xml:space="preserve"> </w:t>
      </w:r>
      <w:r w:rsidR="00802000">
        <w:rPr>
          <w:rFonts w:ascii="Arial" w:eastAsia="Arial" w:hAnsi="Arial" w:cs="Arial"/>
          <w:sz w:val="24"/>
          <w:szCs w:val="24"/>
        </w:rPr>
        <w:t>2</w:t>
      </w:r>
      <w:r w:rsidR="00BF75BF">
        <w:rPr>
          <w:rFonts w:ascii="Arial" w:eastAsia="Arial" w:hAnsi="Arial" w:cs="Arial"/>
          <w:sz w:val="24"/>
          <w:szCs w:val="24"/>
        </w:rPr>
        <w:t>6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="00897201">
        <w:rPr>
          <w:rFonts w:ascii="Arial" w:eastAsia="Arial" w:hAnsi="Arial" w:cs="Arial"/>
          <w:sz w:val="24"/>
          <w:szCs w:val="24"/>
        </w:rPr>
        <w:t>10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D9030E" w:rsidRDefault="00D9030E" w:rsidP="002423F7">
      <w:pPr>
        <w:spacing w:after="0"/>
        <w:rPr>
          <w:rFonts w:ascii="Arial" w:eastAsia="Arial" w:hAnsi="Arial" w:cs="Arial"/>
          <w:sz w:val="24"/>
          <w:szCs w:val="24"/>
        </w:rPr>
      </w:pPr>
    </w:p>
    <w:p w:rsidR="00D9030E" w:rsidRDefault="005E1D5B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</w:t>
      </w:r>
      <w:r w:rsidR="00897201">
        <w:rPr>
          <w:rFonts w:ascii="Arial" w:eastAsia="Arial" w:hAnsi="Arial" w:cs="Arial"/>
          <w:sz w:val="24"/>
          <w:szCs w:val="24"/>
        </w:rPr>
        <w:t>3</w:t>
      </w:r>
      <w:r w:rsidR="00C64242">
        <w:rPr>
          <w:rFonts w:ascii="Arial" w:eastAsia="Arial" w:hAnsi="Arial" w:cs="Arial"/>
          <w:sz w:val="24"/>
          <w:szCs w:val="24"/>
        </w:rPr>
        <w:t>6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</w:p>
    <w:p w:rsidR="00175DA1" w:rsidRDefault="002423F7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175DA1" w:rsidP="002423F7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D9030E" w:rsidRDefault="00D9030E" w:rsidP="00C64242">
      <w:pPr>
        <w:spacing w:after="0"/>
        <w:jc w:val="both"/>
        <w:rPr>
          <w:rFonts w:ascii="Arial" w:eastAsia="Arial" w:hAnsi="Arial" w:cs="Arial"/>
        </w:rPr>
      </w:pPr>
    </w:p>
    <w:p w:rsidR="00C64242" w:rsidRPr="00C33884" w:rsidRDefault="00F76306" w:rsidP="00C64242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72984">
        <w:rPr>
          <w:rFonts w:ascii="Arial" w:eastAsia="Arial" w:hAnsi="Arial" w:cs="Arial"/>
        </w:rPr>
        <w:br/>
      </w:r>
      <w:r w:rsidR="0087692E" w:rsidRPr="00C33884">
        <w:rPr>
          <w:rFonts w:ascii="Arial" w:eastAsia="Arial" w:hAnsi="Arial" w:cs="Arial"/>
          <w:sz w:val="24"/>
          <w:szCs w:val="24"/>
        </w:rPr>
        <w:t xml:space="preserve">Dotyczy: postępowania o udzielenie zamówienia publicznego </w:t>
      </w:r>
      <w:r w:rsidR="00897201" w:rsidRPr="00C33884">
        <w:rPr>
          <w:rFonts w:ascii="Arial" w:eastAsia="Times New Roman" w:hAnsi="Arial" w:cs="Arial"/>
          <w:sz w:val="24"/>
          <w:szCs w:val="24"/>
        </w:rPr>
        <w:t xml:space="preserve">opublikowanego </w:t>
      </w:r>
      <w:r w:rsidR="00897201" w:rsidRPr="00C33884">
        <w:rPr>
          <w:rFonts w:ascii="Arial" w:eastAsia="Times New Roman" w:hAnsi="Arial" w:cs="Arial"/>
          <w:sz w:val="24"/>
          <w:szCs w:val="24"/>
        </w:rPr>
        <w:br/>
        <w:t xml:space="preserve">w dniu </w:t>
      </w:r>
      <w:r w:rsidR="00C64242" w:rsidRPr="00C33884">
        <w:rPr>
          <w:rFonts w:ascii="Arial" w:eastAsia="Times New Roman" w:hAnsi="Arial" w:cs="Arial"/>
          <w:sz w:val="24"/>
          <w:szCs w:val="24"/>
        </w:rPr>
        <w:t>3</w:t>
      </w:r>
      <w:r w:rsidR="0087692E" w:rsidRPr="00C33884">
        <w:rPr>
          <w:rFonts w:ascii="Arial" w:eastAsia="Times New Roman" w:hAnsi="Arial" w:cs="Arial"/>
          <w:sz w:val="24"/>
          <w:szCs w:val="24"/>
        </w:rPr>
        <w:t>.</w:t>
      </w:r>
      <w:r w:rsidR="00C64242" w:rsidRPr="00C33884">
        <w:rPr>
          <w:rFonts w:ascii="Arial" w:eastAsia="Times New Roman" w:hAnsi="Arial" w:cs="Arial"/>
          <w:sz w:val="24"/>
          <w:szCs w:val="24"/>
        </w:rPr>
        <w:t>10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.2022 r. w Dzienniku Urzędowym </w:t>
      </w:r>
      <w:r w:rsidR="00667069" w:rsidRPr="00C33884">
        <w:rPr>
          <w:rFonts w:ascii="Arial" w:eastAsia="Times New Roman" w:hAnsi="Arial" w:cs="Arial"/>
          <w:sz w:val="24"/>
          <w:szCs w:val="24"/>
        </w:rPr>
        <w:t>U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nii Europejskiej  pod nr </w:t>
      </w:r>
      <w:r w:rsidR="00C64242" w:rsidRPr="00C33884">
        <w:rPr>
          <w:rFonts w:ascii="Arial" w:eastAsia="Times New Roman" w:hAnsi="Arial" w:cs="Arial"/>
          <w:sz w:val="24"/>
          <w:szCs w:val="24"/>
        </w:rPr>
        <w:t xml:space="preserve">2022/S 190-538493 </w:t>
      </w:r>
      <w:r w:rsidR="0087692E" w:rsidRPr="00C33884">
        <w:rPr>
          <w:rFonts w:ascii="Arial" w:eastAsia="Times New Roman" w:hAnsi="Arial" w:cs="Arial"/>
          <w:sz w:val="24"/>
          <w:szCs w:val="24"/>
        </w:rPr>
        <w:t xml:space="preserve">przetargu nieograniczonego </w:t>
      </w:r>
      <w:r w:rsidR="0087692E" w:rsidRPr="00C33884">
        <w:rPr>
          <w:rFonts w:ascii="Arial" w:eastAsia="Arial" w:hAnsi="Arial" w:cs="Arial"/>
          <w:sz w:val="24"/>
          <w:szCs w:val="24"/>
        </w:rPr>
        <w:t xml:space="preserve">na zadanie pn.: </w:t>
      </w:r>
      <w:r w:rsidR="00C64242" w:rsidRPr="00C33884">
        <w:rPr>
          <w:rFonts w:ascii="Arial" w:eastAsia="Times New Roman" w:hAnsi="Arial" w:cs="Arial"/>
          <w:b/>
          <w:sz w:val="24"/>
          <w:szCs w:val="24"/>
        </w:rPr>
        <w:t xml:space="preserve">Zaciągnięcie kredytu długoterminowego w wysokości 9.912.428,11 zł </w:t>
      </w:r>
      <w:r w:rsidR="00C64242" w:rsidRPr="00C33884">
        <w:rPr>
          <w:rFonts w:ascii="Arial" w:eastAsia="Calibri" w:hAnsi="Arial" w:cs="Arial"/>
          <w:b/>
          <w:sz w:val="24"/>
          <w:szCs w:val="24"/>
        </w:rPr>
        <w:t>na spłatę wcześniej zaciągniętych zobowiązań (pożyczki i kredyty) oraz na pokrycie deficytu budżetowego</w:t>
      </w:r>
    </w:p>
    <w:p w:rsidR="0087692E" w:rsidRPr="00C33884" w:rsidRDefault="0087692E" w:rsidP="0096126B">
      <w:pPr>
        <w:pStyle w:val="Default"/>
        <w:spacing w:line="276" w:lineRule="auto"/>
        <w:jc w:val="both"/>
        <w:rPr>
          <w:rFonts w:ascii="Arial" w:eastAsia="Arial" w:hAnsi="Arial" w:cs="Arial"/>
          <w:b/>
        </w:rPr>
      </w:pPr>
    </w:p>
    <w:p w:rsidR="007112B2" w:rsidRDefault="0087692E" w:rsidP="007112B2">
      <w:pPr>
        <w:spacing w:after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Zamawiający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–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Gmina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Wieluń,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zgodnie 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art.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135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ust.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2 </w:t>
      </w:r>
      <w:r w:rsidR="007112B2">
        <w:rPr>
          <w:rFonts w:ascii="Arial" w:eastAsia="Times New Roman" w:hAnsi="Arial" w:cs="Arial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ustawy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dnia 11 </w:t>
      </w:r>
    </w:p>
    <w:p w:rsidR="0087692E" w:rsidRPr="00272984" w:rsidRDefault="0087692E" w:rsidP="007112B2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>września 2019 r. Prawo zamówień publicznych (Dz. U. z 20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2</w:t>
      </w:r>
      <w:r w:rsidR="00897201">
        <w:rPr>
          <w:rFonts w:ascii="Arial" w:eastAsia="Arial" w:hAnsi="Arial" w:cs="Arial"/>
          <w:color w:val="000000"/>
          <w:sz w:val="24"/>
          <w:szCs w:val="24"/>
        </w:rPr>
        <w:t>2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r., poz. 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>1</w:t>
      </w:r>
      <w:r w:rsidR="00897201">
        <w:rPr>
          <w:rFonts w:ascii="Arial" w:eastAsia="Arial" w:hAnsi="Arial" w:cs="Arial"/>
          <w:color w:val="000000"/>
          <w:sz w:val="24"/>
          <w:szCs w:val="24"/>
        </w:rPr>
        <w:t>710</w:t>
      </w:r>
      <w:r w:rsidR="00667069" w:rsidRPr="0027298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 xml:space="preserve"> z późn. zm.), dalej „ustawy Pzp”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udziela </w:t>
      </w:r>
      <w:r w:rsidR="00850C95">
        <w:rPr>
          <w:rFonts w:ascii="Arial" w:eastAsia="Times New Roman" w:hAnsi="Arial" w:cs="Arial"/>
          <w:sz w:val="24"/>
          <w:szCs w:val="24"/>
        </w:rPr>
        <w:t xml:space="preserve">odpowiedzi </w:t>
      </w:r>
      <w:r w:rsidR="00667069" w:rsidRPr="00272984">
        <w:rPr>
          <w:rFonts w:ascii="Arial" w:eastAsia="Times New Roman" w:hAnsi="Arial" w:cs="Arial"/>
          <w:sz w:val="24"/>
          <w:szCs w:val="24"/>
        </w:rPr>
        <w:t xml:space="preserve"> n</w:t>
      </w:r>
      <w:r w:rsidR="007112B2">
        <w:rPr>
          <w:rFonts w:ascii="Arial" w:eastAsia="Times New Roman" w:hAnsi="Arial" w:cs="Arial"/>
          <w:sz w:val="24"/>
          <w:szCs w:val="24"/>
        </w:rPr>
        <w:t>a zadane przez Wykonawcę pytani</w:t>
      </w:r>
      <w:r w:rsidR="00991818">
        <w:rPr>
          <w:rFonts w:ascii="Arial" w:eastAsia="Times New Roman" w:hAnsi="Arial" w:cs="Arial"/>
          <w:sz w:val="24"/>
          <w:szCs w:val="24"/>
        </w:rPr>
        <w:t>a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>:</w:t>
      </w:r>
      <w:r w:rsidR="007112B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64242" w:rsidRDefault="00C64242" w:rsidP="00C64242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C64242" w:rsidP="00B30041">
      <w:pPr>
        <w:pStyle w:val="Akapitzlist"/>
        <w:spacing w:after="120"/>
        <w:ind w:left="454" w:hanging="454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1</w:t>
      </w:r>
    </w:p>
    <w:p w:rsidR="00215568" w:rsidRDefault="00215568" w:rsidP="00B30041">
      <w:pPr>
        <w:pStyle w:val="Akapitzlist"/>
        <w:spacing w:after="120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Pkt 5.2 </w:t>
      </w:r>
      <w:proofErr w:type="spellStart"/>
      <w:r w:rsidRPr="00B30041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2) i 4) Rozdziału 5.  OPIS PRZEDMIOTU ZAMÓWIENIA oraz pkt 6 Załącznika nr 6 do SWZ PROJEKTOWANE  POSTANOWIENIA UMOWY wskazują datę wykorzystania (uruchomienia kredytu) do 31.12.2022 r., który to dzień przypada na sobotę. Prosimy o potwierdzenie, że akceptujecie Państwo jako ostateczną datę wykorzystania (uruchomienia kredytu) dzień 30.12.2022 r.</w:t>
      </w:r>
    </w:p>
    <w:p w:rsidR="00F86374" w:rsidRPr="00F86374" w:rsidRDefault="00F86374" w:rsidP="00B30041">
      <w:pPr>
        <w:pStyle w:val="Akapitzlist"/>
        <w:spacing w:after="120"/>
        <w:ind w:left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86374">
        <w:rPr>
          <w:rFonts w:ascii="Arial" w:eastAsia="Calibri" w:hAnsi="Arial" w:cs="Arial"/>
          <w:b/>
          <w:sz w:val="24"/>
          <w:szCs w:val="24"/>
          <w:lang w:eastAsia="en-US"/>
        </w:rPr>
        <w:t xml:space="preserve">Odpowiedź </w:t>
      </w:r>
    </w:p>
    <w:p w:rsidR="00F86374" w:rsidRPr="00B30041" w:rsidRDefault="00F86374" w:rsidP="00B30041">
      <w:pPr>
        <w:pStyle w:val="Akapitzlist"/>
        <w:spacing w:after="120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Zamawiający w 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Pkt 5.2 </w:t>
      </w:r>
      <w:proofErr w:type="spellStart"/>
      <w:r w:rsidRPr="00B30041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2) i 4) Rozdziału 5.  OPIS PRZEDMIOTU ZAMÓWIENIA oraz pkt 6 Załącznika nr 6 do SWZ PROJEKTOWANE  POSTANOWIENIA UMOWY wskazuj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ę 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datę wykorzystania (uruchomienia kredytu) </w:t>
      </w:r>
      <w:r w:rsidRPr="00F86374">
        <w:rPr>
          <w:rFonts w:ascii="Arial" w:eastAsia="Calibri" w:hAnsi="Arial" w:cs="Arial"/>
          <w:b/>
          <w:sz w:val="24"/>
          <w:szCs w:val="24"/>
          <w:lang w:eastAsia="en-US"/>
        </w:rPr>
        <w:t xml:space="preserve">do 31.12.2022 r. </w:t>
      </w:r>
      <w:r w:rsidRPr="00F86374">
        <w:rPr>
          <w:rFonts w:ascii="Arial" w:eastAsia="Calibri" w:hAnsi="Arial" w:cs="Arial"/>
          <w:b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>W związku z powyższym akceptujemy jako ostateczną datę wykorzystania (uruchomienia kredytu</w:t>
      </w:r>
      <w:r w:rsidR="006B04D0">
        <w:rPr>
          <w:rFonts w:ascii="Arial" w:eastAsia="Calibri" w:hAnsi="Arial" w:cs="Arial"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dzień 30.12</w:t>
      </w:r>
      <w:r w:rsidR="006B04D0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>2022 r.</w:t>
      </w:r>
    </w:p>
    <w:p w:rsidR="00215568" w:rsidRPr="00B30041" w:rsidRDefault="00215568" w:rsidP="00B30041">
      <w:pPr>
        <w:pStyle w:val="Akapitzlist"/>
        <w:spacing w:after="120"/>
        <w:ind w:left="454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215568" w:rsidP="00B30041">
      <w:pPr>
        <w:pStyle w:val="Akapitzlist"/>
        <w:spacing w:after="12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2</w:t>
      </w:r>
    </w:p>
    <w:p w:rsidR="00215568" w:rsidRDefault="00215568" w:rsidP="00B30041">
      <w:pPr>
        <w:pStyle w:val="Akapitzlist"/>
        <w:spacing w:after="12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Prosimy o udostępnienie ostatniej informacji o stanie mienia komunalnego, w tym wartość mienia (netto) GMINY WIELUŃ; we wskazanej przez Państwa w SWZ zakładce „Majątek Gminy” znajduje się nieaktualna INFORMACJA O STANIE MIENIA KOMUNALNEGO GMINY WIELUŃ WEDŁUG STANU NA DZIEŃ 31 GRUDNIA 2014 ROKU.</w:t>
      </w:r>
      <w:r w:rsidRPr="00B30041">
        <w:rPr>
          <w:rFonts w:ascii="Arial" w:eastAsia="Arial Narrow" w:hAnsi="Arial" w:cs="Arial"/>
          <w:b/>
          <w:sz w:val="24"/>
          <w:szCs w:val="24"/>
        </w:rPr>
        <w:t xml:space="preserve"> </w:t>
      </w:r>
    </w:p>
    <w:p w:rsidR="00D9030E" w:rsidRDefault="00D9030E" w:rsidP="00F86374">
      <w:pPr>
        <w:pStyle w:val="Akapitzlist"/>
        <w:spacing w:after="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F86374" w:rsidRPr="00F86374" w:rsidRDefault="00F86374" w:rsidP="00F86374">
      <w:pPr>
        <w:pStyle w:val="Akapitzlist"/>
        <w:spacing w:after="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F86374">
        <w:rPr>
          <w:rFonts w:ascii="Arial" w:eastAsia="Arial Narrow" w:hAnsi="Arial" w:cs="Arial"/>
          <w:b/>
          <w:sz w:val="24"/>
          <w:szCs w:val="24"/>
        </w:rPr>
        <w:lastRenderedPageBreak/>
        <w:t>Odpowiedź</w:t>
      </w:r>
    </w:p>
    <w:p w:rsidR="00F86374" w:rsidRPr="006B04D0" w:rsidRDefault="00F86374" w:rsidP="00F86374">
      <w:pPr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u w:val="single"/>
          <w:lang w:eastAsia="zh-CN"/>
        </w:rPr>
      </w:pPr>
      <w:r w:rsidRPr="006B04D0">
        <w:rPr>
          <w:rFonts w:ascii="Arial" w:eastAsiaTheme="minorHAnsi" w:hAnsi="Arial" w:cs="Arial"/>
          <w:sz w:val="24"/>
          <w:szCs w:val="24"/>
          <w:lang w:eastAsia="en-US"/>
        </w:rPr>
        <w:t xml:space="preserve">Materiały udostępnione są  na stronie </w:t>
      </w:r>
      <w:r w:rsidRPr="006B04D0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na stronie internetowej </w:t>
      </w:r>
      <w:hyperlink r:id="rId12" w:history="1">
        <w:r w:rsidRPr="006B04D0">
          <w:rPr>
            <w:rFonts w:ascii="Arial" w:eastAsia="Times New Roman" w:hAnsi="Arial" w:cs="Arial"/>
            <w:kern w:val="2"/>
            <w:sz w:val="24"/>
            <w:szCs w:val="24"/>
            <w:u w:val="single"/>
            <w:lang w:eastAsia="zh-CN"/>
          </w:rPr>
          <w:t>www.bip.um.wielun.pl</w:t>
        </w:r>
      </w:hyperlink>
      <w:r w:rsidRPr="006B04D0">
        <w:rPr>
          <w:rFonts w:ascii="Arial" w:eastAsia="Times New Roman" w:hAnsi="Arial" w:cs="Arial"/>
          <w:kern w:val="2"/>
          <w:sz w:val="24"/>
          <w:szCs w:val="24"/>
          <w:u w:val="single"/>
          <w:lang w:eastAsia="zh-CN"/>
        </w:rPr>
        <w:t>.</w:t>
      </w:r>
    </w:p>
    <w:p w:rsidR="00F86374" w:rsidRPr="00F86374" w:rsidRDefault="00F86374" w:rsidP="00F86374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B04D0">
        <w:rPr>
          <w:rFonts w:ascii="Arial" w:eastAsiaTheme="minorHAnsi" w:hAnsi="Arial" w:cs="Arial"/>
          <w:sz w:val="24"/>
          <w:szCs w:val="24"/>
          <w:lang w:eastAsia="en-US"/>
        </w:rPr>
        <w:t>zakładka:  prawo lokalne- wykonanie budżetu 2021r.</w:t>
      </w:r>
      <w:r w:rsidRPr="00F86374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215568" w:rsidRPr="00B30041" w:rsidRDefault="00215568" w:rsidP="00B30041">
      <w:pPr>
        <w:pStyle w:val="Akapitzlist"/>
        <w:spacing w:after="120"/>
        <w:ind w:left="454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215568" w:rsidP="00D9030E">
      <w:pPr>
        <w:pStyle w:val="Akapitzlist"/>
        <w:spacing w:after="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3</w:t>
      </w:r>
    </w:p>
    <w:p w:rsidR="00215568" w:rsidRPr="00B30041" w:rsidRDefault="00215568" w:rsidP="00D9030E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Prosimy o przedstawienie Uchwały Rady Miejskiej w Wieluniu w sprawie absolutorium dla Burmistrza Wielunia za 2020 rok.</w:t>
      </w:r>
    </w:p>
    <w:p w:rsidR="00F86374" w:rsidRPr="00F86374" w:rsidRDefault="00F86374" w:rsidP="00F86374">
      <w:pPr>
        <w:spacing w:after="0"/>
        <w:jc w:val="both"/>
        <w:rPr>
          <w:rFonts w:ascii="Arial" w:hAnsi="Arial" w:cs="Arial"/>
          <w:highlight w:val="yellow"/>
        </w:rPr>
      </w:pPr>
      <w:r w:rsidRPr="00F86374">
        <w:rPr>
          <w:rFonts w:ascii="Arial" w:eastAsia="Arial Narrow" w:hAnsi="Arial" w:cs="Arial"/>
          <w:b/>
          <w:sz w:val="24"/>
          <w:szCs w:val="24"/>
        </w:rPr>
        <w:t>Odpowiedź</w:t>
      </w:r>
      <w:r w:rsidRPr="00F86374">
        <w:rPr>
          <w:rFonts w:ascii="Arial" w:hAnsi="Arial" w:cs="Arial"/>
          <w:highlight w:val="yellow"/>
        </w:rPr>
        <w:t xml:space="preserve"> </w:t>
      </w:r>
    </w:p>
    <w:p w:rsidR="00215568" w:rsidRPr="00EC5A14" w:rsidRDefault="00F86374" w:rsidP="00F8637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  <w:r w:rsidRPr="00FA01AB">
        <w:rPr>
          <w:rFonts w:ascii="Arial" w:hAnsi="Arial" w:cs="Arial"/>
          <w:sz w:val="24"/>
          <w:szCs w:val="24"/>
        </w:rPr>
        <w:t xml:space="preserve">Wszystkie uchwały udostępnione są na stronie internetowej </w:t>
      </w:r>
      <w:hyperlink r:id="rId13" w:history="1">
        <w:r w:rsidRPr="00FA01AB">
          <w:rPr>
            <w:rStyle w:val="Hipercze"/>
            <w:rFonts w:ascii="Arial" w:eastAsia="Times New Roman" w:hAnsi="Arial" w:cs="Arial"/>
            <w:kern w:val="2"/>
            <w:sz w:val="24"/>
            <w:szCs w:val="24"/>
            <w:lang w:eastAsia="zh-CN"/>
          </w:rPr>
          <w:t>www.bip.um.wielun.pl</w:t>
        </w:r>
      </w:hyperlink>
      <w:r w:rsidRPr="00FA01AB">
        <w:rPr>
          <w:rFonts w:ascii="Arial" w:eastAsia="Times New Roman" w:hAnsi="Arial" w:cs="Arial"/>
          <w:kern w:val="2"/>
          <w:sz w:val="24"/>
          <w:szCs w:val="24"/>
          <w:u w:val="single"/>
          <w:lang w:eastAsia="zh-CN"/>
        </w:rPr>
        <w:t>.</w:t>
      </w:r>
      <w:r w:rsidRPr="00FA01AB">
        <w:rPr>
          <w:rFonts w:ascii="Arial" w:hAnsi="Arial" w:cs="Arial"/>
          <w:sz w:val="24"/>
          <w:szCs w:val="24"/>
        </w:rPr>
        <w:t xml:space="preserve"> Uchwała nie została podjęta</w:t>
      </w:r>
    </w:p>
    <w:p w:rsidR="00F86374" w:rsidRDefault="00F86374" w:rsidP="00B30041">
      <w:pPr>
        <w:pStyle w:val="Akapitzlist"/>
        <w:spacing w:after="12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215568" w:rsidP="00D9030E">
      <w:pPr>
        <w:pStyle w:val="Akapitzlist"/>
        <w:spacing w:after="0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4</w:t>
      </w:r>
    </w:p>
    <w:p w:rsidR="00215568" w:rsidRPr="00EC5A14" w:rsidRDefault="00215568" w:rsidP="00D9030E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Prosimy o informację, czy ustalone w UCHWALE NR LVII/731/21 RADY MIEJSKIEJ W WIELUNIU z dnia 28 grudnia 2021 r. limity zobowiązań z tytułu zaciągniętych </w:t>
      </w:r>
      <w:r w:rsidRPr="00EC5A14">
        <w:rPr>
          <w:rFonts w:ascii="Arial" w:eastAsia="Calibri" w:hAnsi="Arial" w:cs="Arial"/>
          <w:sz w:val="24"/>
          <w:szCs w:val="24"/>
          <w:lang w:eastAsia="en-US"/>
        </w:rPr>
        <w:t>kredytów i pożyczek są aktualne, czy też dokonywano zmian w tym zakresie. W przypadku zmiany ww. limitów, prosimy o przedstawienie UCHWAŁY RADY MIEJSKIEJ z aktualnie obowiązującą wielkością limitów.</w:t>
      </w:r>
    </w:p>
    <w:p w:rsidR="00215568" w:rsidRPr="00EC5A14" w:rsidRDefault="00F86374" w:rsidP="00F86374">
      <w:pPr>
        <w:spacing w:after="12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5A14">
        <w:rPr>
          <w:rFonts w:ascii="Arial" w:eastAsia="Calibri" w:hAnsi="Arial" w:cs="Arial"/>
          <w:b/>
          <w:sz w:val="24"/>
          <w:szCs w:val="24"/>
          <w:lang w:eastAsia="en-US"/>
        </w:rPr>
        <w:t>Odpowiedź</w:t>
      </w:r>
    </w:p>
    <w:p w:rsidR="00F86374" w:rsidRPr="00EC5A14" w:rsidRDefault="00EC5A14" w:rsidP="00F86374">
      <w:pPr>
        <w:spacing w:after="12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Zamawiający informuje, że n</w:t>
      </w:r>
      <w:r w:rsidR="00F86374" w:rsidRPr="00EC5A14">
        <w:rPr>
          <w:rFonts w:ascii="Arial" w:eastAsia="Calibri" w:hAnsi="Arial" w:cs="Arial"/>
          <w:sz w:val="24"/>
          <w:szCs w:val="24"/>
          <w:lang w:eastAsia="en-US"/>
        </w:rPr>
        <w:t>ie zmieniono tych limitów</w:t>
      </w:r>
    </w:p>
    <w:p w:rsidR="004D0651" w:rsidRDefault="004D0651" w:rsidP="00215568">
      <w:pPr>
        <w:pStyle w:val="Akapitzlist"/>
        <w:spacing w:after="120" w:line="240" w:lineRule="auto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215568" w:rsidP="00D9030E">
      <w:pPr>
        <w:pStyle w:val="Akapitzlist"/>
        <w:spacing w:after="0" w:line="240" w:lineRule="auto"/>
        <w:ind w:left="0"/>
        <w:jc w:val="both"/>
        <w:rPr>
          <w:rFonts w:ascii="Arial" w:eastAsia="Arial Narrow" w:hAnsi="Arial" w:cs="Arial"/>
          <w:b/>
          <w:sz w:val="24"/>
          <w:szCs w:val="24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5</w:t>
      </w:r>
    </w:p>
    <w:p w:rsidR="00215568" w:rsidRPr="00B30041" w:rsidRDefault="00215568" w:rsidP="00D9030E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Czy wyrażacie Państwo zgodę, aby wszelkie zmiany do umowy wymagały obustronnej akceptacji, tj. Wykonawcy i Zamawiającego oraz podpisania aneksu do umowy kredytowej,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z wyłączeniem zmiany oprocentowania, wynikającej ze zmiany stawki WIBOR 3M, która nie stanowi zmiany umowy i nie wymaga zawarcia aneksu do umowy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86374" w:rsidRPr="00EC5A14" w:rsidRDefault="00F86374" w:rsidP="00EC5A14">
      <w:pPr>
        <w:spacing w:after="1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Arial Narrow" w:hAnsi="Arial" w:cs="Arial"/>
          <w:b/>
          <w:sz w:val="24"/>
          <w:szCs w:val="24"/>
        </w:rPr>
        <w:t xml:space="preserve">Odpowiedź </w:t>
      </w:r>
      <w:r>
        <w:rPr>
          <w:rFonts w:ascii="Arial" w:eastAsia="Arial Narrow" w:hAnsi="Arial" w:cs="Arial"/>
          <w:b/>
          <w:sz w:val="24"/>
          <w:szCs w:val="24"/>
        </w:rPr>
        <w:br/>
      </w:r>
      <w:r w:rsidR="00EC5A14" w:rsidRPr="00153038">
        <w:rPr>
          <w:rFonts w:ascii="Arial" w:eastAsiaTheme="minorHAnsi" w:hAnsi="Arial" w:cs="Arial"/>
          <w:sz w:val="24"/>
          <w:szCs w:val="24"/>
          <w:lang w:eastAsia="en-US"/>
        </w:rPr>
        <w:t>Zamawiający wyraża</w:t>
      </w:r>
      <w:r w:rsidRPr="00153038">
        <w:rPr>
          <w:rFonts w:ascii="Arial" w:eastAsiaTheme="minorHAnsi" w:hAnsi="Arial" w:cs="Arial"/>
          <w:sz w:val="24"/>
          <w:szCs w:val="24"/>
          <w:lang w:eastAsia="en-US"/>
        </w:rPr>
        <w:t xml:space="preserve"> zgodę.</w:t>
      </w:r>
      <w:r w:rsidRPr="00EC5A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D0651" w:rsidRDefault="004D0651" w:rsidP="00215568">
      <w:pPr>
        <w:spacing w:after="120" w:line="240" w:lineRule="auto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15568" w:rsidRPr="00B30041" w:rsidRDefault="00215568" w:rsidP="00215568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6</w:t>
      </w:r>
    </w:p>
    <w:p w:rsidR="00215568" w:rsidRPr="00B30041" w:rsidRDefault="00215568" w:rsidP="00EC5A14">
      <w:pPr>
        <w:spacing w:after="1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W Załączniku nr 6 do SWZ PROJEKTOWANE  POSTANOWIENIA UMOWY:</w:t>
      </w:r>
    </w:p>
    <w:p w:rsidR="00215568" w:rsidRPr="00B30041" w:rsidRDefault="00215568" w:rsidP="00EC5A14">
      <w:pPr>
        <w:numPr>
          <w:ilvl w:val="0"/>
          <w:numId w:val="12"/>
        </w:numPr>
        <w:spacing w:after="12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w pkt 9. został zamieszczony zapis „ … Oprocentowanie umowne stosuje się także w przypadku rozwiązania umowy oraz w przypadku jej niewykonania lub nienależytego wykonania przez Kredytobiorcę…”</w:t>
      </w:r>
    </w:p>
    <w:p w:rsidR="00B30041" w:rsidRDefault="00215568" w:rsidP="00EC5A14">
      <w:pPr>
        <w:spacing w:after="1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16995691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      Prosimy o wyjaśnienie ww. zapisu, w szczególności w kontekście odpowiedzi z </w:t>
      </w:r>
      <w:r w:rsidR="00B3004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215568" w:rsidRPr="00B30041" w:rsidRDefault="00B30041" w:rsidP="00EC5A14">
      <w:pPr>
        <w:spacing w:after="1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="00215568" w:rsidRPr="00B30041">
        <w:rPr>
          <w:rFonts w:ascii="Arial" w:eastAsia="Calibri" w:hAnsi="Arial" w:cs="Arial"/>
          <w:sz w:val="24"/>
          <w:szCs w:val="24"/>
          <w:lang w:eastAsia="en-US"/>
        </w:rPr>
        <w:t>dn. 18.10.2022 r. na zadane przez Wykonawcę Pytanie nr 6.</w:t>
      </w:r>
    </w:p>
    <w:bookmarkEnd w:id="0"/>
    <w:p w:rsidR="00215568" w:rsidRPr="00B30041" w:rsidRDefault="00215568" w:rsidP="00EC5A14">
      <w:pPr>
        <w:numPr>
          <w:ilvl w:val="0"/>
          <w:numId w:val="12"/>
        </w:numPr>
        <w:spacing w:after="12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w pkt 15 znalazł się zapis: „Kredytobiorca zobowiązuje się do spłaty kredytu po upływie okresu karencji w następujących wysokościach i terminach: w ratach kwartalnych do ostatniego dnia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miesiąca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od stycznia 2024 r. do grudnia 2032 r. zgodnie z załącznikiem do umowy. W przypadku zamiaru spłaty wykorzystanego kredytu przed terminem określonym w umowie Kredytobiorca powiadomi bank o planowanym terminie spłaty z 3-dniowym wyprzedzeniem.”</w:t>
      </w:r>
    </w:p>
    <w:p w:rsidR="00215568" w:rsidRPr="00B30041" w:rsidRDefault="00215568" w:rsidP="00EC5A14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Prosimy o potwierdzenie, że prawidłowy zapis winien być następujący: „ …do ostatniego dnia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miesiąca każdego kwartału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od stycznia 2024 r. do grudnia 2032 r…”.</w:t>
      </w:r>
    </w:p>
    <w:p w:rsidR="00215568" w:rsidRPr="00B30041" w:rsidRDefault="00215568" w:rsidP="00EC5A14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 pkt 24 pomylona jest numeracja – po literach a), b) i c) występuje </w:t>
      </w:r>
      <w:proofErr w:type="spellStart"/>
      <w:r w:rsidRPr="00B30041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6) i kolejne do 11); </w:t>
      </w:r>
    </w:p>
    <w:p w:rsidR="00215568" w:rsidRPr="00B30041" w:rsidRDefault="00215568" w:rsidP="00EC5A14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proofErr w:type="spellStart"/>
      <w:r w:rsidRPr="00B30041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11) zamieszczono zapis: „Zmiana wysokości wynagrodzenia obowiązywać będzie od dnia wejścia w życie zmian, o których mowa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w pkt 5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Wykonawca zobowiązany jest najpóźniej 10 dni przed dniem wejścia w życie przepisu dokonującego powyższe zmiany złożyć pisemny wiosek o którym mowa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w pkt. 5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. W przypadku gdy wykonawca przedłoży wniosek po dniu wejścia w życie uregulowań, o których mowa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w pkt. 5 </w:t>
      </w:r>
      <w:proofErr w:type="spellStart"/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b i c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, zmiana wysokości wynagrodzenia obowiązywać będzie od dnia złożenia wniosku. W przypadku , o którym mowa w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pkt. 5 </w:t>
      </w:r>
      <w:proofErr w:type="spellStart"/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d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>, zmiana wysokości wynagrodzenia obowiązywać będzie od dnia złożenia wniosku.”</w:t>
      </w:r>
    </w:p>
    <w:p w:rsidR="00215568" w:rsidRPr="00B30041" w:rsidRDefault="00215568" w:rsidP="00EC5A14">
      <w:pPr>
        <w:spacing w:after="120"/>
        <w:ind w:left="907" w:hanging="481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Powołane w ww. zapisie jednostki redakcyjne nie występują. </w:t>
      </w:r>
    </w:p>
    <w:p w:rsidR="00215568" w:rsidRPr="00B30041" w:rsidRDefault="00215568" w:rsidP="00EC5A14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Prosimy o wskazanie prawidłowej treści SWZ.</w:t>
      </w:r>
    </w:p>
    <w:p w:rsidR="00215568" w:rsidRPr="00B30041" w:rsidRDefault="00215568" w:rsidP="00EC5A14">
      <w:pPr>
        <w:numPr>
          <w:ilvl w:val="0"/>
          <w:numId w:val="12"/>
        </w:numPr>
        <w:spacing w:after="12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w pkt 25 ust. 6. jest mowa o karach umownych „ … w wysokości określonej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w pkt 24 ust. 1 pkt 2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projektowanych postanowień umowy” podczas, gdy brak w pkt 24 takiego ustępu.</w:t>
      </w:r>
    </w:p>
    <w:p w:rsidR="00215568" w:rsidRPr="00B30041" w:rsidRDefault="00215568" w:rsidP="00EC5A14">
      <w:pPr>
        <w:spacing w:after="0"/>
        <w:ind w:left="907" w:hanging="481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Prosimy o zapis wskazujący, w jakiej wysokości ma przysługiwać kara umowna.</w:t>
      </w:r>
    </w:p>
    <w:p w:rsidR="00215568" w:rsidRPr="00B30041" w:rsidRDefault="00215568" w:rsidP="00EC5A14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Jednocześnie prosimy o wyjaśnienie, jak ma się wysokość kary umownej z pkt 25 ust. 6 do kwoty z pkt 25 ust. 7.</w:t>
      </w:r>
    </w:p>
    <w:p w:rsidR="00215568" w:rsidRPr="00B30041" w:rsidRDefault="00215568" w:rsidP="00EC5A14">
      <w:pPr>
        <w:numPr>
          <w:ilvl w:val="0"/>
          <w:numId w:val="12"/>
        </w:numPr>
        <w:spacing w:after="12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w pkt 25 ust. 8 zapis jest niekompletny: „Łączna wysokość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ka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nie może przekroczyć równowartości 10 % kosztu kredytu, </w:t>
      </w:r>
      <w:r w:rsidRPr="00B30041">
        <w:rPr>
          <w:rFonts w:ascii="Arial" w:eastAsia="Calibri" w:hAnsi="Arial" w:cs="Arial"/>
          <w:sz w:val="24"/>
          <w:szCs w:val="24"/>
          <w:u w:val="single"/>
          <w:lang w:eastAsia="en-US"/>
        </w:rPr>
        <w:t>o którym mowa ……...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>”</w:t>
      </w:r>
    </w:p>
    <w:p w:rsidR="00215568" w:rsidRPr="00B30041" w:rsidRDefault="00215568" w:rsidP="00EC5A14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w pkt 26 w </w:t>
      </w:r>
      <w:proofErr w:type="spellStart"/>
      <w:r w:rsidRPr="00B30041">
        <w:rPr>
          <w:rFonts w:ascii="Arial" w:eastAsia="Calibri" w:hAnsi="Arial" w:cs="Arial"/>
          <w:sz w:val="24"/>
          <w:szCs w:val="24"/>
          <w:lang w:eastAsia="en-US"/>
        </w:rPr>
        <w:t>ppkt</w:t>
      </w:r>
      <w:proofErr w:type="spellEnd"/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4) zawarto następującą treść:</w:t>
      </w:r>
    </w:p>
    <w:p w:rsidR="00215568" w:rsidRPr="00B30041" w:rsidRDefault="00215568" w:rsidP="00EC5A14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„26. Projektowane postanowienia umowy nie mogą przewidywać (zgodnie z art. 433 ustawy : ustawy z 11 września 2019 r. – Prawo zamówień publicznych (Dz.U. z 2022 poz. 1710);</w:t>
      </w:r>
    </w:p>
    <w:p w:rsidR="00215568" w:rsidRPr="00B30041" w:rsidRDefault="00215568" w:rsidP="00215568">
      <w:pPr>
        <w:spacing w:after="0" w:line="240" w:lineRule="auto"/>
        <w:ind w:left="90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:rsidR="00215568" w:rsidRPr="00B30041" w:rsidRDefault="00215568" w:rsidP="001168A5">
      <w:pPr>
        <w:spacing w:after="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4) możliwości ograniczenia zakresu zamówienia przez zamawiającego bez wskazania minimalnej wartości lub wielkości świadczenia stron.”</w:t>
      </w:r>
    </w:p>
    <w:p w:rsidR="00215568" w:rsidRPr="00B30041" w:rsidRDefault="00215568" w:rsidP="001168A5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Natomiast w pkt 4 Załącznika nr 6 wskazano na możliwość niewykorzystania części kredytu bez podania przyczyny. </w:t>
      </w:r>
    </w:p>
    <w:p w:rsidR="00215568" w:rsidRPr="00B30041" w:rsidRDefault="00215568" w:rsidP="001168A5">
      <w:pPr>
        <w:spacing w:after="120"/>
        <w:ind w:left="908" w:hanging="482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W takim przypadku, jaka miałaby być minimalna kwota kredytu.</w:t>
      </w:r>
    </w:p>
    <w:p w:rsidR="00215568" w:rsidRPr="008E5AF4" w:rsidRDefault="00215568" w:rsidP="001168A5">
      <w:pPr>
        <w:spacing w:after="120"/>
        <w:ind w:left="908" w:hanging="482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5AF4">
        <w:rPr>
          <w:rFonts w:ascii="Arial" w:eastAsia="Calibri" w:hAnsi="Arial" w:cs="Arial"/>
          <w:b/>
          <w:sz w:val="24"/>
          <w:szCs w:val="24"/>
          <w:lang w:eastAsia="en-US"/>
        </w:rPr>
        <w:t>Odpowiedź</w:t>
      </w:r>
    </w:p>
    <w:p w:rsidR="00215568" w:rsidRPr="00153038" w:rsidRDefault="00215568" w:rsidP="00215568">
      <w:pPr>
        <w:spacing w:after="120" w:line="240" w:lineRule="auto"/>
        <w:ind w:left="908" w:hanging="482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53038">
        <w:rPr>
          <w:rFonts w:ascii="Arial" w:eastAsia="Calibri" w:hAnsi="Arial" w:cs="Arial"/>
          <w:b/>
          <w:sz w:val="24"/>
          <w:szCs w:val="24"/>
          <w:lang w:eastAsia="en-US"/>
        </w:rPr>
        <w:t>Ad 1</w:t>
      </w:r>
    </w:p>
    <w:p w:rsidR="00153038" w:rsidRDefault="001168A5" w:rsidP="00153038">
      <w:pPr>
        <w:autoSpaceDE w:val="0"/>
        <w:autoSpaceDN w:val="0"/>
        <w:spacing w:after="0"/>
        <w:ind w:firstLine="426"/>
        <w:rPr>
          <w:rFonts w:ascii="Arial" w:eastAsia="Calibri" w:hAnsi="Arial" w:cs="Arial"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sz w:val="24"/>
          <w:szCs w:val="24"/>
        </w:rPr>
        <w:t xml:space="preserve">Zamawiający miał na myśli </w:t>
      </w:r>
      <w:r w:rsidR="00153038" w:rsidRPr="001168A5">
        <w:rPr>
          <w:rFonts w:ascii="Arial" w:eastAsia="Calibri" w:hAnsi="Arial" w:cs="Arial"/>
          <w:sz w:val="24"/>
          <w:szCs w:val="24"/>
        </w:rPr>
        <w:t>przypadek</w:t>
      </w:r>
      <w:r w:rsidRPr="001168A5">
        <w:rPr>
          <w:rFonts w:ascii="Arial" w:eastAsia="Calibri" w:hAnsi="Arial" w:cs="Arial"/>
          <w:sz w:val="24"/>
          <w:szCs w:val="24"/>
        </w:rPr>
        <w:t xml:space="preserve">, w którym dojdzie do </w:t>
      </w:r>
      <w:r w:rsidRPr="001168A5">
        <w:rPr>
          <w:rFonts w:ascii="Arial" w:eastAsia="Calibri" w:hAnsi="Arial" w:cs="Arial"/>
          <w:sz w:val="24"/>
          <w:szCs w:val="24"/>
          <w:lang w:eastAsia="en-US"/>
        </w:rPr>
        <w:t xml:space="preserve"> rozwiązania umowy </w:t>
      </w:r>
      <w:r w:rsidR="00153038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1168A5" w:rsidRDefault="001168A5" w:rsidP="00153038">
      <w:pPr>
        <w:autoSpaceDE w:val="0"/>
        <w:autoSpaceDN w:val="0"/>
        <w:spacing w:after="0"/>
        <w:ind w:firstLine="426"/>
        <w:rPr>
          <w:rFonts w:ascii="Arial" w:eastAsia="Calibri" w:hAnsi="Arial" w:cs="Arial"/>
          <w:sz w:val="24"/>
          <w:szCs w:val="24"/>
        </w:rPr>
      </w:pPr>
      <w:r w:rsidRPr="001168A5">
        <w:rPr>
          <w:rFonts w:ascii="Arial" w:eastAsia="Calibri" w:hAnsi="Arial" w:cs="Arial"/>
          <w:sz w:val="24"/>
          <w:szCs w:val="24"/>
          <w:lang w:eastAsia="en-US"/>
        </w:rPr>
        <w:t xml:space="preserve">z przyczyn leżących po stronie Kredytobiorcy. Wtedy </w:t>
      </w:r>
      <w:r w:rsidRPr="001168A5">
        <w:rPr>
          <w:rFonts w:ascii="Arial" w:eastAsia="Calibri" w:hAnsi="Arial" w:cs="Arial"/>
          <w:sz w:val="24"/>
          <w:szCs w:val="24"/>
        </w:rPr>
        <w:t xml:space="preserve">Zamawiający wyraża zgodę </w:t>
      </w:r>
    </w:p>
    <w:p w:rsidR="006B04D0" w:rsidRDefault="001168A5" w:rsidP="006B04D0">
      <w:pPr>
        <w:autoSpaceDE w:val="0"/>
        <w:autoSpaceDN w:val="0"/>
        <w:spacing w:after="0"/>
        <w:ind w:firstLine="426"/>
        <w:rPr>
          <w:rFonts w:ascii="Arial" w:eastAsia="Calibri" w:hAnsi="Arial" w:cs="Arial"/>
          <w:sz w:val="24"/>
          <w:szCs w:val="24"/>
        </w:rPr>
      </w:pPr>
      <w:r w:rsidRPr="001168A5">
        <w:rPr>
          <w:rFonts w:ascii="Arial" w:eastAsia="Calibri" w:hAnsi="Arial" w:cs="Arial"/>
          <w:sz w:val="24"/>
          <w:szCs w:val="24"/>
        </w:rPr>
        <w:t>na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 </w:t>
      </w:r>
      <w:r w:rsidR="006B04D0">
        <w:rPr>
          <w:rFonts w:ascii="Arial" w:eastAsia="Calibri" w:hAnsi="Arial" w:cs="Arial"/>
          <w:sz w:val="24"/>
          <w:szCs w:val="24"/>
        </w:rPr>
        <w:t xml:space="preserve">  </w:t>
      </w:r>
      <w:r w:rsidRPr="001168A5">
        <w:rPr>
          <w:rFonts w:ascii="Arial" w:eastAsia="Calibri" w:hAnsi="Arial" w:cs="Arial"/>
          <w:sz w:val="24"/>
          <w:szCs w:val="24"/>
        </w:rPr>
        <w:t xml:space="preserve">zastosowanie </w:t>
      </w:r>
      <w:r w:rsidR="006B04D0">
        <w:rPr>
          <w:rFonts w:ascii="Arial" w:eastAsia="Calibri" w:hAnsi="Arial" w:cs="Arial"/>
          <w:sz w:val="24"/>
          <w:szCs w:val="24"/>
        </w:rPr>
        <w:t xml:space="preserve">   </w:t>
      </w:r>
      <w:r w:rsidRPr="001168A5">
        <w:rPr>
          <w:rFonts w:ascii="Arial" w:eastAsia="Calibri" w:hAnsi="Arial" w:cs="Arial"/>
          <w:sz w:val="24"/>
          <w:szCs w:val="24"/>
        </w:rPr>
        <w:t>(standardowych )</w:t>
      </w:r>
      <w:r w:rsidR="006B04D0">
        <w:rPr>
          <w:rFonts w:ascii="Arial" w:eastAsia="Calibri" w:hAnsi="Arial" w:cs="Arial"/>
          <w:sz w:val="24"/>
          <w:szCs w:val="24"/>
        </w:rPr>
        <w:t xml:space="preserve">   </w:t>
      </w:r>
      <w:r w:rsidRPr="001168A5">
        <w:rPr>
          <w:rFonts w:ascii="Arial" w:eastAsia="Calibri" w:hAnsi="Arial" w:cs="Arial"/>
          <w:sz w:val="24"/>
          <w:szCs w:val="24"/>
        </w:rPr>
        <w:t xml:space="preserve">zapisów </w:t>
      </w:r>
      <w:r w:rsidR="006B04D0">
        <w:rPr>
          <w:rFonts w:ascii="Arial" w:eastAsia="Calibri" w:hAnsi="Arial" w:cs="Arial"/>
          <w:sz w:val="24"/>
          <w:szCs w:val="24"/>
        </w:rPr>
        <w:t xml:space="preserve">   </w:t>
      </w:r>
      <w:r w:rsidRPr="001168A5">
        <w:rPr>
          <w:rFonts w:ascii="Arial" w:eastAsia="Calibri" w:hAnsi="Arial" w:cs="Arial"/>
          <w:sz w:val="24"/>
          <w:szCs w:val="24"/>
        </w:rPr>
        <w:t>stosowanych</w:t>
      </w:r>
      <w:r w:rsidR="006B04D0">
        <w:rPr>
          <w:rFonts w:ascii="Arial" w:eastAsia="Calibri" w:hAnsi="Arial" w:cs="Arial"/>
          <w:sz w:val="24"/>
          <w:szCs w:val="24"/>
        </w:rPr>
        <w:t xml:space="preserve">   </w:t>
      </w:r>
      <w:r w:rsidRPr="001168A5">
        <w:rPr>
          <w:rFonts w:ascii="Arial" w:eastAsia="Calibri" w:hAnsi="Arial" w:cs="Arial"/>
          <w:sz w:val="24"/>
          <w:szCs w:val="24"/>
        </w:rPr>
        <w:t xml:space="preserve"> do </w:t>
      </w:r>
      <w:r w:rsidR="006B04D0">
        <w:rPr>
          <w:rFonts w:ascii="Arial" w:eastAsia="Calibri" w:hAnsi="Arial" w:cs="Arial"/>
          <w:sz w:val="24"/>
          <w:szCs w:val="24"/>
        </w:rPr>
        <w:t xml:space="preserve">  </w:t>
      </w:r>
      <w:r w:rsidRPr="001168A5">
        <w:rPr>
          <w:rFonts w:ascii="Arial" w:eastAsia="Calibri" w:hAnsi="Arial" w:cs="Arial"/>
          <w:sz w:val="24"/>
          <w:szCs w:val="24"/>
        </w:rPr>
        <w:t xml:space="preserve">jednostek 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</w:p>
    <w:p w:rsidR="001168A5" w:rsidRPr="001168A5" w:rsidRDefault="001168A5" w:rsidP="006B04D0">
      <w:pPr>
        <w:autoSpaceDE w:val="0"/>
        <w:autoSpaceDN w:val="0"/>
        <w:spacing w:after="0"/>
        <w:ind w:firstLine="426"/>
        <w:rPr>
          <w:rFonts w:ascii="Arial" w:eastAsia="Calibri" w:hAnsi="Arial" w:cs="Arial"/>
          <w:sz w:val="24"/>
          <w:szCs w:val="24"/>
        </w:rPr>
      </w:pPr>
      <w:r w:rsidRPr="001168A5">
        <w:rPr>
          <w:rFonts w:ascii="Arial" w:eastAsia="Calibri" w:hAnsi="Arial" w:cs="Arial"/>
          <w:sz w:val="24"/>
          <w:szCs w:val="24"/>
        </w:rPr>
        <w:t>samorządu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 terytorialnego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  w 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>zakresie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 kwestii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 nieuregulowanych 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 xml:space="preserve">w </w:t>
      </w:r>
      <w:r w:rsidR="006B04D0">
        <w:rPr>
          <w:rFonts w:ascii="Arial" w:eastAsia="Calibri" w:hAnsi="Arial" w:cs="Arial"/>
          <w:sz w:val="24"/>
          <w:szCs w:val="24"/>
        </w:rPr>
        <w:t xml:space="preserve"> </w:t>
      </w:r>
      <w:r w:rsidRPr="001168A5">
        <w:rPr>
          <w:rFonts w:ascii="Arial" w:eastAsia="Calibri" w:hAnsi="Arial" w:cs="Arial"/>
          <w:sz w:val="24"/>
          <w:szCs w:val="24"/>
        </w:rPr>
        <w:t>SWZ.</w:t>
      </w:r>
    </w:p>
    <w:p w:rsidR="00215568" w:rsidRPr="001168A5" w:rsidRDefault="00215568" w:rsidP="00153038">
      <w:pPr>
        <w:spacing w:after="120" w:line="240" w:lineRule="auto"/>
        <w:ind w:left="908" w:hanging="48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b/>
          <w:sz w:val="24"/>
          <w:szCs w:val="24"/>
          <w:lang w:eastAsia="en-US"/>
        </w:rPr>
        <w:t>Ad.2</w:t>
      </w:r>
    </w:p>
    <w:p w:rsidR="001168A5" w:rsidRPr="00B30041" w:rsidRDefault="00EA6E23" w:rsidP="001168A5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sz w:val="24"/>
          <w:szCs w:val="24"/>
          <w:lang w:eastAsia="en-US"/>
        </w:rPr>
        <w:t xml:space="preserve">Zamawiający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potwierdza prawidłowy zapis 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>pkt 15 w załączniku nr 6 do SWZ</w:t>
      </w:r>
      <w:r w:rsidR="006B04D0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68A5" w:rsidRPr="001168A5"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168A5" w:rsidRPr="001168A5">
        <w:rPr>
          <w:rFonts w:ascii="Arial" w:eastAsia="Times New Roman" w:hAnsi="Arial" w:cs="Arial"/>
          <w:kern w:val="1"/>
          <w:sz w:val="24"/>
          <w:szCs w:val="24"/>
          <w:lang w:eastAsia="zh-CN"/>
        </w:rPr>
        <w:t> </w:t>
      </w:r>
      <w:r w:rsidR="001168A5" w:rsidRPr="001168A5">
        <w:rPr>
          <w:rFonts w:ascii="Arial" w:eastAsia="Calibri" w:hAnsi="Arial" w:cs="Arial"/>
          <w:sz w:val="24"/>
          <w:szCs w:val="24"/>
          <w:lang w:eastAsia="en-US"/>
        </w:rPr>
        <w:t xml:space="preserve">Kredytobiorca zobowiązuje się do spłaty kredytu po upływie okresu karencji w następujących wysokościach i terminach: </w:t>
      </w:r>
      <w:r w:rsidR="001168A5" w:rsidRPr="001168A5">
        <w:rPr>
          <w:rFonts w:ascii="Arial" w:eastAsia="Calibri" w:hAnsi="Arial" w:cs="Arial"/>
          <w:bCs/>
          <w:sz w:val="24"/>
          <w:szCs w:val="24"/>
          <w:lang w:eastAsia="en-US"/>
        </w:rPr>
        <w:t>w ratach kwartalnych do ostatniego dnia miesiąca</w:t>
      </w:r>
      <w:r w:rsidR="001168A5" w:rsidRPr="001168A5">
        <w:rPr>
          <w:rFonts w:ascii="Arial" w:eastAsia="Calibri" w:hAnsi="Arial" w:cs="Arial"/>
          <w:sz w:val="24"/>
          <w:szCs w:val="24"/>
          <w:lang w:eastAsia="en-US"/>
        </w:rPr>
        <w:t xml:space="preserve"> każdego kwartału </w:t>
      </w:r>
      <w:r w:rsidR="001168A5" w:rsidRPr="001168A5">
        <w:rPr>
          <w:rFonts w:ascii="Arial" w:eastAsia="Calibri" w:hAnsi="Arial" w:cs="Arial"/>
          <w:bCs/>
          <w:sz w:val="24"/>
          <w:szCs w:val="24"/>
          <w:lang w:eastAsia="en-US"/>
        </w:rPr>
        <w:t>od stycznia 2024 r. do grudnia 2032 r.</w:t>
      </w:r>
      <w:r w:rsidR="001168A5" w:rsidRPr="001168A5">
        <w:rPr>
          <w:rFonts w:ascii="Arial" w:eastAsia="Calibri" w:hAnsi="Arial" w:cs="Arial"/>
          <w:sz w:val="24"/>
          <w:szCs w:val="24"/>
          <w:lang w:eastAsia="en-US"/>
        </w:rPr>
        <w:t xml:space="preserve"> zgodnie z załącznikiem do umowy. W przypadku zamiaru spłaty wykorzystanego kredytu przed terminem określonym w umowie Kredytobiorca powiadomi bank o planowanym terminie spłaty z 3-dniowym wyprzedzeniem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>”</w:t>
      </w:r>
      <w:r w:rsidR="001168A5" w:rsidRPr="001168A5">
        <w:rPr>
          <w:rFonts w:ascii="Arial" w:eastAsia="Calibri" w:hAnsi="Arial" w:cs="Arial"/>
          <w:sz w:val="24"/>
          <w:szCs w:val="24"/>
          <w:lang w:eastAsia="en-US"/>
        </w:rPr>
        <w:t>.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 związku z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p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>owyższym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>Z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amawiający dokonuje  zmiany zapisu 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>w pkt 15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 xml:space="preserve"> załącznika nr 6 do SWZ . </w:t>
      </w:r>
      <w:r w:rsidR="001168A5" w:rsidRPr="00B30041">
        <w:rPr>
          <w:rFonts w:ascii="Arial" w:eastAsia="Calibri" w:hAnsi="Arial" w:cs="Arial"/>
          <w:sz w:val="24"/>
          <w:szCs w:val="24"/>
          <w:lang w:eastAsia="en-US"/>
        </w:rPr>
        <w:t>W załączeniu poprawiony ww. załącznik</w:t>
      </w:r>
      <w:r w:rsidR="001168A5">
        <w:rPr>
          <w:rFonts w:ascii="Arial" w:eastAsia="Calibri" w:hAnsi="Arial" w:cs="Arial"/>
          <w:sz w:val="24"/>
          <w:szCs w:val="24"/>
          <w:lang w:eastAsia="en-US"/>
        </w:rPr>
        <w:t>.</w:t>
      </w:r>
      <w:r w:rsidR="001168A5" w:rsidRPr="00B30041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215568" w:rsidRPr="001168A5" w:rsidRDefault="00215568" w:rsidP="00215568">
      <w:pPr>
        <w:spacing w:after="120" w:line="240" w:lineRule="auto"/>
        <w:ind w:left="908" w:hanging="482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b/>
          <w:sz w:val="24"/>
          <w:szCs w:val="24"/>
          <w:lang w:eastAsia="en-US"/>
        </w:rPr>
        <w:t>Ad.3</w:t>
      </w:r>
    </w:p>
    <w:p w:rsidR="00215568" w:rsidRPr="00B30041" w:rsidRDefault="00215568" w:rsidP="00B30041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Zamawiający dokonuję zmiany numeracji </w:t>
      </w:r>
      <w:r w:rsidR="00687DBC" w:rsidRPr="00B30041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="003556AB">
        <w:rPr>
          <w:rFonts w:ascii="Arial" w:eastAsia="Calibri" w:hAnsi="Arial" w:cs="Arial"/>
          <w:sz w:val="24"/>
          <w:szCs w:val="24"/>
          <w:lang w:eastAsia="en-US"/>
        </w:rPr>
        <w:t>pkt 24 z</w:t>
      </w:r>
      <w:r w:rsidR="00687DBC" w:rsidRPr="00B30041">
        <w:rPr>
          <w:rFonts w:ascii="Arial" w:eastAsia="Calibri" w:hAnsi="Arial" w:cs="Arial"/>
          <w:sz w:val="24"/>
          <w:szCs w:val="24"/>
          <w:lang w:eastAsia="en-US"/>
        </w:rPr>
        <w:t>ałącznik</w:t>
      </w:r>
      <w:r w:rsidR="003556AB">
        <w:rPr>
          <w:rFonts w:ascii="Arial" w:eastAsia="Calibri" w:hAnsi="Arial" w:cs="Arial"/>
          <w:sz w:val="24"/>
          <w:szCs w:val="24"/>
          <w:lang w:eastAsia="en-US"/>
        </w:rPr>
        <w:t>a</w:t>
      </w:r>
      <w:r w:rsidR="00687DBC" w:rsidRPr="00B30041">
        <w:rPr>
          <w:rFonts w:ascii="Arial" w:eastAsia="Calibri" w:hAnsi="Arial" w:cs="Arial"/>
          <w:sz w:val="24"/>
          <w:szCs w:val="24"/>
          <w:lang w:eastAsia="en-US"/>
        </w:rPr>
        <w:t xml:space="preserve"> nr 6 do SWZ PROJEKTOWANE  POSTANOWIENIA UMOWY. W załączeniu poprawiony ww. załącznik</w:t>
      </w:r>
      <w:r w:rsidR="00153038">
        <w:rPr>
          <w:rFonts w:ascii="Arial" w:eastAsia="Calibri" w:hAnsi="Arial" w:cs="Arial"/>
          <w:sz w:val="24"/>
          <w:szCs w:val="24"/>
          <w:lang w:eastAsia="en-US"/>
        </w:rPr>
        <w:t>.</w:t>
      </w:r>
      <w:r w:rsidR="00687DBC" w:rsidRPr="00B300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215568" w:rsidRPr="001168A5" w:rsidRDefault="00215568" w:rsidP="00215568">
      <w:pPr>
        <w:spacing w:after="120" w:line="240" w:lineRule="auto"/>
        <w:ind w:left="908" w:hanging="482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b/>
          <w:sz w:val="24"/>
          <w:szCs w:val="24"/>
          <w:lang w:eastAsia="en-US"/>
        </w:rPr>
        <w:t>Ad.4</w:t>
      </w:r>
    </w:p>
    <w:p w:rsidR="00687DBC" w:rsidRPr="00B30041" w:rsidRDefault="00687DBC" w:rsidP="001168A5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Zamawiający dokonuje zmiany w pkt 25 ust. 6 załącznika nr 6 do SWZ PROJEKTOWANE  POSTANOWIENIA UMOWY  poprzez wykreślenie zapisu „i będzie podstawą do naliczenia kar umownych w wysokości określonej w pkt. 24 ust. 1 pkt.2 projektowanych postanowień umowy”. W załączeniu poprawiony ww. załącznik   </w:t>
      </w:r>
    </w:p>
    <w:p w:rsidR="00687DBC" w:rsidRPr="001168A5" w:rsidRDefault="00687DBC" w:rsidP="001168A5">
      <w:pPr>
        <w:spacing w:after="120"/>
        <w:ind w:left="42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b/>
          <w:sz w:val="24"/>
          <w:szCs w:val="24"/>
          <w:lang w:eastAsia="en-US"/>
        </w:rPr>
        <w:t>Ad.5</w:t>
      </w:r>
    </w:p>
    <w:p w:rsidR="00687DBC" w:rsidRPr="00B30041" w:rsidRDefault="00687DBC" w:rsidP="001168A5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Zamawiający dokonuje zmiany w pkt  25 ust. 8 załącznika nr 6 do SWZ PROJEKTOWANE  POSTANOWIENIA UMOWY </w:t>
      </w:r>
      <w:r w:rsidR="006522EA" w:rsidRPr="00B30041">
        <w:rPr>
          <w:rFonts w:ascii="Arial" w:eastAsia="Calibri" w:hAnsi="Arial" w:cs="Arial"/>
          <w:sz w:val="24"/>
          <w:szCs w:val="24"/>
          <w:lang w:eastAsia="en-US"/>
        </w:rPr>
        <w:t>na: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 w:rsidRPr="006B04D0">
        <w:rPr>
          <w:rFonts w:ascii="Arial" w:eastAsia="Calibri" w:hAnsi="Arial" w:cs="Arial"/>
          <w:sz w:val="24"/>
          <w:szCs w:val="24"/>
          <w:lang w:eastAsia="en-US"/>
        </w:rPr>
        <w:t>Łączna wysokość kary</w:t>
      </w: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 nie może przekroczyć równowartości 10 % kosztu kredytu. </w:t>
      </w:r>
      <w:r w:rsidR="006522EA" w:rsidRPr="00B30041">
        <w:rPr>
          <w:rFonts w:ascii="Arial" w:eastAsia="Calibri" w:hAnsi="Arial" w:cs="Arial"/>
          <w:sz w:val="24"/>
          <w:szCs w:val="24"/>
          <w:lang w:eastAsia="en-US"/>
        </w:rPr>
        <w:t xml:space="preserve">W załączeniu poprawiony ww. załącznik   </w:t>
      </w:r>
    </w:p>
    <w:p w:rsidR="006522EA" w:rsidRPr="001168A5" w:rsidRDefault="006522EA" w:rsidP="001168A5">
      <w:pPr>
        <w:spacing w:after="120"/>
        <w:ind w:left="42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8A5">
        <w:rPr>
          <w:rFonts w:ascii="Arial" w:eastAsia="Calibri" w:hAnsi="Arial" w:cs="Arial"/>
          <w:b/>
          <w:sz w:val="24"/>
          <w:szCs w:val="24"/>
          <w:lang w:eastAsia="en-US"/>
        </w:rPr>
        <w:t>Ad.6</w:t>
      </w:r>
    </w:p>
    <w:p w:rsidR="006522EA" w:rsidRPr="00B30041" w:rsidRDefault="006522EA" w:rsidP="001168A5">
      <w:pPr>
        <w:spacing w:after="120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 xml:space="preserve">Zamawiający dokonuje zmiany w pkt 26 ust. 4 załącznika nr 6 do SWZ PROJEKTOWANE  POSTANOWIENIA UMOWY  poprzez jego wykreślenie. </w:t>
      </w:r>
    </w:p>
    <w:p w:rsidR="00215568" w:rsidRPr="00B30041" w:rsidRDefault="00215568" w:rsidP="008E5AF4">
      <w:pPr>
        <w:pStyle w:val="Akapitzlist"/>
        <w:spacing w:after="120"/>
        <w:ind w:left="45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Arial Narrow" w:hAnsi="Arial" w:cs="Arial"/>
          <w:b/>
          <w:sz w:val="24"/>
          <w:szCs w:val="24"/>
        </w:rPr>
        <w:t>Pytanie 7</w:t>
      </w:r>
    </w:p>
    <w:p w:rsidR="00215568" w:rsidRPr="00B30041" w:rsidRDefault="00215568" w:rsidP="008E5AF4">
      <w:pPr>
        <w:spacing w:after="120"/>
        <w:ind w:left="45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Prosimy o udostępnienie następujących informacji:</w:t>
      </w: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126"/>
        <w:gridCol w:w="567"/>
        <w:gridCol w:w="993"/>
      </w:tblGrid>
      <w:tr w:rsidR="00215568" w:rsidRPr="00B30041" w:rsidTr="00215568">
        <w:trPr>
          <w:trHeight w:val="450"/>
        </w:trPr>
        <w:tc>
          <w:tcPr>
            <w:tcW w:w="2693" w:type="dxa"/>
            <w:noWrap/>
            <w:vAlign w:val="center"/>
            <w:hideMark/>
          </w:tcPr>
          <w:p w:rsidR="00215568" w:rsidRPr="00B30041" w:rsidRDefault="00215568" w:rsidP="00215568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wykonanie</w:t>
            </w: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15568" w:rsidRPr="00B30041" w:rsidTr="00215568">
        <w:trPr>
          <w:trHeight w:val="450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Lata kredytowania: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WPF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ind w:right="670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dochody z tytułu PIT)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1.1.1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dochody z tytułu (CIT)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1.1.2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podatki i opłaty / pozostałe dochody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1.1.5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Subwencja ogólna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1.1.3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Dotacje i środki przeznaczone na cele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1.1.4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wydatki z tytułu poręczeń i gwarancji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2.1.2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wydatki inwestycyjne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2.2.1</w:t>
            </w:r>
          </w:p>
        </w:tc>
      </w:tr>
      <w:tr w:rsidR="00215568" w:rsidRPr="00B30041" w:rsidTr="00215568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 xml:space="preserve">łączna kwota przypadających na dany rok kwot ustawowych </w:t>
            </w:r>
            <w:proofErr w:type="spellStart"/>
            <w:r w:rsidRPr="00B30041">
              <w:rPr>
                <w:rFonts w:ascii="Arial" w:eastAsia="Times New Roman" w:hAnsi="Arial" w:cs="Arial"/>
                <w:sz w:val="24"/>
                <w:szCs w:val="24"/>
              </w:rPr>
              <w:t>wyłączeń</w:t>
            </w:r>
            <w:proofErr w:type="spellEnd"/>
            <w:r w:rsidRPr="00B30041">
              <w:rPr>
                <w:rFonts w:ascii="Arial" w:eastAsia="Times New Roman" w:hAnsi="Arial" w:cs="Arial"/>
                <w:sz w:val="24"/>
                <w:szCs w:val="24"/>
              </w:rPr>
              <w:t xml:space="preserve"> z limitu spłaty </w:t>
            </w:r>
            <w:r w:rsidRPr="00B300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zobowiązań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568" w:rsidRPr="00B30041" w:rsidRDefault="00215568" w:rsidP="002155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568" w:rsidRPr="00B30041" w:rsidRDefault="00215568" w:rsidP="00215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0041">
              <w:rPr>
                <w:rFonts w:ascii="Arial" w:eastAsia="Times New Roman" w:hAnsi="Arial" w:cs="Arial"/>
                <w:sz w:val="24"/>
                <w:szCs w:val="24"/>
              </w:rPr>
              <w:t>5.1.1</w:t>
            </w:r>
          </w:p>
        </w:tc>
      </w:tr>
    </w:tbl>
    <w:p w:rsidR="00215568" w:rsidRPr="00EC5A14" w:rsidRDefault="007B3F1B" w:rsidP="00215568">
      <w:pPr>
        <w:spacing w:after="120" w:line="240" w:lineRule="auto"/>
        <w:ind w:left="454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5A14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Odpowiedź</w:t>
      </w: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126"/>
        <w:gridCol w:w="567"/>
        <w:gridCol w:w="993"/>
      </w:tblGrid>
      <w:tr w:rsidR="007B3F1B" w:rsidRPr="007B3F1B" w:rsidTr="00B21783">
        <w:trPr>
          <w:trHeight w:val="4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wykonanie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wykonanie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F1B" w:rsidRPr="007B3F1B" w:rsidTr="00B21783">
        <w:trPr>
          <w:trHeight w:val="450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Lata kredytowania: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3F1B">
              <w:rPr>
                <w:rFonts w:ascii="Arial" w:eastAsia="Times New Roman" w:hAnsi="Arial" w:cs="Arial"/>
                <w:sz w:val="20"/>
                <w:szCs w:val="20"/>
              </w:rPr>
              <w:t>WPF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ind w:right="670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dochody z tytułu PIT)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31.744.235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36.930.480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1.1.1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dochody z tytułu (CIT)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1.935.784,03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2.227.467,19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1.1.2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podatki i opłaty / pozostałe dochody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36.950.087,70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41.085.666,71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1.1.5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Subwencja ogólna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23.355.067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29.144.837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1.1.3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Dotacje i środki przeznaczone na cele bieżące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48.646.144,30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49.740.576,75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1.1.4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wydatki z tytułu poręczeń i gwarancji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2.1.2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wydatki inwestycyjne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25.331.310,77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29.851.995,34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2.2.1</w:t>
            </w:r>
          </w:p>
        </w:tc>
      </w:tr>
      <w:tr w:rsidR="007B3F1B" w:rsidRPr="007B3F1B" w:rsidTr="00B21783">
        <w:trPr>
          <w:trHeight w:val="6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E158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 xml:space="preserve">łączna kwota przypadających na dany rok kwot ustawowych </w:t>
            </w:r>
            <w:proofErr w:type="spellStart"/>
            <w:r w:rsidRPr="007B3F1B">
              <w:rPr>
                <w:rFonts w:ascii="Arial" w:eastAsia="Times New Roman" w:hAnsi="Arial" w:cs="Arial"/>
                <w:sz w:val="24"/>
                <w:szCs w:val="24"/>
              </w:rPr>
              <w:t>wyłączeń</w:t>
            </w:r>
            <w:proofErr w:type="spellEnd"/>
            <w:r w:rsidR="00E15858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z limitu spłaty zobowiązań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1B" w:rsidRPr="007B3F1B" w:rsidRDefault="007B3F1B" w:rsidP="007B3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0 zł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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1B" w:rsidRPr="007B3F1B" w:rsidRDefault="007B3F1B" w:rsidP="007B3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B3F1B">
              <w:rPr>
                <w:rFonts w:ascii="Arial" w:eastAsia="Times New Roman" w:hAnsi="Arial" w:cs="Arial"/>
                <w:sz w:val="24"/>
                <w:szCs w:val="24"/>
              </w:rPr>
              <w:t>5.1.1</w:t>
            </w:r>
          </w:p>
        </w:tc>
      </w:tr>
    </w:tbl>
    <w:p w:rsidR="00802000" w:rsidRDefault="00802000" w:rsidP="00215568">
      <w:pPr>
        <w:spacing w:after="120" w:line="240" w:lineRule="auto"/>
        <w:ind w:left="45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B3F1B" w:rsidRPr="007B3F1B" w:rsidRDefault="007B3F1B" w:rsidP="00215568">
      <w:pPr>
        <w:spacing w:after="120" w:line="240" w:lineRule="auto"/>
        <w:ind w:left="454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B3F1B">
        <w:rPr>
          <w:rFonts w:ascii="Arial" w:eastAsia="Calibri" w:hAnsi="Arial" w:cs="Arial"/>
          <w:b/>
          <w:sz w:val="24"/>
          <w:szCs w:val="24"/>
          <w:lang w:eastAsia="en-US"/>
        </w:rPr>
        <w:t>Pytanie 8</w:t>
      </w:r>
    </w:p>
    <w:p w:rsidR="00215568" w:rsidRPr="00B30041" w:rsidRDefault="00215568" w:rsidP="00802000">
      <w:pPr>
        <w:spacing w:after="120" w:line="24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Ponadto prosimy o udostępnienie następujących dokumentów:</w:t>
      </w:r>
    </w:p>
    <w:p w:rsidR="00215568" w:rsidRPr="00B30041" w:rsidRDefault="00215568" w:rsidP="00EC5A14">
      <w:pPr>
        <w:numPr>
          <w:ilvl w:val="0"/>
          <w:numId w:val="13"/>
        </w:numPr>
        <w:spacing w:after="120"/>
        <w:ind w:left="908" w:hanging="45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Zaświadczenie o nadaniu numeru Regon i NIP.</w:t>
      </w:r>
    </w:p>
    <w:p w:rsidR="00215568" w:rsidRPr="00B30041" w:rsidRDefault="00215568" w:rsidP="00EC5A14">
      <w:pPr>
        <w:numPr>
          <w:ilvl w:val="0"/>
          <w:numId w:val="13"/>
        </w:numPr>
        <w:spacing w:after="120"/>
        <w:ind w:left="908" w:hanging="45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Dokument o wyborze organu wykonawczego JST – Burmistrza Wielunia.</w:t>
      </w:r>
    </w:p>
    <w:p w:rsidR="00215568" w:rsidRPr="00B30041" w:rsidRDefault="00215568" w:rsidP="00EC5A14">
      <w:pPr>
        <w:numPr>
          <w:ilvl w:val="0"/>
          <w:numId w:val="13"/>
        </w:numPr>
        <w:spacing w:after="120"/>
        <w:ind w:left="908" w:hanging="45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30041">
        <w:rPr>
          <w:rFonts w:ascii="Arial" w:eastAsia="Calibri" w:hAnsi="Arial" w:cs="Arial"/>
          <w:sz w:val="24"/>
          <w:szCs w:val="24"/>
          <w:lang w:eastAsia="en-US"/>
        </w:rPr>
        <w:t>Uchwała o powołaniu skarbnika/głównego księgowego.</w:t>
      </w:r>
    </w:p>
    <w:p w:rsidR="00C64242" w:rsidRPr="00B30041" w:rsidRDefault="007B3F1B" w:rsidP="00EC5A14">
      <w:pPr>
        <w:spacing w:after="0"/>
        <w:ind w:left="426"/>
        <w:jc w:val="both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Odpowiedź</w:t>
      </w:r>
    </w:p>
    <w:p w:rsidR="00EC5A14" w:rsidRPr="00EC5A14" w:rsidRDefault="007B3F1B" w:rsidP="00EC5A14">
      <w:pPr>
        <w:suppressAutoHyphens/>
        <w:spacing w:after="0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5BA0">
        <w:rPr>
          <w:rFonts w:ascii="Arial" w:hAnsi="Arial" w:cs="Arial"/>
          <w:b/>
          <w:sz w:val="24"/>
          <w:szCs w:val="24"/>
        </w:rPr>
        <w:t>Ad 1</w:t>
      </w:r>
      <w:r w:rsidR="00EC5A14" w:rsidRPr="001444B1">
        <w:rPr>
          <w:rFonts w:ascii="Arial" w:hAnsi="Arial" w:cs="Arial"/>
          <w:sz w:val="24"/>
          <w:szCs w:val="24"/>
        </w:rPr>
        <w:t xml:space="preserve"> </w:t>
      </w:r>
      <w:r w:rsidR="001444B1" w:rsidRPr="001444B1">
        <w:rPr>
          <w:rFonts w:ascii="Arial" w:hAnsi="Arial" w:cs="Arial"/>
          <w:sz w:val="24"/>
          <w:szCs w:val="24"/>
        </w:rPr>
        <w:t xml:space="preserve">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 xml:space="preserve">Zaświadczenie o nadaniu numeru Regon i NIP.- zamieszczone na </w:t>
      </w:r>
      <w:r w:rsidR="00EC5A14" w:rsidRPr="001444B1">
        <w:rPr>
          <w:rFonts w:ascii="Arial" w:hAnsi="Arial" w:cs="Arial"/>
          <w:sz w:val="24"/>
          <w:szCs w:val="24"/>
        </w:rPr>
        <w:t xml:space="preserve"> stronie internetowej </w:t>
      </w:r>
      <w:hyperlink r:id="rId14" w:history="1">
        <w:r w:rsidR="00EC5A14" w:rsidRPr="001444B1">
          <w:rPr>
            <w:rStyle w:val="Hipercze"/>
            <w:rFonts w:ascii="Arial" w:eastAsia="Times New Roman" w:hAnsi="Arial" w:cs="Arial"/>
            <w:kern w:val="2"/>
            <w:sz w:val="24"/>
            <w:szCs w:val="24"/>
            <w:lang w:eastAsia="zh-CN"/>
          </w:rPr>
          <w:t>www.bip.um.wielun.pl</w:t>
        </w:r>
      </w:hyperlink>
      <w:r w:rsidR="00EC5A14" w:rsidRPr="001444B1">
        <w:rPr>
          <w:rStyle w:val="Hipercze"/>
          <w:rFonts w:ascii="Arial" w:eastAsia="Times New Roman" w:hAnsi="Arial" w:cs="Arial"/>
          <w:kern w:val="2"/>
          <w:sz w:val="24"/>
          <w:szCs w:val="24"/>
          <w:lang w:eastAsia="zh-CN"/>
        </w:rPr>
        <w:t>.</w:t>
      </w:r>
      <w:r w:rsidR="00EC5A14" w:rsidRPr="001444B1">
        <w:rPr>
          <w:rStyle w:val="Hipercze"/>
          <w:rFonts w:ascii="Arial" w:eastAsia="Times New Roman" w:hAnsi="Arial" w:cs="Arial"/>
          <w:kern w:val="2"/>
          <w:sz w:val="24"/>
          <w:szCs w:val="24"/>
          <w:u w:val="none"/>
          <w:lang w:eastAsia="zh-CN"/>
        </w:rPr>
        <w:t xml:space="preserve">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w zakładce: prawo lokalne</w:t>
      </w:r>
      <w:r w:rsidR="001444B1"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-</w:t>
      </w:r>
      <w:r w:rsidR="001444B1"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wykonanie budżetu</w:t>
      </w:r>
    </w:p>
    <w:p w:rsidR="00EC5A14" w:rsidRPr="00EC5A14" w:rsidRDefault="00EC5A14" w:rsidP="00EC5A14">
      <w:pPr>
        <w:spacing w:after="120"/>
        <w:ind w:left="45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D5BA0">
        <w:rPr>
          <w:rFonts w:ascii="Arial" w:eastAsia="Calibri" w:hAnsi="Arial" w:cs="Arial"/>
          <w:b/>
          <w:sz w:val="24"/>
          <w:szCs w:val="24"/>
          <w:lang w:eastAsia="en-US"/>
        </w:rPr>
        <w:t>Ad 2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444B1"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A14">
        <w:rPr>
          <w:rFonts w:ascii="Arial" w:eastAsia="Calibri" w:hAnsi="Arial" w:cs="Arial"/>
          <w:sz w:val="24"/>
          <w:szCs w:val="24"/>
          <w:lang w:eastAsia="en-US"/>
        </w:rPr>
        <w:t xml:space="preserve">Dokument o wyborze organu wykonawczego JST – Burmistrza Wielunia. zamieszczone na 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stronie internetowej </w:t>
      </w:r>
      <w:hyperlink r:id="rId15" w:history="1">
        <w:r w:rsidRPr="001444B1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www.bip.um.wielun.pl</w:t>
        </w:r>
      </w:hyperlink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A14">
        <w:rPr>
          <w:rFonts w:ascii="Arial" w:eastAsia="Calibri" w:hAnsi="Arial" w:cs="Arial"/>
          <w:sz w:val="24"/>
          <w:szCs w:val="24"/>
          <w:lang w:eastAsia="en-US"/>
        </w:rPr>
        <w:t xml:space="preserve"> w zakładce prawo lokalne -wykonanie budżetu</w:t>
      </w:r>
    </w:p>
    <w:p w:rsidR="001444B1" w:rsidRDefault="001444B1" w:rsidP="001444B1">
      <w:pPr>
        <w:spacing w:after="1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EC5A14"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5A14" w:rsidRPr="007D5BA0">
        <w:rPr>
          <w:rFonts w:ascii="Arial" w:eastAsia="Calibri" w:hAnsi="Arial" w:cs="Arial"/>
          <w:b/>
          <w:sz w:val="24"/>
          <w:szCs w:val="24"/>
          <w:lang w:eastAsia="en-US"/>
        </w:rPr>
        <w:t>Ad 3</w:t>
      </w:r>
      <w:r w:rsidR="00EC5A14" w:rsidRPr="001444B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Uchwała o powołaniu skarbnika/głównego księgowego</w:t>
      </w:r>
      <w:r w:rsidRPr="001444B1">
        <w:rPr>
          <w:rFonts w:ascii="Arial" w:hAnsi="Arial" w:cs="Arial"/>
          <w:bCs/>
          <w:sz w:val="24"/>
          <w:szCs w:val="24"/>
        </w:rPr>
        <w:t xml:space="preserve">  LXI/764/22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.-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C5A14" w:rsidRPr="00EC5A14" w:rsidRDefault="001444B1" w:rsidP="00EC5A14">
      <w:pPr>
        <w:spacing w:after="1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="007D5BA0">
        <w:rPr>
          <w:rFonts w:ascii="Arial" w:eastAsia="Calibri" w:hAnsi="Arial" w:cs="Arial"/>
          <w:sz w:val="24"/>
          <w:szCs w:val="24"/>
          <w:lang w:eastAsia="en-US"/>
        </w:rPr>
        <w:t>zamieszczona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5BA0">
        <w:rPr>
          <w:rFonts w:ascii="Arial" w:eastAsia="Calibri" w:hAnsi="Arial" w:cs="Arial"/>
          <w:sz w:val="24"/>
          <w:szCs w:val="24"/>
          <w:lang w:eastAsia="en-US"/>
        </w:rPr>
        <w:t>n</w:t>
      </w:r>
      <w:r w:rsidR="00EC5A14" w:rsidRPr="001444B1">
        <w:rPr>
          <w:rFonts w:ascii="Arial" w:hAnsi="Arial" w:cs="Arial"/>
          <w:sz w:val="24"/>
          <w:szCs w:val="24"/>
        </w:rPr>
        <w:t xml:space="preserve">a   stronie  internetowej  </w:t>
      </w:r>
      <w:hyperlink r:id="rId16" w:history="1">
        <w:r w:rsidR="00EC5A14" w:rsidRPr="001444B1">
          <w:rPr>
            <w:rStyle w:val="Hipercze"/>
            <w:rFonts w:ascii="Arial" w:eastAsia="Times New Roman" w:hAnsi="Arial" w:cs="Arial"/>
            <w:kern w:val="2"/>
            <w:sz w:val="24"/>
            <w:szCs w:val="24"/>
            <w:lang w:eastAsia="zh-CN"/>
          </w:rPr>
          <w:t>www.bip.um.wielun.pl</w:t>
        </w:r>
      </w:hyperlink>
      <w:r w:rsidR="00EC5A14" w:rsidRPr="001444B1">
        <w:rPr>
          <w:rStyle w:val="Hipercze"/>
          <w:rFonts w:ascii="Arial" w:eastAsia="Times New Roman" w:hAnsi="Arial" w:cs="Arial"/>
          <w:kern w:val="2"/>
          <w:sz w:val="24"/>
          <w:szCs w:val="24"/>
          <w:u w:val="none"/>
          <w:lang w:eastAsia="zh-CN"/>
        </w:rPr>
        <w:t xml:space="preserve"> </w:t>
      </w:r>
      <w:r w:rsidR="00EC5A14" w:rsidRPr="001444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5A14" w:rsidRPr="00EC5A14">
        <w:rPr>
          <w:rFonts w:ascii="Arial" w:eastAsia="Calibri" w:hAnsi="Arial" w:cs="Arial"/>
          <w:sz w:val="24"/>
          <w:szCs w:val="24"/>
          <w:lang w:eastAsia="en-US"/>
        </w:rPr>
        <w:t>w wykazie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br/>
        <w:t xml:space="preserve">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1444B1">
        <w:rPr>
          <w:rFonts w:ascii="Arial" w:hAnsi="Arial" w:cs="Arial"/>
          <w:bCs/>
          <w:sz w:val="24"/>
          <w:szCs w:val="24"/>
        </w:rPr>
        <w:t>Rejestr Uchwał Rady Miejskiej VIII Kadencji (2018-2023)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444B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802000" w:rsidRDefault="00802000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9030E" w:rsidRDefault="00D9030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9030E" w:rsidRDefault="00D9030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A6BE1" w:rsidRPr="00B30041" w:rsidRDefault="00F76306" w:rsidP="008B53A7">
      <w:pPr>
        <w:suppressAutoHyphens/>
        <w:spacing w:after="0"/>
        <w:ind w:left="426"/>
        <w:jc w:val="both"/>
        <w:rPr>
          <w:rFonts w:ascii="Arial" w:eastAsia="Arial" w:hAnsi="Arial" w:cs="Arial"/>
          <w:sz w:val="24"/>
          <w:szCs w:val="24"/>
        </w:rPr>
      </w:pPr>
      <w:r w:rsidRPr="00B30041">
        <w:rPr>
          <w:rFonts w:ascii="Arial" w:eastAsia="Arial" w:hAnsi="Arial" w:cs="Arial"/>
          <w:sz w:val="24"/>
          <w:szCs w:val="24"/>
        </w:rPr>
        <w:lastRenderedPageBreak/>
        <w:t xml:space="preserve">Powyższe </w:t>
      </w:r>
      <w:r w:rsidR="00B0459A" w:rsidRPr="00B30041">
        <w:rPr>
          <w:rFonts w:ascii="Arial" w:eastAsia="Arial" w:hAnsi="Arial" w:cs="Arial"/>
          <w:sz w:val="24"/>
          <w:szCs w:val="24"/>
        </w:rPr>
        <w:t xml:space="preserve">pytania i </w:t>
      </w:r>
      <w:r w:rsidR="00850C95" w:rsidRPr="00B30041">
        <w:rPr>
          <w:rFonts w:ascii="Arial" w:eastAsia="Arial" w:hAnsi="Arial" w:cs="Arial"/>
          <w:sz w:val="24"/>
          <w:szCs w:val="24"/>
        </w:rPr>
        <w:t xml:space="preserve">odpowiedzi </w:t>
      </w:r>
      <w:r w:rsidR="00B0459A" w:rsidRPr="00B30041">
        <w:rPr>
          <w:rFonts w:ascii="Arial" w:eastAsia="Arial" w:hAnsi="Arial" w:cs="Arial"/>
          <w:sz w:val="24"/>
          <w:szCs w:val="24"/>
        </w:rPr>
        <w:t xml:space="preserve"> </w:t>
      </w:r>
      <w:r w:rsidRPr="00B30041">
        <w:rPr>
          <w:rFonts w:ascii="Arial" w:eastAsia="Arial" w:hAnsi="Arial" w:cs="Arial"/>
          <w:sz w:val="24"/>
          <w:szCs w:val="24"/>
        </w:rPr>
        <w:t>stanowią integralną część SWZ.</w:t>
      </w:r>
    </w:p>
    <w:p w:rsidR="007A6BE1" w:rsidRPr="00790E61" w:rsidRDefault="007A6BE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90E61" w:rsidRPr="00660109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802000">
        <w:rPr>
          <w:rFonts w:ascii="Arial" w:eastAsia="Times New Roman" w:hAnsi="Arial" w:cs="Arial"/>
          <w:color w:val="FFFFFF" w:themeColor="background1"/>
          <w:kern w:val="1"/>
          <w:sz w:val="24"/>
          <w:szCs w:val="24"/>
          <w:lang w:eastAsia="zh-CN"/>
        </w:rPr>
        <w:t xml:space="preserve">.                                                                       </w:t>
      </w:r>
      <w:r w:rsidR="00660109">
        <w:rPr>
          <w:rFonts w:ascii="Arial" w:eastAsia="Times New Roman" w:hAnsi="Arial" w:cs="Arial"/>
          <w:color w:val="FFFFFF" w:themeColor="background1"/>
          <w:kern w:val="1"/>
          <w:sz w:val="24"/>
          <w:szCs w:val="24"/>
          <w:lang w:eastAsia="zh-CN"/>
        </w:rPr>
        <w:t xml:space="preserve">   </w:t>
      </w:r>
      <w:r w:rsidRPr="00802000">
        <w:rPr>
          <w:rFonts w:ascii="Arial" w:eastAsia="Times New Roman" w:hAnsi="Arial" w:cs="Arial"/>
          <w:color w:val="FFFFFF" w:themeColor="background1"/>
          <w:kern w:val="1"/>
          <w:sz w:val="24"/>
          <w:szCs w:val="24"/>
          <w:lang w:eastAsia="zh-CN"/>
        </w:rPr>
        <w:t xml:space="preserve"> </w:t>
      </w:r>
      <w:r w:rsidRPr="00660109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BURMISTRZ </w:t>
      </w:r>
      <w:r w:rsidR="00600343" w:rsidRPr="00660109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 </w:t>
      </w:r>
      <w:r w:rsidRPr="00660109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WIENIA</w:t>
      </w:r>
    </w:p>
    <w:p w:rsidR="00790E61" w:rsidRPr="00660109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ind w:left="4956" w:firstLine="708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660109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Paweł krasa </w:t>
      </w:r>
    </w:p>
    <w:p w:rsidR="007A6BE1" w:rsidRPr="00790E61" w:rsidRDefault="00790E61" w:rsidP="00175DA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175DA1" w:rsidRPr="00790E61">
        <w:rPr>
          <w:rFonts w:ascii="Arial" w:eastAsia="Arial" w:hAnsi="Arial" w:cs="Arial"/>
          <w:sz w:val="24"/>
          <w:szCs w:val="24"/>
        </w:rPr>
        <w:t xml:space="preserve">                                                           </w:t>
      </w:r>
      <w:r w:rsidR="00F76306" w:rsidRPr="00790E61">
        <w:rPr>
          <w:rFonts w:ascii="Arial" w:eastAsia="Arial" w:hAnsi="Arial" w:cs="Arial"/>
          <w:sz w:val="24"/>
          <w:szCs w:val="24"/>
        </w:rPr>
        <w:t>............................................................</w:t>
      </w:r>
    </w:p>
    <w:p w:rsidR="007A6BE1" w:rsidRDefault="00790E61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  <w:t xml:space="preserve">     (imię i nazwisko)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  <w:bookmarkStart w:id="1" w:name="_GoBack"/>
      <w:bookmarkEnd w:id="1"/>
    </w:p>
    <w:sectPr w:rsidR="007A6BE1" w:rsidSect="00A53267">
      <w:footerReference w:type="default" r:id="rId17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3C" w:rsidRDefault="007D053C" w:rsidP="0076409B">
      <w:pPr>
        <w:spacing w:after="0" w:line="240" w:lineRule="auto"/>
      </w:pPr>
      <w:r>
        <w:separator/>
      </w:r>
    </w:p>
  </w:endnote>
  <w:endnote w:type="continuationSeparator" w:id="0">
    <w:p w:rsidR="007D053C" w:rsidRDefault="007D053C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4E" w:rsidRDefault="00B5744E">
    <w:pPr>
      <w:pStyle w:val="Stopka"/>
      <w:jc w:val="right"/>
    </w:pPr>
  </w:p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3C" w:rsidRDefault="007D053C" w:rsidP="0076409B">
      <w:pPr>
        <w:spacing w:after="0" w:line="240" w:lineRule="auto"/>
      </w:pPr>
      <w:r>
        <w:separator/>
      </w:r>
    </w:p>
  </w:footnote>
  <w:footnote w:type="continuationSeparator" w:id="0">
    <w:p w:rsidR="007D053C" w:rsidRDefault="007D053C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82C"/>
    <w:multiLevelType w:val="hybridMultilevel"/>
    <w:tmpl w:val="50CAEA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>
      <w:start w:val="1"/>
      <w:numFmt w:val="lowerLetter"/>
      <w:lvlText w:val="%2."/>
      <w:lvlJc w:val="left"/>
      <w:pPr>
        <w:ind w:left="2197" w:hanging="360"/>
      </w:pPr>
    </w:lvl>
    <w:lvl w:ilvl="2" w:tplc="0415001B">
      <w:start w:val="1"/>
      <w:numFmt w:val="lowerRoman"/>
      <w:lvlText w:val="%3."/>
      <w:lvlJc w:val="right"/>
      <w:pPr>
        <w:ind w:left="2917" w:hanging="180"/>
      </w:pPr>
    </w:lvl>
    <w:lvl w:ilvl="3" w:tplc="0415000F">
      <w:start w:val="1"/>
      <w:numFmt w:val="decimal"/>
      <w:lvlText w:val="%4."/>
      <w:lvlJc w:val="left"/>
      <w:pPr>
        <w:ind w:left="3637" w:hanging="360"/>
      </w:pPr>
    </w:lvl>
    <w:lvl w:ilvl="4" w:tplc="04150019">
      <w:start w:val="1"/>
      <w:numFmt w:val="lowerLetter"/>
      <w:lvlText w:val="%5."/>
      <w:lvlJc w:val="left"/>
      <w:pPr>
        <w:ind w:left="4357" w:hanging="360"/>
      </w:pPr>
    </w:lvl>
    <w:lvl w:ilvl="5" w:tplc="0415001B">
      <w:start w:val="1"/>
      <w:numFmt w:val="lowerRoman"/>
      <w:lvlText w:val="%6."/>
      <w:lvlJc w:val="right"/>
      <w:pPr>
        <w:ind w:left="5077" w:hanging="180"/>
      </w:pPr>
    </w:lvl>
    <w:lvl w:ilvl="6" w:tplc="0415000F">
      <w:start w:val="1"/>
      <w:numFmt w:val="decimal"/>
      <w:lvlText w:val="%7."/>
      <w:lvlJc w:val="left"/>
      <w:pPr>
        <w:ind w:left="5797" w:hanging="360"/>
      </w:pPr>
    </w:lvl>
    <w:lvl w:ilvl="7" w:tplc="04150019">
      <w:start w:val="1"/>
      <w:numFmt w:val="lowerLetter"/>
      <w:lvlText w:val="%8."/>
      <w:lvlJc w:val="left"/>
      <w:pPr>
        <w:ind w:left="6517" w:hanging="360"/>
      </w:pPr>
    </w:lvl>
    <w:lvl w:ilvl="8" w:tplc="0415001B">
      <w:start w:val="1"/>
      <w:numFmt w:val="lowerRoman"/>
      <w:lvlText w:val="%9."/>
      <w:lvlJc w:val="right"/>
      <w:pPr>
        <w:ind w:left="7237" w:hanging="180"/>
      </w:pPr>
    </w:lvl>
  </w:abstractNum>
  <w:abstractNum w:abstractNumId="3">
    <w:nsid w:val="15E412F0"/>
    <w:multiLevelType w:val="hybridMultilevel"/>
    <w:tmpl w:val="F15049B2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2E76242D"/>
    <w:multiLevelType w:val="hybridMultilevel"/>
    <w:tmpl w:val="F15049B2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3B4E695F"/>
    <w:multiLevelType w:val="hybridMultilevel"/>
    <w:tmpl w:val="CC22AF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C2215"/>
    <w:multiLevelType w:val="hybridMultilevel"/>
    <w:tmpl w:val="AAE22D58"/>
    <w:lvl w:ilvl="0" w:tplc="04150011">
      <w:start w:val="1"/>
      <w:numFmt w:val="decimal"/>
      <w:lvlText w:val="%1)"/>
      <w:lvlJc w:val="left"/>
      <w:pPr>
        <w:ind w:left="1238" w:hanging="360"/>
      </w:pPr>
    </w:lvl>
    <w:lvl w:ilvl="1" w:tplc="04150019">
      <w:start w:val="1"/>
      <w:numFmt w:val="lowerLetter"/>
      <w:lvlText w:val="%2."/>
      <w:lvlJc w:val="left"/>
      <w:pPr>
        <w:ind w:left="1958" w:hanging="360"/>
      </w:pPr>
    </w:lvl>
    <w:lvl w:ilvl="2" w:tplc="0415001B">
      <w:start w:val="1"/>
      <w:numFmt w:val="lowerRoman"/>
      <w:lvlText w:val="%3."/>
      <w:lvlJc w:val="right"/>
      <w:pPr>
        <w:ind w:left="2678" w:hanging="180"/>
      </w:pPr>
    </w:lvl>
    <w:lvl w:ilvl="3" w:tplc="0415000F">
      <w:start w:val="1"/>
      <w:numFmt w:val="decimal"/>
      <w:lvlText w:val="%4."/>
      <w:lvlJc w:val="left"/>
      <w:pPr>
        <w:ind w:left="3398" w:hanging="360"/>
      </w:pPr>
    </w:lvl>
    <w:lvl w:ilvl="4" w:tplc="04150019">
      <w:start w:val="1"/>
      <w:numFmt w:val="lowerLetter"/>
      <w:lvlText w:val="%5."/>
      <w:lvlJc w:val="left"/>
      <w:pPr>
        <w:ind w:left="4118" w:hanging="360"/>
      </w:pPr>
    </w:lvl>
    <w:lvl w:ilvl="5" w:tplc="0415001B">
      <w:start w:val="1"/>
      <w:numFmt w:val="lowerRoman"/>
      <w:lvlText w:val="%6."/>
      <w:lvlJc w:val="right"/>
      <w:pPr>
        <w:ind w:left="4838" w:hanging="180"/>
      </w:pPr>
    </w:lvl>
    <w:lvl w:ilvl="6" w:tplc="0415000F">
      <w:start w:val="1"/>
      <w:numFmt w:val="decimal"/>
      <w:lvlText w:val="%7."/>
      <w:lvlJc w:val="left"/>
      <w:pPr>
        <w:ind w:left="5558" w:hanging="360"/>
      </w:pPr>
    </w:lvl>
    <w:lvl w:ilvl="7" w:tplc="04150019">
      <w:start w:val="1"/>
      <w:numFmt w:val="lowerLetter"/>
      <w:lvlText w:val="%8."/>
      <w:lvlJc w:val="left"/>
      <w:pPr>
        <w:ind w:left="6278" w:hanging="360"/>
      </w:pPr>
    </w:lvl>
    <w:lvl w:ilvl="8" w:tplc="0415001B">
      <w:start w:val="1"/>
      <w:numFmt w:val="lowerRoman"/>
      <w:lvlText w:val="%9."/>
      <w:lvlJc w:val="right"/>
      <w:pPr>
        <w:ind w:left="6998" w:hanging="180"/>
      </w:pPr>
    </w:lvl>
  </w:abstractNum>
  <w:abstractNum w:abstractNumId="7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430DC"/>
    <w:multiLevelType w:val="hybridMultilevel"/>
    <w:tmpl w:val="4738B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30F55"/>
    <w:multiLevelType w:val="hybridMultilevel"/>
    <w:tmpl w:val="BFF6B028"/>
    <w:lvl w:ilvl="0" w:tplc="E79280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2489D"/>
    <w:rsid w:val="00031248"/>
    <w:rsid w:val="0004558F"/>
    <w:rsid w:val="00077C46"/>
    <w:rsid w:val="000909D9"/>
    <w:rsid w:val="000B0895"/>
    <w:rsid w:val="000B640C"/>
    <w:rsid w:val="000C0EEE"/>
    <w:rsid w:val="000D347B"/>
    <w:rsid w:val="00107B2A"/>
    <w:rsid w:val="001116FE"/>
    <w:rsid w:val="001168A5"/>
    <w:rsid w:val="0014440C"/>
    <w:rsid w:val="001444B1"/>
    <w:rsid w:val="00153038"/>
    <w:rsid w:val="001737D9"/>
    <w:rsid w:val="00175DA1"/>
    <w:rsid w:val="00180E64"/>
    <w:rsid w:val="00196B76"/>
    <w:rsid w:val="001B635B"/>
    <w:rsid w:val="001C402D"/>
    <w:rsid w:val="001F15FD"/>
    <w:rsid w:val="001F2F60"/>
    <w:rsid w:val="00203A64"/>
    <w:rsid w:val="00207D40"/>
    <w:rsid w:val="00215568"/>
    <w:rsid w:val="00221B72"/>
    <w:rsid w:val="002229E0"/>
    <w:rsid w:val="002423F7"/>
    <w:rsid w:val="00243C35"/>
    <w:rsid w:val="00244BB8"/>
    <w:rsid w:val="00246E5F"/>
    <w:rsid w:val="00247E50"/>
    <w:rsid w:val="00272984"/>
    <w:rsid w:val="0028456E"/>
    <w:rsid w:val="002B1100"/>
    <w:rsid w:val="002C71DC"/>
    <w:rsid w:val="002D0A75"/>
    <w:rsid w:val="002F0784"/>
    <w:rsid w:val="002F0A06"/>
    <w:rsid w:val="002F5866"/>
    <w:rsid w:val="00311129"/>
    <w:rsid w:val="00313D64"/>
    <w:rsid w:val="003268A0"/>
    <w:rsid w:val="00350935"/>
    <w:rsid w:val="003556AB"/>
    <w:rsid w:val="00373EC9"/>
    <w:rsid w:val="00392A6A"/>
    <w:rsid w:val="00395EDB"/>
    <w:rsid w:val="003A5986"/>
    <w:rsid w:val="003F3EAC"/>
    <w:rsid w:val="0040176C"/>
    <w:rsid w:val="00404F97"/>
    <w:rsid w:val="004101B6"/>
    <w:rsid w:val="00417C41"/>
    <w:rsid w:val="004329B6"/>
    <w:rsid w:val="0043359D"/>
    <w:rsid w:val="00442834"/>
    <w:rsid w:val="00443909"/>
    <w:rsid w:val="004463D3"/>
    <w:rsid w:val="00455BBF"/>
    <w:rsid w:val="00481316"/>
    <w:rsid w:val="004D0651"/>
    <w:rsid w:val="004E0086"/>
    <w:rsid w:val="004E4DF6"/>
    <w:rsid w:val="004F5228"/>
    <w:rsid w:val="004F643A"/>
    <w:rsid w:val="005032E5"/>
    <w:rsid w:val="0050644A"/>
    <w:rsid w:val="00532425"/>
    <w:rsid w:val="00537668"/>
    <w:rsid w:val="00544788"/>
    <w:rsid w:val="005601DA"/>
    <w:rsid w:val="0057247E"/>
    <w:rsid w:val="00584C1A"/>
    <w:rsid w:val="005A2842"/>
    <w:rsid w:val="005B0483"/>
    <w:rsid w:val="005E1D5B"/>
    <w:rsid w:val="005E3CBA"/>
    <w:rsid w:val="00600343"/>
    <w:rsid w:val="00612639"/>
    <w:rsid w:val="00625CB4"/>
    <w:rsid w:val="006449B3"/>
    <w:rsid w:val="006522EA"/>
    <w:rsid w:val="0065235B"/>
    <w:rsid w:val="00655199"/>
    <w:rsid w:val="00660109"/>
    <w:rsid w:val="00667069"/>
    <w:rsid w:val="00672259"/>
    <w:rsid w:val="00673252"/>
    <w:rsid w:val="00680B14"/>
    <w:rsid w:val="00687DBC"/>
    <w:rsid w:val="00695C98"/>
    <w:rsid w:val="006A2564"/>
    <w:rsid w:val="006B04D0"/>
    <w:rsid w:val="006C01DD"/>
    <w:rsid w:val="006C5279"/>
    <w:rsid w:val="006D2C8A"/>
    <w:rsid w:val="006D47C6"/>
    <w:rsid w:val="006D606E"/>
    <w:rsid w:val="006E33C1"/>
    <w:rsid w:val="006E445F"/>
    <w:rsid w:val="006E6056"/>
    <w:rsid w:val="006F67CC"/>
    <w:rsid w:val="00705B4D"/>
    <w:rsid w:val="007112B2"/>
    <w:rsid w:val="00731F07"/>
    <w:rsid w:val="00741278"/>
    <w:rsid w:val="0076409B"/>
    <w:rsid w:val="00785A13"/>
    <w:rsid w:val="00790E61"/>
    <w:rsid w:val="00792437"/>
    <w:rsid w:val="007A03E5"/>
    <w:rsid w:val="007A5EC2"/>
    <w:rsid w:val="007A6BE1"/>
    <w:rsid w:val="007B3F1B"/>
    <w:rsid w:val="007C5EA6"/>
    <w:rsid w:val="007D053C"/>
    <w:rsid w:val="007D5BA0"/>
    <w:rsid w:val="007F2644"/>
    <w:rsid w:val="00802000"/>
    <w:rsid w:val="00806D2D"/>
    <w:rsid w:val="00824E07"/>
    <w:rsid w:val="00850C95"/>
    <w:rsid w:val="0086542B"/>
    <w:rsid w:val="0087692E"/>
    <w:rsid w:val="0088105B"/>
    <w:rsid w:val="00886E13"/>
    <w:rsid w:val="00892FB6"/>
    <w:rsid w:val="00894719"/>
    <w:rsid w:val="00897201"/>
    <w:rsid w:val="008A71D6"/>
    <w:rsid w:val="008B53A7"/>
    <w:rsid w:val="008D109F"/>
    <w:rsid w:val="008E5AF4"/>
    <w:rsid w:val="008F396C"/>
    <w:rsid w:val="00925D84"/>
    <w:rsid w:val="00930B2E"/>
    <w:rsid w:val="00945389"/>
    <w:rsid w:val="009501E8"/>
    <w:rsid w:val="00951903"/>
    <w:rsid w:val="0096126B"/>
    <w:rsid w:val="00962112"/>
    <w:rsid w:val="00971C30"/>
    <w:rsid w:val="00982407"/>
    <w:rsid w:val="00991818"/>
    <w:rsid w:val="00991CEE"/>
    <w:rsid w:val="009A2F98"/>
    <w:rsid w:val="009B54C3"/>
    <w:rsid w:val="009D3EF2"/>
    <w:rsid w:val="009F04FE"/>
    <w:rsid w:val="009F1AEE"/>
    <w:rsid w:val="00A048D3"/>
    <w:rsid w:val="00A21752"/>
    <w:rsid w:val="00A505A3"/>
    <w:rsid w:val="00A53267"/>
    <w:rsid w:val="00A54672"/>
    <w:rsid w:val="00A62D02"/>
    <w:rsid w:val="00A716E3"/>
    <w:rsid w:val="00A77287"/>
    <w:rsid w:val="00A77FEA"/>
    <w:rsid w:val="00A81EBA"/>
    <w:rsid w:val="00A8382E"/>
    <w:rsid w:val="00AC3FAC"/>
    <w:rsid w:val="00AE6A1D"/>
    <w:rsid w:val="00B0459A"/>
    <w:rsid w:val="00B13337"/>
    <w:rsid w:val="00B30041"/>
    <w:rsid w:val="00B30923"/>
    <w:rsid w:val="00B41B8F"/>
    <w:rsid w:val="00B4638B"/>
    <w:rsid w:val="00B5744E"/>
    <w:rsid w:val="00BA3631"/>
    <w:rsid w:val="00BA5C16"/>
    <w:rsid w:val="00BC0509"/>
    <w:rsid w:val="00BC09D1"/>
    <w:rsid w:val="00BD4073"/>
    <w:rsid w:val="00BE1DAF"/>
    <w:rsid w:val="00BF31BD"/>
    <w:rsid w:val="00BF541B"/>
    <w:rsid w:val="00BF75BF"/>
    <w:rsid w:val="00C1392B"/>
    <w:rsid w:val="00C2002F"/>
    <w:rsid w:val="00C27987"/>
    <w:rsid w:val="00C33884"/>
    <w:rsid w:val="00C52775"/>
    <w:rsid w:val="00C56807"/>
    <w:rsid w:val="00C57AA8"/>
    <w:rsid w:val="00C64242"/>
    <w:rsid w:val="00C801CE"/>
    <w:rsid w:val="00C820FB"/>
    <w:rsid w:val="00C95D21"/>
    <w:rsid w:val="00CD0D31"/>
    <w:rsid w:val="00CD3B38"/>
    <w:rsid w:val="00D129B7"/>
    <w:rsid w:val="00D172A1"/>
    <w:rsid w:val="00D46C2E"/>
    <w:rsid w:val="00D543F2"/>
    <w:rsid w:val="00D74995"/>
    <w:rsid w:val="00D7662E"/>
    <w:rsid w:val="00D9030E"/>
    <w:rsid w:val="00D95DD7"/>
    <w:rsid w:val="00DA2579"/>
    <w:rsid w:val="00DA64BE"/>
    <w:rsid w:val="00DA7870"/>
    <w:rsid w:val="00DB02B0"/>
    <w:rsid w:val="00DB306F"/>
    <w:rsid w:val="00DB4577"/>
    <w:rsid w:val="00DE39B7"/>
    <w:rsid w:val="00DF3458"/>
    <w:rsid w:val="00E14964"/>
    <w:rsid w:val="00E15858"/>
    <w:rsid w:val="00E17DCF"/>
    <w:rsid w:val="00E22D1D"/>
    <w:rsid w:val="00E272F8"/>
    <w:rsid w:val="00E3468F"/>
    <w:rsid w:val="00E41F45"/>
    <w:rsid w:val="00E44E2E"/>
    <w:rsid w:val="00E54F55"/>
    <w:rsid w:val="00E7276B"/>
    <w:rsid w:val="00E9349D"/>
    <w:rsid w:val="00EA02C3"/>
    <w:rsid w:val="00EA6E23"/>
    <w:rsid w:val="00EB450D"/>
    <w:rsid w:val="00EC5A14"/>
    <w:rsid w:val="00EC7C11"/>
    <w:rsid w:val="00F06BA6"/>
    <w:rsid w:val="00F14221"/>
    <w:rsid w:val="00F40CB5"/>
    <w:rsid w:val="00F4264F"/>
    <w:rsid w:val="00F43929"/>
    <w:rsid w:val="00F4459A"/>
    <w:rsid w:val="00F76306"/>
    <w:rsid w:val="00F8397A"/>
    <w:rsid w:val="00F860CB"/>
    <w:rsid w:val="00F86374"/>
    <w:rsid w:val="00F923A5"/>
    <w:rsid w:val="00FA01AB"/>
    <w:rsid w:val="00FC2D4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3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3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3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6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3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3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3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6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p.um.wielu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um.wielu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p.um.wielun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um.wielu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p.um.wielun.pl" TargetMode="Externa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ip.um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BE9A-F62C-4B7E-901E-DDE2BAB2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27</cp:revision>
  <cp:lastPrinted>2022-10-26T05:48:00Z</cp:lastPrinted>
  <dcterms:created xsi:type="dcterms:W3CDTF">2022-10-03T05:51:00Z</dcterms:created>
  <dcterms:modified xsi:type="dcterms:W3CDTF">2022-10-26T08:28:00Z</dcterms:modified>
</cp:coreProperties>
</file>