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CF" w:rsidRPr="0087029F" w:rsidRDefault="004631CF" w:rsidP="004631CF">
      <w:pPr>
        <w:suppressAutoHyphens/>
        <w:spacing w:after="0" w:line="240" w:lineRule="auto"/>
        <w:ind w:left="4989"/>
        <w:jc w:val="right"/>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Załącznik nr 1b do SWZ</w:t>
      </w:r>
    </w:p>
    <w:p w:rsidR="004631CF" w:rsidRPr="0087029F" w:rsidRDefault="004631CF" w:rsidP="004631CF">
      <w:pPr>
        <w:suppressAutoHyphens/>
        <w:spacing w:after="0" w:line="240" w:lineRule="auto"/>
        <w:jc w:val="both"/>
        <w:rPr>
          <w:rFonts w:ascii="Arial" w:eastAsia="NSimSun" w:hAnsi="Arial" w:cs="Arial"/>
          <w:b/>
          <w:bCs/>
          <w:kern w:val="2"/>
          <w:sz w:val="24"/>
          <w:szCs w:val="24"/>
          <w:lang w:eastAsia="zh-CN" w:bidi="hi-IN"/>
        </w:rPr>
      </w:pPr>
    </w:p>
    <w:p w:rsidR="004631CF" w:rsidRPr="0087029F" w:rsidRDefault="004631CF" w:rsidP="001926B4">
      <w:pPr>
        <w:suppressAutoHyphens/>
        <w:autoSpaceDE w:val="0"/>
        <w:spacing w:after="0" w:line="240" w:lineRule="auto"/>
        <w:ind w:left="-426" w:right="-851"/>
        <w:jc w:val="both"/>
        <w:rPr>
          <w:rFonts w:ascii="Arial" w:eastAsia="NSimSun" w:hAnsi="Arial" w:cs="Arial"/>
          <w:b/>
          <w:bCs/>
          <w:kern w:val="2"/>
          <w:sz w:val="24"/>
          <w:szCs w:val="24"/>
          <w:lang w:eastAsia="zh-CN" w:bidi="hi-IN"/>
        </w:rPr>
      </w:pPr>
      <w:r w:rsidRPr="0087029F">
        <w:rPr>
          <w:rFonts w:ascii="Arial" w:eastAsia="NSimSun" w:hAnsi="Arial" w:cs="Arial"/>
          <w:kern w:val="2"/>
          <w:sz w:val="24"/>
          <w:szCs w:val="24"/>
          <w:lang w:eastAsia="zh-CN" w:bidi="hi-IN"/>
        </w:rPr>
        <w:t>Postępowanie o udzielenie zamówienia publicznego w trybie podstawowym na zadanie pn</w:t>
      </w:r>
      <w:r w:rsidRPr="00285F69">
        <w:rPr>
          <w:rFonts w:ascii="Arial" w:eastAsia="NSimSun" w:hAnsi="Arial" w:cs="Arial"/>
          <w:bCs/>
          <w:kern w:val="2"/>
          <w:sz w:val="24"/>
          <w:szCs w:val="24"/>
          <w:lang w:eastAsia="zh-CN" w:bidi="hi-IN"/>
        </w:rPr>
        <w:t>.:</w:t>
      </w:r>
      <w:r w:rsidRPr="0087029F">
        <w:rPr>
          <w:rFonts w:ascii="Arial" w:eastAsia="NSimSun" w:hAnsi="Arial" w:cs="Arial"/>
          <w:b/>
          <w:bCs/>
          <w:kern w:val="2"/>
          <w:sz w:val="24"/>
          <w:szCs w:val="24"/>
          <w:lang w:eastAsia="zh-CN" w:bidi="hi-IN"/>
        </w:rPr>
        <w:t xml:space="preserve"> </w:t>
      </w:r>
      <w:r w:rsidRPr="00285F69">
        <w:rPr>
          <w:rFonts w:ascii="Arial" w:eastAsia="NSimSun" w:hAnsi="Arial" w:cs="Arial"/>
          <w:b/>
          <w:bCs/>
          <w:i/>
          <w:kern w:val="2"/>
          <w:sz w:val="24"/>
          <w:szCs w:val="24"/>
          <w:lang w:eastAsia="zh-CN" w:bidi="hi-IN"/>
        </w:rPr>
        <w:t>Zakup i dostawa pomocy dydaktycznych dla Publicznego Przedszkola nr 4 z Oddziałami Integracyjnymi w Wieluniu w ramach dofinansowania Projektu ,,Przedszkole dla wszystkich!” współfinansowanego ze środków Europejskiego Funduszu Społecznego w ramach Regionalnego Programu Operacyjnego Wojewód</w:t>
      </w:r>
      <w:r w:rsidR="00A26027">
        <w:rPr>
          <w:rFonts w:ascii="Arial" w:eastAsia="NSimSun" w:hAnsi="Arial" w:cs="Arial"/>
          <w:b/>
          <w:bCs/>
          <w:i/>
          <w:kern w:val="2"/>
          <w:sz w:val="24"/>
          <w:szCs w:val="24"/>
          <w:lang w:eastAsia="zh-CN" w:bidi="hi-IN"/>
        </w:rPr>
        <w:t>ztwa Łódzkiego na lata 2014-2020</w:t>
      </w:r>
      <w:r w:rsidRPr="00285F69">
        <w:rPr>
          <w:rFonts w:ascii="Arial" w:eastAsia="NSimSun" w:hAnsi="Arial" w:cs="Arial"/>
          <w:b/>
          <w:bCs/>
          <w:i/>
          <w:kern w:val="2"/>
          <w:sz w:val="24"/>
          <w:szCs w:val="24"/>
          <w:lang w:eastAsia="zh-CN" w:bidi="hi-IN"/>
        </w:rPr>
        <w:t>.</w:t>
      </w:r>
    </w:p>
    <w:p w:rsidR="004631CF" w:rsidRPr="0087029F" w:rsidRDefault="004631CF" w:rsidP="004631CF">
      <w:pPr>
        <w:suppressAutoHyphens/>
        <w:spacing w:after="0" w:line="240" w:lineRule="auto"/>
        <w:jc w:val="both"/>
        <w:rPr>
          <w:rFonts w:ascii="Arial" w:eastAsia="Times New Roman" w:hAnsi="Arial" w:cs="Arial"/>
          <w:b/>
          <w:kern w:val="2"/>
          <w:sz w:val="24"/>
          <w:szCs w:val="24"/>
          <w:lang w:eastAsia="pl-PL" w:bidi="hi-IN"/>
        </w:rPr>
      </w:pPr>
    </w:p>
    <w:p w:rsidR="004631CF" w:rsidRPr="0087029F" w:rsidRDefault="004631CF" w:rsidP="004631CF">
      <w:pPr>
        <w:tabs>
          <w:tab w:val="left" w:pos="864"/>
        </w:tabs>
        <w:suppressAutoHyphens/>
        <w:spacing w:after="0" w:line="240" w:lineRule="auto"/>
        <w:ind w:left="432" w:hanging="432"/>
        <w:jc w:val="center"/>
        <w:rPr>
          <w:rFonts w:ascii="Arial" w:eastAsia="NSimSun" w:hAnsi="Arial" w:cs="Arial"/>
          <w:b/>
          <w:kern w:val="2"/>
          <w:sz w:val="24"/>
          <w:szCs w:val="24"/>
          <w:lang w:eastAsia="zh-CN" w:bidi="hi-IN"/>
        </w:rPr>
      </w:pPr>
      <w:r w:rsidRPr="0087029F">
        <w:rPr>
          <w:rFonts w:ascii="Arial" w:eastAsia="NSimSun" w:hAnsi="Arial" w:cs="Arial"/>
          <w:b/>
          <w:kern w:val="2"/>
          <w:sz w:val="24"/>
          <w:szCs w:val="24"/>
          <w:lang w:eastAsia="zh-CN" w:bidi="hi-IN"/>
        </w:rPr>
        <w:t>OPIS PRZEDMIOTU ZAMÓWIENIA</w:t>
      </w:r>
    </w:p>
    <w:p w:rsidR="004631CF" w:rsidRPr="0087029F" w:rsidRDefault="004631CF" w:rsidP="004631CF">
      <w:pPr>
        <w:tabs>
          <w:tab w:val="left" w:pos="864"/>
        </w:tabs>
        <w:suppressAutoHyphens/>
        <w:spacing w:after="0" w:line="240" w:lineRule="auto"/>
        <w:ind w:left="432" w:hanging="432"/>
        <w:jc w:val="center"/>
        <w:rPr>
          <w:rFonts w:ascii="Arial" w:eastAsia="NSimSun" w:hAnsi="Arial" w:cs="Arial"/>
          <w:kern w:val="2"/>
          <w:sz w:val="24"/>
          <w:szCs w:val="24"/>
          <w:lang w:eastAsia="zh-CN" w:bidi="hi-IN"/>
        </w:rPr>
      </w:pPr>
    </w:p>
    <w:tbl>
      <w:tblPr>
        <w:tblW w:w="10349" w:type="dxa"/>
        <w:tblInd w:w="-318" w:type="dxa"/>
        <w:tblLayout w:type="fixed"/>
        <w:tblLook w:val="0000" w:firstRow="0" w:lastRow="0" w:firstColumn="0" w:lastColumn="0" w:noHBand="0" w:noVBand="0"/>
      </w:tblPr>
      <w:tblGrid>
        <w:gridCol w:w="1135"/>
        <w:gridCol w:w="1701"/>
        <w:gridCol w:w="6662"/>
        <w:gridCol w:w="851"/>
      </w:tblGrid>
      <w:tr w:rsidR="004631CF" w:rsidRPr="0087029F" w:rsidTr="00C61045">
        <w:tc>
          <w:tcPr>
            <w:tcW w:w="1135" w:type="dxa"/>
            <w:tcBorders>
              <w:top w:val="single" w:sz="4" w:space="0" w:color="000000"/>
              <w:left w:val="single" w:sz="4" w:space="0" w:color="000000"/>
              <w:bottom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kern w:val="2"/>
                <w:sz w:val="24"/>
                <w:szCs w:val="24"/>
                <w:lang w:eastAsia="zh-CN" w:bidi="hi-IN"/>
              </w:rPr>
              <w:t>Lp.</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Nazwa sprzętu</w:t>
            </w:r>
          </w:p>
        </w:tc>
        <w:tc>
          <w:tcPr>
            <w:tcW w:w="6662" w:type="dxa"/>
            <w:tcBorders>
              <w:top w:val="single" w:sz="4" w:space="0" w:color="000000"/>
              <w:left w:val="single" w:sz="4" w:space="0" w:color="000000"/>
              <w:bottom w:val="single" w:sz="4" w:space="0" w:color="000000"/>
            </w:tcBorders>
            <w:shd w:val="clear" w:color="auto" w:fill="auto"/>
            <w:vAlign w:val="center"/>
          </w:tcPr>
          <w:p w:rsidR="004631CF" w:rsidRPr="0087029F" w:rsidRDefault="004631CF"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Opis/dane techniczne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Ilość szt.</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kern w:val="2"/>
                <w:sz w:val="24"/>
                <w:szCs w:val="24"/>
                <w:lang w:eastAsia="zh-CN" w:bidi="hi-IN"/>
              </w:rPr>
              <w:t>Część 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IDS Skale Inteligencji i Rozwoju dla Dzieci w wieku 5-10 lat</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Skale Inteligencji i Rozwoju IDS -  narzędzie umożliwiające wszechstronną ocenę zdolności i kompetencji dzieci w wieku 5-10 lat. Test składa się z 19 testów badających sześć różnych obszarów funkcjonowania dziecka: zdolności poznawczych (percepcja wzrokowa, uwaga selektywna, pamięć fonologiczna, pamięć wzrokowo-przestrzenna, rozumowanie przestrzenne, rozumowanie pojęciowe, pamięć słuchowa), oraz pięć kompetencji (umiejętności psychomotoryczne, kompetencje społeczno-emocjonalne, matematyka, język, motywacja osiągnięć) .Materiały: Komplet (pomoce w torbie, podręcznik, arkusze zapisu - 25 szt., arkusze matematyka - 25 szt., arkusze kaczuszki - 25szt.).</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color w:val="000000"/>
                <w:kern w:val="2"/>
                <w:sz w:val="24"/>
                <w:szCs w:val="24"/>
                <w:lang w:eastAsia="zh-CN" w:bidi="hi-IN"/>
              </w:rPr>
              <w:t>Część 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Logopedycznej Dziecka - KOLD</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Logopedycznej Dziecka - KOLD to test służący do oceny najważniejszych obszarów mowy dziecka w wieku od 1 miesiąca życia do ukończenia 9 roku życia. </w:t>
            </w:r>
            <w:r w:rsidRPr="0087029F">
              <w:rPr>
                <w:rFonts w:ascii="Arial" w:eastAsia="NSimSun" w:hAnsi="Arial" w:cs="Arial"/>
                <w:color w:val="000000"/>
                <w:kern w:val="2"/>
                <w:sz w:val="24"/>
                <w:szCs w:val="24"/>
                <w:lang w:eastAsia="zh-CN" w:bidi="hi-IN"/>
              </w:rPr>
              <w:br/>
              <w:t>1. Materiał merytoryczny, który składa się z:</w:t>
            </w:r>
            <w:r w:rsidRPr="0087029F">
              <w:rPr>
                <w:rFonts w:ascii="Arial" w:eastAsia="NSimSun" w:hAnsi="Arial" w:cs="Arial"/>
                <w:color w:val="000000"/>
                <w:kern w:val="2"/>
                <w:sz w:val="24"/>
                <w:szCs w:val="24"/>
                <w:lang w:eastAsia="zh-CN" w:bidi="hi-IN"/>
              </w:rPr>
              <w:br/>
              <w:t>- podręcznika, w którym przedstawiono teoretyczne założenia testu i jego główne cechy oraz charakterystykę grupy normalizacyjnej i własności psychometryczne testu,</w:t>
            </w:r>
            <w:r w:rsidRPr="0087029F">
              <w:rPr>
                <w:rFonts w:ascii="Arial" w:eastAsia="NSimSun" w:hAnsi="Arial" w:cs="Arial"/>
                <w:color w:val="000000"/>
                <w:kern w:val="2"/>
                <w:sz w:val="24"/>
                <w:szCs w:val="24"/>
                <w:lang w:eastAsia="zh-CN" w:bidi="hi-IN"/>
              </w:rPr>
              <w:br/>
              <w:t>- instrukcji szczegółowych, które zwierają opis, wykonanie i ocenę wszystkich prób diagnostycznych wchodzących w skład testu,</w:t>
            </w:r>
            <w:r w:rsidRPr="0087029F">
              <w:rPr>
                <w:rFonts w:ascii="Arial" w:eastAsia="NSimSun" w:hAnsi="Arial" w:cs="Arial"/>
                <w:color w:val="000000"/>
                <w:kern w:val="2"/>
                <w:sz w:val="24"/>
                <w:szCs w:val="24"/>
                <w:lang w:eastAsia="zh-CN" w:bidi="hi-IN"/>
              </w:rPr>
              <w:br/>
              <w:t>- kart diagnostycznych, które służą do zapisu prawidłowo i nieprawidłowo wykonywanych prób przez dzieci.</w:t>
            </w:r>
            <w:r w:rsidRPr="0087029F">
              <w:rPr>
                <w:rFonts w:ascii="Arial" w:eastAsia="NSimSun" w:hAnsi="Arial" w:cs="Arial"/>
                <w:color w:val="000000"/>
                <w:kern w:val="2"/>
                <w:sz w:val="24"/>
                <w:szCs w:val="24"/>
                <w:lang w:eastAsia="zh-CN" w:bidi="hi-IN"/>
              </w:rPr>
              <w:br/>
              <w:t>2. Pomoce diagnostyczne składają się z:</w:t>
            </w:r>
            <w:r w:rsidRPr="0087029F">
              <w:rPr>
                <w:rFonts w:ascii="Arial" w:eastAsia="NSimSun" w:hAnsi="Arial" w:cs="Arial"/>
                <w:color w:val="000000"/>
                <w:kern w:val="2"/>
                <w:sz w:val="24"/>
                <w:szCs w:val="24"/>
                <w:lang w:eastAsia="zh-CN" w:bidi="hi-IN"/>
              </w:rPr>
              <w:br/>
              <w:t>- książeczki „Materiał diagnostyczny”,</w:t>
            </w:r>
            <w:r w:rsidRPr="0087029F">
              <w:rPr>
                <w:rFonts w:ascii="Arial" w:eastAsia="NSimSun" w:hAnsi="Arial" w:cs="Arial"/>
                <w:color w:val="000000"/>
                <w:kern w:val="2"/>
                <w:sz w:val="24"/>
                <w:szCs w:val="24"/>
                <w:lang w:eastAsia="zh-CN" w:bidi="hi-IN"/>
              </w:rPr>
              <w:br/>
              <w:t>- łyżeczki,</w:t>
            </w:r>
            <w:r w:rsidRPr="0087029F">
              <w:rPr>
                <w:rFonts w:ascii="Arial" w:eastAsia="NSimSun" w:hAnsi="Arial" w:cs="Arial"/>
                <w:color w:val="000000"/>
                <w:kern w:val="2"/>
                <w:sz w:val="24"/>
                <w:szCs w:val="24"/>
                <w:lang w:eastAsia="zh-CN" w:bidi="hi-IN"/>
              </w:rPr>
              <w:br/>
              <w:t>- okularów,</w:t>
            </w:r>
            <w:r w:rsidRPr="0087029F">
              <w:rPr>
                <w:rFonts w:ascii="Arial" w:eastAsia="NSimSun" w:hAnsi="Arial" w:cs="Arial"/>
                <w:color w:val="000000"/>
                <w:kern w:val="2"/>
                <w:sz w:val="24"/>
                <w:szCs w:val="24"/>
                <w:lang w:eastAsia="zh-CN" w:bidi="hi-IN"/>
              </w:rPr>
              <w:br/>
              <w:t>- imitacji zegarka,</w:t>
            </w:r>
            <w:r w:rsidRPr="0087029F">
              <w:rPr>
                <w:rFonts w:ascii="Arial" w:eastAsia="NSimSun" w:hAnsi="Arial" w:cs="Arial"/>
                <w:color w:val="000000"/>
                <w:kern w:val="2"/>
                <w:sz w:val="24"/>
                <w:szCs w:val="24"/>
                <w:lang w:eastAsia="zh-CN" w:bidi="hi-IN"/>
              </w:rPr>
              <w:br/>
              <w:t>- bransoletki,</w:t>
            </w:r>
            <w:r w:rsidRPr="0087029F">
              <w:rPr>
                <w:rFonts w:ascii="Arial" w:eastAsia="NSimSun" w:hAnsi="Arial" w:cs="Arial"/>
                <w:color w:val="000000"/>
                <w:kern w:val="2"/>
                <w:sz w:val="24"/>
                <w:szCs w:val="24"/>
                <w:lang w:eastAsia="zh-CN" w:bidi="hi-IN"/>
              </w:rPr>
              <w:br/>
              <w:t>- piórek,</w:t>
            </w:r>
            <w:r w:rsidRPr="0087029F">
              <w:rPr>
                <w:rFonts w:ascii="Arial" w:eastAsia="NSimSun" w:hAnsi="Arial" w:cs="Arial"/>
                <w:color w:val="000000"/>
                <w:kern w:val="2"/>
                <w:sz w:val="24"/>
                <w:szCs w:val="24"/>
                <w:lang w:eastAsia="zh-CN" w:bidi="hi-IN"/>
              </w:rPr>
              <w:br/>
              <w:t>- unikalnych materiałów obrazkowych i tekstowych.</w:t>
            </w:r>
            <w:r w:rsidRPr="0087029F">
              <w:rPr>
                <w:rFonts w:ascii="Arial" w:eastAsia="NSimSun" w:hAnsi="Arial" w:cs="Arial"/>
                <w:color w:val="000000"/>
                <w:kern w:val="2"/>
                <w:sz w:val="24"/>
                <w:szCs w:val="24"/>
                <w:lang w:eastAsia="zh-CN" w:bidi="hi-IN"/>
              </w:rPr>
              <w:br/>
              <w:t xml:space="preserve">3. Roczną licencję na program Komputerowe Karty Oceny </w:t>
            </w:r>
            <w:r w:rsidRPr="0087029F">
              <w:rPr>
                <w:rFonts w:ascii="Arial" w:eastAsia="NSimSun" w:hAnsi="Arial" w:cs="Arial"/>
                <w:color w:val="000000"/>
                <w:kern w:val="2"/>
                <w:sz w:val="24"/>
                <w:szCs w:val="24"/>
                <w:lang w:eastAsia="zh-CN" w:bidi="hi-IN"/>
              </w:rPr>
              <w:lastRenderedPageBreak/>
              <w:t xml:space="preserve">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KOLD.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auto"/>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701" w:type="dxa"/>
            <w:tcBorders>
              <w:left w:val="single" w:sz="4" w:space="0" w:color="000000"/>
              <w:bottom w:val="single" w:sz="4" w:space="0" w:color="auto"/>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w:t>
            </w:r>
          </w:p>
        </w:tc>
        <w:tc>
          <w:tcPr>
            <w:tcW w:w="6662" w:type="dxa"/>
            <w:tcBorders>
              <w:left w:val="single" w:sz="4" w:space="0" w:color="000000"/>
              <w:bottom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 są narzędziem do oceny niedokształcenia mowy o typie afazji u dzieci w wieku przedszkolnym i szkolnym.</w:t>
            </w:r>
            <w:r w:rsidRPr="0087029F">
              <w:rPr>
                <w:rFonts w:ascii="Arial" w:eastAsia="NSimSun" w:hAnsi="Arial" w:cs="Arial"/>
                <w:color w:val="000000"/>
                <w:kern w:val="2"/>
                <w:sz w:val="24"/>
                <w:szCs w:val="24"/>
                <w:lang w:eastAsia="zh-CN" w:bidi="hi-IN"/>
              </w:rPr>
              <w:br/>
              <w:t>W skład narzędzia wchodzą:</w:t>
            </w:r>
            <w:r w:rsidRPr="0087029F">
              <w:rPr>
                <w:rFonts w:ascii="Arial" w:eastAsia="NSimSun" w:hAnsi="Arial" w:cs="Arial"/>
                <w:color w:val="000000"/>
                <w:kern w:val="2"/>
                <w:sz w:val="24"/>
                <w:szCs w:val="24"/>
                <w:lang w:eastAsia="zh-CN" w:bidi="hi-IN"/>
              </w:rPr>
              <w:br/>
              <w:t>1) podręcznik,</w:t>
            </w:r>
            <w:r w:rsidRPr="0087029F">
              <w:rPr>
                <w:rFonts w:ascii="Arial" w:eastAsia="NSimSun" w:hAnsi="Arial" w:cs="Arial"/>
                <w:color w:val="000000"/>
                <w:kern w:val="2"/>
                <w:sz w:val="24"/>
                <w:szCs w:val="24"/>
                <w:lang w:eastAsia="zh-CN" w:bidi="hi-IN"/>
              </w:rPr>
              <w:br/>
              <w:t>2) karty badania,</w:t>
            </w:r>
            <w:r w:rsidRPr="0087029F">
              <w:rPr>
                <w:rFonts w:ascii="Arial" w:eastAsia="NSimSun" w:hAnsi="Arial" w:cs="Arial"/>
                <w:color w:val="000000"/>
                <w:kern w:val="2"/>
                <w:sz w:val="24"/>
                <w:szCs w:val="24"/>
                <w:lang w:eastAsia="zh-CN" w:bidi="hi-IN"/>
              </w:rPr>
              <w:br/>
              <w:t>3) instrukcja szczegółowa,</w:t>
            </w:r>
            <w:r w:rsidRPr="0087029F">
              <w:rPr>
                <w:rFonts w:ascii="Arial" w:eastAsia="NSimSun" w:hAnsi="Arial" w:cs="Arial"/>
                <w:color w:val="000000"/>
                <w:kern w:val="2"/>
                <w:sz w:val="24"/>
                <w:szCs w:val="24"/>
                <w:lang w:eastAsia="zh-CN" w:bidi="hi-IN"/>
              </w:rPr>
              <w:br/>
              <w:t xml:space="preserve">4) materiały diagnostyczne: książeczki A4 (cz.1 i cz.2), </w:t>
            </w:r>
            <w:proofErr w:type="spellStart"/>
            <w:r w:rsidRPr="0087029F">
              <w:rPr>
                <w:rFonts w:ascii="Arial" w:eastAsia="NSimSun" w:hAnsi="Arial" w:cs="Arial"/>
                <w:color w:val="000000"/>
                <w:kern w:val="2"/>
                <w:sz w:val="24"/>
                <w:szCs w:val="24"/>
                <w:lang w:eastAsia="zh-CN" w:bidi="hi-IN"/>
              </w:rPr>
              <w:t>pluszaki</w:t>
            </w:r>
            <w:proofErr w:type="spellEnd"/>
            <w:r w:rsidRPr="0087029F">
              <w:rPr>
                <w:rFonts w:ascii="Arial" w:eastAsia="NSimSun" w:hAnsi="Arial" w:cs="Arial"/>
                <w:color w:val="000000"/>
                <w:kern w:val="2"/>
                <w:sz w:val="24"/>
                <w:szCs w:val="24"/>
                <w:lang w:eastAsia="zh-CN" w:bidi="hi-IN"/>
              </w:rPr>
              <w:t xml:space="preserve"> (2 szt.), talerzyk, kubek, sztućce (1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 xml:space="preserve">.), historyjki (4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5) artykuły papiernicze: kolorowe pisaki (4 szt.), długopis, ołówek, koperta, nożyczki dla prawo- i leworęcznych (2 szt.), kartka A4 (6 szt.),</w:t>
            </w:r>
            <w:r w:rsidRPr="0087029F">
              <w:rPr>
                <w:rFonts w:ascii="Arial" w:eastAsia="NSimSun" w:hAnsi="Arial" w:cs="Arial"/>
                <w:color w:val="000000"/>
                <w:kern w:val="2"/>
                <w:sz w:val="24"/>
                <w:szCs w:val="24"/>
                <w:lang w:eastAsia="zh-CN" w:bidi="hi-IN"/>
              </w:rPr>
              <w:br/>
              <w:t xml:space="preserve">6) roczna licencja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KOJD-AFA.</w:t>
            </w:r>
          </w:p>
        </w:tc>
        <w:tc>
          <w:tcPr>
            <w:tcW w:w="851" w:type="dxa"/>
            <w:tcBorders>
              <w:left w:val="single" w:sz="4" w:space="0" w:color="000000"/>
              <w:bottom w:val="single" w:sz="4" w:space="0" w:color="auto"/>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59" w:line="240" w:lineRule="auto"/>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 są testem przeznaczonym do oceny słuchu fonemowego u dzieci w wieku od 3;0 do 7;6 lat.</w:t>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Podręcznik, w którym opisano podstawy teoretyczne niezbędne do prawidłowego przeprowadzenia testu oraz procedury standaryzacji oraz instrukcję przeprowadzenia testu a także analizę uzyskanych wyników.</w:t>
            </w:r>
            <w:r w:rsidRPr="0087029F">
              <w:rPr>
                <w:rFonts w:ascii="Arial" w:eastAsia="NSimSun" w:hAnsi="Arial" w:cs="Arial"/>
                <w:color w:val="000000"/>
                <w:kern w:val="2"/>
                <w:sz w:val="24"/>
                <w:szCs w:val="24"/>
                <w:lang w:eastAsia="zh-CN" w:bidi="hi-IN"/>
              </w:rPr>
              <w:br/>
              <w:t>2. Materiał obrazkowy, na który składają się 34 kolorowe ilustracje, drukowane na laminowanych kartkach formatu A5.</w:t>
            </w:r>
            <w:r w:rsidRPr="0087029F">
              <w:rPr>
                <w:rFonts w:ascii="Arial" w:eastAsia="NSimSun" w:hAnsi="Arial" w:cs="Arial"/>
                <w:color w:val="000000"/>
                <w:kern w:val="2"/>
                <w:sz w:val="24"/>
                <w:szCs w:val="24"/>
                <w:lang w:eastAsia="zh-CN" w:bidi="hi-IN"/>
              </w:rPr>
              <w:br/>
              <w:t>3. Karty badania słuchu fonemowego, które służą do wprowadzania wyników badania.</w:t>
            </w:r>
            <w:r w:rsidRPr="0087029F">
              <w:rPr>
                <w:rFonts w:ascii="Arial" w:eastAsia="NSimSun" w:hAnsi="Arial" w:cs="Arial"/>
                <w:color w:val="000000"/>
                <w:kern w:val="2"/>
                <w:sz w:val="24"/>
                <w:szCs w:val="24"/>
                <w:lang w:eastAsia="zh-CN" w:bidi="hi-IN"/>
              </w:rPr>
              <w:br/>
              <w:t xml:space="preserve">4.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KOSF.</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słuchowa 1 i 2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W skład pakietu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dwa programy: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Program multimedialny Percepcja słuchowa 1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 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wchodzą: - Drukowany poradnik metodyczny "Percepcja słuchowa" - mikrofon + statyw - karta </w:t>
            </w:r>
            <w:proofErr w:type="spellStart"/>
            <w:r w:rsidRPr="0087029F">
              <w:rPr>
                <w:rFonts w:ascii="Arial" w:eastAsia="NSimSun" w:hAnsi="Arial" w:cs="Arial"/>
                <w:color w:val="000000"/>
                <w:kern w:val="2"/>
                <w:sz w:val="24"/>
                <w:szCs w:val="24"/>
                <w:lang w:eastAsia="zh-CN" w:bidi="hi-IN"/>
              </w:rPr>
              <w:t>dźwiekowa</w:t>
            </w:r>
            <w:proofErr w:type="spellEnd"/>
            <w:r w:rsidRPr="0087029F">
              <w:rPr>
                <w:rFonts w:ascii="Arial" w:eastAsia="NSimSun" w:hAnsi="Arial" w:cs="Arial"/>
                <w:color w:val="000000"/>
                <w:kern w:val="2"/>
                <w:sz w:val="24"/>
                <w:szCs w:val="24"/>
                <w:lang w:eastAsia="zh-CN" w:bidi="hi-IN"/>
              </w:rPr>
              <w:t xml:space="preserve">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trójkąt muzyczny; - drewniane pudełko akustyczne; -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słuchowa 2. Stymulacja wyższych funkcji słuchowych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składa się z ponad 500 ekranów interaktywnych, kart pracy do wydruku, poradnika metodycznego oraz zestawu materiałów dodatkowych (typu mikrofon, słuchawki, głośniki) w jednym pudełku.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 Stymulacja wyższych funkcji słuchowych uwzględniono następujące działy ćwiczeń multimedialnych: - Lokalizacja i lateralizacja źródła dźwięków; - Identyfikacja i dyskryminacja dźwięków; - Rozpoznawanie cech dźwięków; - Czasowe aspekty słyszenia; - Rozumienie mowy w obecności </w:t>
            </w:r>
            <w:proofErr w:type="spellStart"/>
            <w:r w:rsidRPr="0087029F">
              <w:rPr>
                <w:rFonts w:ascii="Arial" w:eastAsia="NSimSun" w:hAnsi="Arial" w:cs="Arial"/>
                <w:color w:val="000000"/>
                <w:kern w:val="2"/>
                <w:sz w:val="24"/>
                <w:szCs w:val="24"/>
                <w:lang w:eastAsia="zh-CN" w:bidi="hi-IN"/>
              </w:rPr>
              <w:t>dystraktorów</w:t>
            </w:r>
            <w:proofErr w:type="spellEnd"/>
            <w:r w:rsidRPr="0087029F">
              <w:rPr>
                <w:rFonts w:ascii="Arial" w:eastAsia="NSimSun" w:hAnsi="Arial" w:cs="Arial"/>
                <w:color w:val="000000"/>
                <w:kern w:val="2"/>
                <w:sz w:val="24"/>
                <w:szCs w:val="24"/>
                <w:lang w:eastAsia="zh-CN" w:bidi="hi-IN"/>
              </w:rPr>
              <w:t>; - Rozumienie mowy zniekształconej; - Rozmaitości; - Wyzwania słuchowe. Zestawy ćwiczeń w programie zostały zaprojektowane tak, aby odzwierciedlały kryteria zawarte w definicji ośrodkowego zaburzenia przetwarzania słuchowego (CAPD) stworzonej przez Amerykańskie Towarzystwo Mowy i Słuchu (ASHA, 1996).</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cz.2 może stanowić uzupełnienie pierwszej części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ale także może być odrębnym programem służącym do stymulacji wyższych funkcji słuchowych. Propozycja uzupełniona została o zestaw dodatkowych materiałów i publikacji autorskich rozszerzających spektrum możliwości zastosowania tego produktu.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lastRenderedPageBreak/>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mała zielona - MED</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p w:rsidR="004631CF" w:rsidRPr="0087029F" w:rsidRDefault="004631CF" w:rsidP="004631CF">
            <w:pPr>
              <w:widowControl w:val="0"/>
              <w:suppressAutoHyphens/>
              <w:snapToGrid w:val="0"/>
              <w:spacing w:after="0" w:line="240" w:lineRule="auto"/>
              <w:jc w:val="center"/>
              <w:rPr>
                <w:rFonts w:ascii="Arial" w:eastAsia="Calibri" w:hAnsi="Arial" w:cs="Arial"/>
                <w:b/>
                <w:bCs/>
                <w:color w:val="000000"/>
                <w:sz w:val="24"/>
                <w:szCs w:val="24"/>
                <w:shd w:val="clear" w:color="auto" w:fill="FFFFFF"/>
              </w:rPr>
            </w:pP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MÓWIK 2.0 + TABLET  8,7" Z ETUI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Tablet 8,7".</w:t>
            </w:r>
            <w:r w:rsidRPr="0087029F">
              <w:rPr>
                <w:rFonts w:ascii="Arial" w:eastAsia="NSimSun" w:hAnsi="Arial" w:cs="Arial"/>
                <w:color w:val="000000"/>
                <w:kern w:val="2"/>
                <w:sz w:val="24"/>
                <w:szCs w:val="24"/>
                <w:lang w:eastAsia="zh-CN" w:bidi="hi-IN"/>
              </w:rPr>
              <w:br/>
              <w:t>W zestawie etui*.</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działający w oparciu o system Android (tablety, smartfony) , z syntezą mowy </w:t>
            </w:r>
            <w:proofErr w:type="spellStart"/>
            <w:r w:rsidRPr="0087029F">
              <w:rPr>
                <w:rFonts w:ascii="Arial" w:eastAsia="NSimSun" w:hAnsi="Arial" w:cs="Arial"/>
                <w:color w:val="000000"/>
                <w:kern w:val="2"/>
                <w:sz w:val="24"/>
                <w:szCs w:val="24"/>
                <w:lang w:eastAsia="zh-CN" w:bidi="hi-IN"/>
              </w:rPr>
              <w:t>Ivona</w:t>
            </w:r>
            <w:proofErr w:type="spellEnd"/>
            <w:r w:rsidRPr="0087029F">
              <w:rPr>
                <w:rFonts w:ascii="Arial" w:eastAsia="NSimSun" w:hAnsi="Arial" w:cs="Arial"/>
                <w:color w:val="000000"/>
                <w:kern w:val="2"/>
                <w:sz w:val="24"/>
                <w:szCs w:val="24"/>
                <w:lang w:eastAsia="zh-CN" w:bidi="hi-IN"/>
              </w:rPr>
              <w:t xml:space="preserve"> (głos męski, głos damski).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 pełni polskie Oprogramowanie, wyposażone w polską syntezę mowy kobiecą i męską oraz 12000 symboli.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logopedycznych AAC</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dydaktycznych AAC</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MÓWiKARTECZKI</w:t>
            </w:r>
            <w:proofErr w:type="spellEnd"/>
            <w:r w:rsidRPr="0087029F">
              <w:rPr>
                <w:rFonts w:ascii="Arial" w:eastAsia="NSimSun" w:hAnsi="Arial" w:cs="Arial"/>
                <w:color w:val="000000"/>
                <w:kern w:val="2"/>
                <w:sz w:val="24"/>
                <w:szCs w:val="24"/>
                <w:lang w:eastAsia="zh-CN" w:bidi="hi-IN"/>
              </w:rPr>
              <w:t xml:space="preserve"> 1,2,3</w:t>
            </w:r>
            <w:r w:rsidRPr="0087029F">
              <w:rPr>
                <w:rFonts w:ascii="Arial" w:eastAsia="NSimSun" w:hAnsi="Arial" w:cs="Arial"/>
                <w:color w:val="000000"/>
                <w:kern w:val="2"/>
                <w:sz w:val="24"/>
                <w:szCs w:val="24"/>
                <w:lang w:eastAsia="zh-CN" w:bidi="hi-IN"/>
              </w:rPr>
              <w:br/>
              <w:t>Plan Dnia - Dom</w:t>
            </w:r>
            <w:r w:rsidRPr="0087029F">
              <w:rPr>
                <w:rFonts w:ascii="Arial" w:eastAsia="NSimSun" w:hAnsi="Arial" w:cs="Arial"/>
                <w:color w:val="000000"/>
                <w:kern w:val="2"/>
                <w:sz w:val="24"/>
                <w:szCs w:val="24"/>
                <w:lang w:eastAsia="zh-CN" w:bidi="hi-IN"/>
              </w:rPr>
              <w:br/>
              <w:t>Plan Dnia- Szkoła</w:t>
            </w:r>
            <w:r w:rsidRPr="0087029F">
              <w:rPr>
                <w:rFonts w:ascii="Arial" w:eastAsia="NSimSun" w:hAnsi="Arial" w:cs="Arial"/>
                <w:color w:val="000000"/>
                <w:kern w:val="2"/>
                <w:sz w:val="24"/>
                <w:szCs w:val="24"/>
                <w:lang w:eastAsia="zh-CN" w:bidi="hi-IN"/>
              </w:rPr>
              <w:br/>
              <w:t>Wiem jak to powiedzieć 1ab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2a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 xml:space="preserve">Wiem jak to powiedzieć 2c -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MÓWikopaski</w:t>
            </w:r>
            <w:proofErr w:type="spellEnd"/>
            <w:r w:rsidRPr="0087029F">
              <w:rPr>
                <w:rFonts w:ascii="Arial" w:eastAsia="NSimSun" w:hAnsi="Arial" w:cs="Arial"/>
                <w:color w:val="000000"/>
                <w:kern w:val="2"/>
                <w:sz w:val="24"/>
                <w:szCs w:val="24"/>
                <w:lang w:eastAsia="zh-CN" w:bidi="hi-IN"/>
              </w:rPr>
              <w:br/>
              <w:t>Naklejki Wiem gdzie jestem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Memory - 6 </w:t>
            </w:r>
            <w:proofErr w:type="spellStart"/>
            <w:r w:rsidRPr="0087029F">
              <w:rPr>
                <w:rFonts w:ascii="Arial" w:eastAsia="NSimSun" w:hAnsi="Arial" w:cs="Arial"/>
                <w:color w:val="000000"/>
                <w:kern w:val="2"/>
                <w:sz w:val="24"/>
                <w:szCs w:val="24"/>
                <w:lang w:eastAsia="zh-CN" w:bidi="hi-IN"/>
              </w:rPr>
              <w:t>szt</w:t>
            </w:r>
            <w:proofErr w:type="spellEnd"/>
            <w:r w:rsidRPr="0087029F">
              <w:rPr>
                <w:rFonts w:ascii="Arial" w:eastAsia="NSimSun" w:hAnsi="Arial" w:cs="Arial"/>
                <w:color w:val="000000"/>
                <w:kern w:val="2"/>
                <w:sz w:val="24"/>
                <w:szCs w:val="24"/>
                <w:lang w:eastAsia="zh-CN" w:bidi="hi-IN"/>
              </w:rPr>
              <w:br/>
              <w:t>Kalendarz na biurko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Zestaw klocków rozwijających kompetencje językowe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Uwolnij kreatywność dzieci dzięki temu pomysłowemu zestawowi klocków! Nie tylko zainspiruje młode umysły do szerszego myślenia, ale również zachęci do </w:t>
            </w:r>
            <w:proofErr w:type="spellStart"/>
            <w:r w:rsidRPr="0087029F">
              <w:rPr>
                <w:rFonts w:ascii="Arial" w:eastAsia="NSimSun" w:hAnsi="Arial" w:cs="Arial"/>
                <w:color w:val="000000"/>
                <w:kern w:val="2"/>
                <w:sz w:val="24"/>
                <w:szCs w:val="24"/>
                <w:lang w:eastAsia="zh-CN" w:bidi="hi-IN"/>
              </w:rPr>
              <w:t>autoekspresji</w:t>
            </w:r>
            <w:proofErr w:type="spellEnd"/>
            <w:r w:rsidRPr="0087029F">
              <w:rPr>
                <w:rFonts w:ascii="Arial" w:eastAsia="NSimSun" w:hAnsi="Arial" w:cs="Arial"/>
                <w:color w:val="000000"/>
                <w:kern w:val="2"/>
                <w:sz w:val="24"/>
                <w:szCs w:val="24"/>
                <w:lang w:eastAsia="zh-CN" w:bidi="hi-IN"/>
              </w:rPr>
              <w:t xml:space="preserve"> i rozwinięcia umiejętności motorycznych podczas budowania, dekonstrukcji i rekonstrukcji. Karty konstrukcji zapewniają wsparcie i inspirację, dzięki czemu dzieci będą mogły cieszyć się niekończącą się zabawą!</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 umiejętność współpracy w grupie</w:t>
            </w:r>
            <w:r w:rsidRPr="0087029F">
              <w:rPr>
                <w:rFonts w:ascii="Arial" w:eastAsia="NSimSun" w:hAnsi="Arial" w:cs="Arial"/>
                <w:color w:val="000000"/>
                <w:kern w:val="2"/>
                <w:sz w:val="24"/>
                <w:szCs w:val="24"/>
                <w:lang w:eastAsia="zh-CN" w:bidi="hi-IN"/>
              </w:rPr>
              <w:br/>
              <w:t>• umiejętność obserwowania i opisywania zaobserwowanych rzeczy</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160 elementów</w:t>
            </w:r>
            <w:r w:rsidRPr="0087029F">
              <w:rPr>
                <w:rFonts w:ascii="Arial" w:eastAsia="NSimSun" w:hAnsi="Arial" w:cs="Arial"/>
                <w:color w:val="000000"/>
                <w:kern w:val="2"/>
                <w:sz w:val="24"/>
                <w:szCs w:val="24"/>
                <w:lang w:eastAsia="zh-CN" w:bidi="hi-IN"/>
              </w:rPr>
              <w:br/>
              <w:t>· 6 dwustronnych kart inspiracji online</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35,2 x 37,3 x 11,2 cm</w:t>
            </w:r>
            <w:r w:rsidRPr="0087029F">
              <w:rPr>
                <w:rFonts w:ascii="Arial" w:eastAsia="NSimSun" w:hAnsi="Arial" w:cs="Arial"/>
                <w:color w:val="000000"/>
                <w:kern w:val="2"/>
                <w:sz w:val="24"/>
                <w:szCs w:val="24"/>
                <w:lang w:eastAsia="zh-CN" w:bidi="hi-IN"/>
              </w:rPr>
              <w:br/>
              <w:t>· waga: 1,9 kg</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 zestaw klocków wspomagających umiejętności komunikowania się</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to ogromny zestaw elementów, który pozwoli dzieciom odtwarzać otaczający je świat. Mogą budować domy, sklepy, restauracje, szpital czy budynek straży pożarnej, a także przeróżne pojazdy.</w:t>
            </w:r>
            <w:r w:rsidRPr="0087029F">
              <w:rPr>
                <w:rFonts w:ascii="Arial" w:eastAsia="NSimSun" w:hAnsi="Arial" w:cs="Arial"/>
                <w:color w:val="000000"/>
                <w:kern w:val="2"/>
                <w:sz w:val="24"/>
                <w:szCs w:val="24"/>
                <w:lang w:eastAsia="zh-CN" w:bidi="hi-IN"/>
              </w:rPr>
              <w:br/>
              <w:t>Dzieci mogą wymyślać ciekawe historie i przygody mieszkańców zbudowanego przez siebie miasta. Wszystko po to, aby rozwijać ciekawość i kreatywność dzieci.</w:t>
            </w:r>
            <w:r w:rsidRPr="0087029F">
              <w:rPr>
                <w:rFonts w:ascii="Arial" w:eastAsia="NSimSun" w:hAnsi="Arial" w:cs="Arial"/>
                <w:color w:val="000000"/>
                <w:kern w:val="2"/>
                <w:sz w:val="24"/>
                <w:szCs w:val="24"/>
                <w:lang w:eastAsia="zh-CN" w:bidi="hi-IN"/>
              </w:rPr>
              <w:br/>
              <w:t xml:space="preserve">Zestaw można uzupełnić Zwierzętami (LEGO45029) lub Ludzikami (LEGO45030) LEGO® DUPLO®, by jeszcze bardziej uatrakcyjnić zabawę. </w:t>
            </w:r>
            <w:r w:rsidRPr="0087029F">
              <w:rPr>
                <w:rFonts w:ascii="Arial" w:eastAsia="NSimSun" w:hAnsi="Arial" w:cs="Arial"/>
                <w:color w:val="000000"/>
                <w:kern w:val="2"/>
                <w:sz w:val="24"/>
                <w:szCs w:val="24"/>
                <w:lang w:eastAsia="zh-CN" w:bidi="hi-IN"/>
              </w:rPr>
              <w:br/>
              <w:t xml:space="preserve">Cele edukacyjne: </w:t>
            </w:r>
            <w:r w:rsidRPr="0087029F">
              <w:rPr>
                <w:rFonts w:ascii="Arial" w:eastAsia="NSimSun" w:hAnsi="Arial" w:cs="Arial"/>
                <w:color w:val="000000"/>
                <w:kern w:val="2"/>
                <w:sz w:val="24"/>
                <w:szCs w:val="24"/>
                <w:lang w:eastAsia="zh-CN" w:bidi="hi-IN"/>
              </w:rPr>
              <w:br/>
              <w:t>• umiejętność komunikowania się, dzielenia pomysłami i współpracy w grupie</w:t>
            </w:r>
            <w:r w:rsidRPr="0087029F">
              <w:rPr>
                <w:rFonts w:ascii="Arial" w:eastAsia="NSimSun" w:hAnsi="Arial" w:cs="Arial"/>
                <w:color w:val="000000"/>
                <w:kern w:val="2"/>
                <w:sz w:val="24"/>
                <w:szCs w:val="24"/>
                <w:lang w:eastAsia="zh-CN" w:bidi="hi-IN"/>
              </w:rPr>
              <w:br/>
              <w:t>• eksploracja otaczającego świata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poznanie społeczności, w której żyją oraz ról społecznych</w:t>
            </w:r>
            <w:r w:rsidRPr="0087029F">
              <w:rPr>
                <w:rFonts w:ascii="Arial" w:eastAsia="NSimSun" w:hAnsi="Arial" w:cs="Arial"/>
                <w:color w:val="000000"/>
                <w:kern w:val="2"/>
                <w:sz w:val="24"/>
                <w:szCs w:val="24"/>
                <w:lang w:eastAsia="zh-CN" w:bidi="hi-IN"/>
              </w:rPr>
              <w:br/>
              <w:t>• nauka tworzenia i opowiadania historii</w:t>
            </w:r>
            <w:r w:rsidRPr="0087029F">
              <w:rPr>
                <w:rFonts w:ascii="Arial" w:eastAsia="NSimSun" w:hAnsi="Arial" w:cs="Arial"/>
                <w:color w:val="000000"/>
                <w:kern w:val="2"/>
                <w:sz w:val="24"/>
                <w:szCs w:val="24"/>
                <w:lang w:eastAsia="zh-CN" w:bidi="hi-IN"/>
              </w:rPr>
              <w:br/>
              <w:t>• rozwijanie kreatywności i wyobraźni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480 elementów</w:t>
            </w:r>
            <w:r w:rsidRPr="0087029F">
              <w:rPr>
                <w:rFonts w:ascii="Arial" w:eastAsia="NSimSun" w:hAnsi="Arial" w:cs="Arial"/>
                <w:color w:val="000000"/>
                <w:kern w:val="2"/>
                <w:sz w:val="24"/>
                <w:szCs w:val="24"/>
                <w:lang w:eastAsia="zh-CN" w:bidi="hi-IN"/>
              </w:rPr>
              <w:br/>
              <w:t>• 8 scenariuszy zajęć w języku angielskim dostępnych online</w:t>
            </w:r>
            <w:r w:rsidRPr="0087029F">
              <w:rPr>
                <w:rFonts w:ascii="Arial" w:eastAsia="NSimSun" w:hAnsi="Arial" w:cs="Arial"/>
                <w:color w:val="000000"/>
                <w:kern w:val="2"/>
                <w:sz w:val="24"/>
                <w:szCs w:val="24"/>
                <w:lang w:eastAsia="zh-CN" w:bidi="hi-IN"/>
              </w:rPr>
              <w:br/>
              <w:t>• karta "Pierwsze kroki"</w:t>
            </w:r>
            <w:r w:rsidRPr="0087029F">
              <w:rPr>
                <w:rFonts w:ascii="Arial" w:eastAsia="NSimSun" w:hAnsi="Arial" w:cs="Arial"/>
                <w:color w:val="000000"/>
                <w:kern w:val="2"/>
                <w:sz w:val="24"/>
                <w:szCs w:val="24"/>
                <w:lang w:eastAsia="zh-CN" w:bidi="hi-IN"/>
              </w:rPr>
              <w:br/>
              <w:t>• 10 dwustronnych kart inspiracji online</w:t>
            </w:r>
            <w:r w:rsidRPr="0087029F">
              <w:rPr>
                <w:rFonts w:ascii="Arial" w:eastAsia="NSimSun" w:hAnsi="Arial" w:cs="Arial"/>
                <w:color w:val="000000"/>
                <w:kern w:val="2"/>
                <w:sz w:val="24"/>
                <w:szCs w:val="24"/>
                <w:lang w:eastAsia="zh-CN" w:bidi="hi-IN"/>
              </w:rPr>
              <w:br/>
              <w:t>· dla 1-10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58 x 49 x 19 cm</w:t>
            </w:r>
            <w:r w:rsidRPr="0087029F">
              <w:rPr>
                <w:rFonts w:ascii="Arial" w:eastAsia="NSimSun" w:hAnsi="Arial" w:cs="Arial"/>
                <w:color w:val="000000"/>
                <w:kern w:val="2"/>
                <w:sz w:val="24"/>
                <w:szCs w:val="24"/>
                <w:lang w:eastAsia="zh-CN" w:bidi="hi-IN"/>
              </w:rPr>
              <w:br/>
              <w:t>· waga: 6,2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Licencja </w:t>
            </w:r>
            <w:proofErr w:type="spellStart"/>
            <w:r w:rsidRPr="0087029F">
              <w:rPr>
                <w:rFonts w:ascii="Arial" w:eastAsia="NSimSun" w:hAnsi="Arial" w:cs="Arial"/>
                <w:color w:val="000000"/>
                <w:kern w:val="2"/>
                <w:sz w:val="24"/>
                <w:szCs w:val="24"/>
                <w:lang w:eastAsia="zh-CN" w:bidi="hi-IN"/>
              </w:rPr>
              <w:t>Neuroflow</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Placówki publiczne wraz z licencją otrzymują pakiet 10 bezpłatnych etapów terapii.</w:t>
            </w:r>
            <w:r w:rsidRPr="0087029F">
              <w:rPr>
                <w:rFonts w:ascii="Arial" w:eastAsia="NSimSun" w:hAnsi="Arial" w:cs="Arial"/>
                <w:color w:val="000000"/>
                <w:kern w:val="2"/>
                <w:sz w:val="24"/>
                <w:szCs w:val="24"/>
                <w:lang w:eastAsia="zh-CN" w:bidi="hi-IN"/>
              </w:rPr>
              <w:br/>
              <w:t xml:space="preserve">Jedna opłata licencyjna obejmuje aktywacje kont dla wszystkich </w:t>
            </w:r>
            <w:proofErr w:type="spellStart"/>
            <w:r w:rsidRPr="0087029F">
              <w:rPr>
                <w:rFonts w:ascii="Arial" w:eastAsia="NSimSun" w:hAnsi="Arial" w:cs="Arial"/>
                <w:color w:val="000000"/>
                <w:kern w:val="2"/>
                <w:sz w:val="24"/>
                <w:szCs w:val="24"/>
                <w:lang w:eastAsia="zh-CN" w:bidi="hi-IN"/>
              </w:rPr>
              <w:t>Providerów</w:t>
            </w:r>
            <w:proofErr w:type="spellEnd"/>
            <w:r w:rsidRPr="0087029F">
              <w:rPr>
                <w:rFonts w:ascii="Arial" w:eastAsia="NSimSun" w:hAnsi="Arial" w:cs="Arial"/>
                <w:color w:val="000000"/>
                <w:kern w:val="2"/>
                <w:sz w:val="24"/>
                <w:szCs w:val="24"/>
                <w:lang w:eastAsia="zh-CN" w:bidi="hi-IN"/>
              </w:rPr>
              <w:t xml:space="preserve"> pracujących w danej placówce.</w:t>
            </w:r>
            <w:r w:rsidRPr="0087029F">
              <w:rPr>
                <w:rFonts w:ascii="Arial" w:eastAsia="NSimSun" w:hAnsi="Arial" w:cs="Arial"/>
                <w:color w:val="000000"/>
                <w:kern w:val="2"/>
                <w:sz w:val="24"/>
                <w:szCs w:val="24"/>
                <w:lang w:eastAsia="zh-CN" w:bidi="hi-IN"/>
              </w:rPr>
              <w:br/>
              <w:t>Zakres baterii diagnostycznej obejmuje 4 baterie testów dla dzieci w wieku:</w:t>
            </w:r>
            <w:r w:rsidRPr="0087029F">
              <w:rPr>
                <w:rFonts w:ascii="Arial" w:eastAsia="NSimSun" w:hAnsi="Arial" w:cs="Arial"/>
                <w:color w:val="000000"/>
                <w:kern w:val="2"/>
                <w:sz w:val="24"/>
                <w:szCs w:val="24"/>
                <w:lang w:eastAsia="zh-CN" w:bidi="hi-IN"/>
              </w:rPr>
              <w:br/>
              <w:t>4-5 lat, 6-7 lat, 8-15 lat oraz dla młodzieży i dorosłych.</w:t>
            </w:r>
            <w:r w:rsidRPr="0087029F">
              <w:rPr>
                <w:rFonts w:ascii="Arial" w:eastAsia="NSimSun" w:hAnsi="Arial" w:cs="Arial"/>
                <w:color w:val="000000"/>
                <w:kern w:val="2"/>
                <w:sz w:val="24"/>
                <w:szCs w:val="24"/>
                <w:lang w:eastAsia="zh-CN" w:bidi="hi-IN"/>
              </w:rPr>
              <w:br/>
              <w:t>BATERIA DIAGNOSTYCZNA</w:t>
            </w:r>
            <w:r w:rsidRPr="0087029F">
              <w:rPr>
                <w:rFonts w:ascii="Arial" w:eastAsia="NSimSun" w:hAnsi="Arial" w:cs="Arial"/>
                <w:color w:val="000000"/>
                <w:kern w:val="2"/>
                <w:sz w:val="24"/>
                <w:szCs w:val="24"/>
                <w:lang w:eastAsia="zh-CN" w:bidi="hi-IN"/>
              </w:rPr>
              <w:br/>
              <w:t>• TRW - test reakcji na bodźce wzrokowe</w:t>
            </w:r>
            <w:r w:rsidRPr="0087029F">
              <w:rPr>
                <w:rFonts w:ascii="Arial" w:eastAsia="NSimSun" w:hAnsi="Arial" w:cs="Arial"/>
                <w:color w:val="000000"/>
                <w:kern w:val="2"/>
                <w:sz w:val="24"/>
                <w:szCs w:val="24"/>
                <w:lang w:eastAsia="zh-CN" w:bidi="hi-IN"/>
              </w:rPr>
              <w:br/>
              <w:t>• TRS - test reakcji na bodźce słuchowe</w:t>
            </w:r>
            <w:r w:rsidRPr="0087029F">
              <w:rPr>
                <w:rFonts w:ascii="Arial" w:eastAsia="NSimSun" w:hAnsi="Arial" w:cs="Arial"/>
                <w:color w:val="000000"/>
                <w:kern w:val="2"/>
                <w:sz w:val="24"/>
                <w:szCs w:val="24"/>
                <w:lang w:eastAsia="zh-CN" w:bidi="hi-IN"/>
              </w:rPr>
              <w:br/>
              <w:t>• ASPN-S - słowa, rozumienie mowy w szumie</w:t>
            </w:r>
            <w:r w:rsidRPr="0087029F">
              <w:rPr>
                <w:rFonts w:ascii="Arial" w:eastAsia="NSimSun" w:hAnsi="Arial" w:cs="Arial"/>
                <w:color w:val="000000"/>
                <w:kern w:val="2"/>
                <w:sz w:val="24"/>
                <w:szCs w:val="24"/>
                <w:lang w:eastAsia="zh-CN" w:bidi="hi-IN"/>
              </w:rPr>
              <w:br/>
              <w:t>• ASPN-Z - zdania nieprzewidywalne, rozumienie mowy w szumie</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DDT - liczbowy - uwaga rozproszona</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CVC - sylabowy - uwaga rozproszona i ukierunkowana</w:t>
            </w:r>
            <w:r w:rsidRPr="0087029F">
              <w:rPr>
                <w:rFonts w:ascii="Arial" w:eastAsia="NSimSun" w:hAnsi="Arial" w:cs="Arial"/>
                <w:color w:val="000000"/>
                <w:kern w:val="2"/>
                <w:sz w:val="24"/>
                <w:szCs w:val="24"/>
                <w:lang w:eastAsia="zh-CN" w:bidi="hi-IN"/>
              </w:rPr>
              <w:br/>
              <w:t>• FPT - test sekwencji częstotliwości</w:t>
            </w:r>
            <w:r w:rsidRPr="0087029F">
              <w:rPr>
                <w:rFonts w:ascii="Arial" w:eastAsia="NSimSun" w:hAnsi="Arial" w:cs="Arial"/>
                <w:color w:val="000000"/>
                <w:kern w:val="2"/>
                <w:sz w:val="24"/>
                <w:szCs w:val="24"/>
                <w:lang w:eastAsia="zh-CN" w:bidi="hi-IN"/>
              </w:rPr>
              <w:br/>
              <w:t>• DLF - test rozdzielczości częstotliwościowej</w:t>
            </w:r>
            <w:r w:rsidRPr="0087029F">
              <w:rPr>
                <w:rFonts w:ascii="Arial" w:eastAsia="NSimSun" w:hAnsi="Arial" w:cs="Arial"/>
                <w:color w:val="000000"/>
                <w:kern w:val="2"/>
                <w:sz w:val="24"/>
                <w:szCs w:val="24"/>
                <w:lang w:eastAsia="zh-CN" w:bidi="hi-IN"/>
              </w:rPr>
              <w:br/>
              <w:t>• GDT - test rozdzielczości czasowej układu słuchowego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Multimedialny program diagnostyczno- </w:t>
            </w:r>
            <w:proofErr w:type="spellStart"/>
            <w:r w:rsidRPr="0087029F">
              <w:rPr>
                <w:rFonts w:ascii="Arial" w:eastAsia="NSimSun" w:hAnsi="Arial" w:cs="Arial"/>
                <w:color w:val="000000"/>
                <w:kern w:val="2"/>
                <w:sz w:val="24"/>
                <w:szCs w:val="24"/>
                <w:lang w:eastAsia="zh-CN" w:bidi="hi-IN"/>
              </w:rPr>
              <w:t>terapetyczny</w:t>
            </w:r>
            <w:proofErr w:type="spellEnd"/>
            <w:r w:rsidRPr="0087029F">
              <w:rPr>
                <w:rFonts w:ascii="Arial" w:eastAsia="NSimSun" w:hAnsi="Arial" w:cs="Arial"/>
                <w:color w:val="000000"/>
                <w:kern w:val="2"/>
                <w:sz w:val="24"/>
                <w:szCs w:val="24"/>
                <w:lang w:eastAsia="zh-CN" w:bidi="hi-IN"/>
              </w:rPr>
              <w:t xml:space="preserve"> z zakresu logopedii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Logopedia Pro - pakiet GOLD POSZERZONY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Najpopularniejsza i najlepiej oceniana na rynku seria profesjonalnych programów multimedialnych, przeznaczona dla logopedów, terapeutów, specjalistów i nauczycieli prowadzących zajęcia z dziećmi wymagającymi terapii logopedycznej, mającymi problemy z artykulacją głosek, przyswajaniem języka i jego prawidłowym rozwojem, a także tych pracujących z dziećmi ze specjalnymi potrzebami edukacyjnymi. Wspiera rozwój kompetencji kluczowych, w tym umiejętność sprawnego porozumiewania się w różnych sytuacjach komunikacyjnych. Jako pomoc dydaktyczna może służyć w terapii procesów komunikacji. Programy mogą być stosowane wspomagająco w terapii uczniów z niepełnosprawnością intelektualną. Logopedia PRO daje możliwość profesjonalnej diagnozy i terapii logopedycznej w formie zabawy. </w:t>
            </w:r>
            <w:r w:rsidRPr="0087029F">
              <w:rPr>
                <w:rFonts w:ascii="Arial" w:eastAsia="NSimSun" w:hAnsi="Arial" w:cs="Arial"/>
                <w:color w:val="000000"/>
                <w:kern w:val="2"/>
                <w:sz w:val="24"/>
                <w:szCs w:val="24"/>
                <w:lang w:eastAsia="zh-CN" w:bidi="hi-IN"/>
              </w:rPr>
              <w:br/>
              <w:t>Serię Logopedia PRO rekomenduje Polski Związek Logopedów.</w:t>
            </w:r>
            <w:r w:rsidRPr="0087029F">
              <w:rPr>
                <w:rFonts w:ascii="Arial" w:eastAsia="NSimSun" w:hAnsi="Arial" w:cs="Arial"/>
                <w:color w:val="000000"/>
                <w:kern w:val="2"/>
                <w:sz w:val="24"/>
                <w:szCs w:val="24"/>
                <w:lang w:eastAsia="zh-CN" w:bidi="hi-IN"/>
              </w:rPr>
              <w:br/>
              <w:t xml:space="preserve">Jest to najczęściej wybierana seria logopedycznych </w:t>
            </w:r>
            <w:r w:rsidRPr="0087029F">
              <w:rPr>
                <w:rFonts w:ascii="Arial" w:eastAsia="NSimSun" w:hAnsi="Arial" w:cs="Arial"/>
                <w:color w:val="000000"/>
                <w:kern w:val="2"/>
                <w:sz w:val="24"/>
                <w:szCs w:val="24"/>
                <w:lang w:eastAsia="zh-CN" w:bidi="hi-IN"/>
              </w:rPr>
              <w:lastRenderedPageBreak/>
              <w:t>programów multimedialnych przez specjalistów w szkołach, przedszkolach i poradniach (wg Badań BCMM, grudzień 2019).</w:t>
            </w:r>
            <w:r w:rsidRPr="0087029F">
              <w:rPr>
                <w:rFonts w:ascii="Arial" w:eastAsia="NSimSun" w:hAnsi="Arial" w:cs="Arial"/>
                <w:color w:val="000000"/>
                <w:kern w:val="2"/>
                <w:sz w:val="24"/>
                <w:szCs w:val="24"/>
                <w:lang w:eastAsia="zh-CN" w:bidi="hi-IN"/>
              </w:rPr>
              <w:br/>
              <w:t xml:space="preserve">Charakterystyka produktu: </w:t>
            </w:r>
            <w:r w:rsidRPr="0087029F">
              <w:rPr>
                <w:rFonts w:ascii="Arial" w:eastAsia="NSimSun" w:hAnsi="Arial" w:cs="Arial"/>
                <w:color w:val="000000"/>
                <w:kern w:val="2"/>
                <w:sz w:val="24"/>
                <w:szCs w:val="24"/>
                <w:lang w:eastAsia="zh-CN" w:bidi="hi-IN"/>
              </w:rPr>
              <w:br/>
              <w:t xml:space="preserve">· Jedyny logopedyczny produkt multimedialny z ćwiczeniami na wszystkie etapy terapii głosek (głoska w izolacji, głoska w sylabach, głoska w logatomach, głoska w wyrazie, głoska w zestawieniach wyrazowych, głoska w zdaniach, głoska w tekście). </w:t>
            </w:r>
            <w:r w:rsidRPr="0087029F">
              <w:rPr>
                <w:rFonts w:ascii="Arial" w:eastAsia="NSimSun" w:hAnsi="Arial" w:cs="Arial"/>
                <w:color w:val="000000"/>
                <w:kern w:val="2"/>
                <w:sz w:val="24"/>
                <w:szCs w:val="24"/>
                <w:lang w:eastAsia="zh-CN" w:bidi="hi-IN"/>
              </w:rPr>
              <w:br/>
              <w:t>· „Czystość fonetyczna” materiału językowego na wszystkich etapach terapii głosek.</w:t>
            </w:r>
            <w:r w:rsidRPr="0087029F">
              <w:rPr>
                <w:rFonts w:ascii="Arial" w:eastAsia="NSimSun" w:hAnsi="Arial" w:cs="Arial"/>
                <w:color w:val="000000"/>
                <w:kern w:val="2"/>
                <w:sz w:val="24"/>
                <w:szCs w:val="24"/>
                <w:lang w:eastAsia="zh-CN" w:bidi="hi-IN"/>
              </w:rPr>
              <w:br/>
              <w:t xml:space="preserve">· Możliwość wielokrotnego wykorzystania jednego ćwiczenia – zmienny materiał ilustracyjny i układ odpowiedzi. </w:t>
            </w:r>
            <w:r w:rsidRPr="0087029F">
              <w:rPr>
                <w:rFonts w:ascii="Arial" w:eastAsia="NSimSun" w:hAnsi="Arial" w:cs="Arial"/>
                <w:color w:val="000000"/>
                <w:kern w:val="2"/>
                <w:sz w:val="24"/>
                <w:szCs w:val="24"/>
                <w:lang w:eastAsia="zh-CN" w:bidi="hi-IN"/>
              </w:rPr>
              <w:br/>
              <w:t>· Możliwość nagrywania głosu dziecka.</w:t>
            </w:r>
            <w:r w:rsidRPr="0087029F">
              <w:rPr>
                <w:rFonts w:ascii="Arial" w:eastAsia="NSimSun" w:hAnsi="Arial" w:cs="Arial"/>
                <w:color w:val="000000"/>
                <w:kern w:val="2"/>
                <w:sz w:val="24"/>
                <w:szCs w:val="24"/>
                <w:lang w:eastAsia="zh-CN" w:bidi="hi-IN"/>
              </w:rPr>
              <w:br/>
              <w:t xml:space="preserve">· Atrakcyjne elementy motywacyjne – m.in. 8 postaci </w:t>
            </w:r>
            <w:proofErr w:type="spellStart"/>
            <w:r w:rsidRPr="0087029F">
              <w:rPr>
                <w:rFonts w:ascii="Arial" w:eastAsia="NSimSun" w:hAnsi="Arial" w:cs="Arial"/>
                <w:color w:val="000000"/>
                <w:kern w:val="2"/>
                <w:sz w:val="24"/>
                <w:szCs w:val="24"/>
                <w:lang w:eastAsia="zh-CN" w:bidi="hi-IN"/>
              </w:rPr>
              <w:t>Mówtaków</w:t>
            </w:r>
            <w:proofErr w:type="spellEnd"/>
            <w:r w:rsidRPr="0087029F">
              <w:rPr>
                <w:rFonts w:ascii="Arial" w:eastAsia="NSimSun" w:hAnsi="Arial" w:cs="Arial"/>
                <w:color w:val="000000"/>
                <w:kern w:val="2"/>
                <w:sz w:val="24"/>
                <w:szCs w:val="24"/>
                <w:lang w:eastAsia="zh-CN" w:bidi="hi-IN"/>
              </w:rPr>
              <w:t xml:space="preserve"> do wyboru.</w:t>
            </w:r>
            <w:r w:rsidRPr="0087029F">
              <w:rPr>
                <w:rFonts w:ascii="Arial" w:eastAsia="NSimSun" w:hAnsi="Arial" w:cs="Arial"/>
                <w:color w:val="000000"/>
                <w:kern w:val="2"/>
                <w:sz w:val="24"/>
                <w:szCs w:val="24"/>
                <w:lang w:eastAsia="zh-CN" w:bidi="hi-IN"/>
              </w:rPr>
              <w:br/>
              <w:t>· Logopedia PRO pakiet POSZERZONY jest wyrobem medycznym - skuteczność i bezpieczeństwo użytkowania potwierdzone zostały w ocenach klinicznych.</w:t>
            </w:r>
            <w:r w:rsidRPr="0087029F">
              <w:rPr>
                <w:rFonts w:ascii="Arial" w:eastAsia="NSimSun" w:hAnsi="Arial" w:cs="Arial"/>
                <w:color w:val="000000"/>
                <w:kern w:val="2"/>
                <w:sz w:val="24"/>
                <w:szCs w:val="24"/>
                <w:lang w:eastAsia="zh-CN" w:bidi="hi-IN"/>
              </w:rPr>
              <w:br/>
              <w:t>· Logopedia PRO pakiet POSZERZONY jest rekomendowana przez Polski Związek Logopedów.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pakiet POSZERZONY zawiera:</w:t>
            </w:r>
            <w:r w:rsidRPr="0087029F">
              <w:rPr>
                <w:rFonts w:ascii="Arial" w:eastAsia="NSimSun" w:hAnsi="Arial" w:cs="Arial"/>
                <w:color w:val="000000"/>
                <w:kern w:val="2"/>
                <w:sz w:val="24"/>
                <w:szCs w:val="24"/>
                <w:lang w:eastAsia="zh-CN" w:bidi="hi-IN"/>
              </w:rPr>
              <w:br/>
              <w:t xml:space="preserve">· 12 specjalistycznych multimedialnych modułów logopedycznych wspierających profilaktykę, diagnozę i terapię najczęściej występujących u dzieci zaburzeń mowy i języka oraz procesów komunikacji (Ponad 2300 interaktywnych ćwiczeń i blisko 900 kart pracy do wydruku w programie): </w:t>
            </w:r>
            <w:r w:rsidRPr="0087029F">
              <w:rPr>
                <w:rFonts w:ascii="Arial" w:eastAsia="NSimSun" w:hAnsi="Arial" w:cs="Arial"/>
                <w:color w:val="000000"/>
                <w:kern w:val="2"/>
                <w:sz w:val="24"/>
                <w:szCs w:val="24"/>
                <w:lang w:eastAsia="zh-CN" w:bidi="hi-IN"/>
              </w:rPr>
              <w:br/>
              <w:t>Szereg szumiący, szereg syczący, szereg ciszący (moduł podstawowy).</w:t>
            </w:r>
            <w:r w:rsidRPr="0087029F">
              <w:rPr>
                <w:rFonts w:ascii="Arial" w:eastAsia="NSimSun" w:hAnsi="Arial" w:cs="Arial"/>
                <w:color w:val="000000"/>
                <w:kern w:val="2"/>
                <w:sz w:val="24"/>
                <w:szCs w:val="24"/>
                <w:lang w:eastAsia="zh-CN" w:bidi="hi-IN"/>
              </w:rPr>
              <w:br/>
              <w:t>Różnicowanie szeregów.</w:t>
            </w:r>
            <w:r w:rsidRPr="0087029F">
              <w:rPr>
                <w:rFonts w:ascii="Arial" w:eastAsia="NSimSun" w:hAnsi="Arial" w:cs="Arial"/>
                <w:color w:val="000000"/>
                <w:kern w:val="2"/>
                <w:sz w:val="24"/>
                <w:szCs w:val="24"/>
                <w:lang w:eastAsia="zh-CN" w:bidi="hi-IN"/>
              </w:rPr>
              <w:br/>
              <w:t>Głoska r (moduł podstawowy).</w:t>
            </w:r>
            <w:r w:rsidRPr="0087029F">
              <w:rPr>
                <w:rFonts w:ascii="Arial" w:eastAsia="NSimSun" w:hAnsi="Arial" w:cs="Arial"/>
                <w:color w:val="000000"/>
                <w:kern w:val="2"/>
                <w:sz w:val="24"/>
                <w:szCs w:val="24"/>
                <w:lang w:eastAsia="zh-CN" w:bidi="hi-IN"/>
              </w:rPr>
              <w:br/>
              <w:t>Szereg szumiący, szereg syczący, szereg ciszący (moduł profesjonalny).</w:t>
            </w:r>
            <w:r w:rsidRPr="0087029F">
              <w:rPr>
                <w:rFonts w:ascii="Arial" w:eastAsia="NSimSun" w:hAnsi="Arial" w:cs="Arial"/>
                <w:color w:val="000000"/>
                <w:kern w:val="2"/>
                <w:sz w:val="24"/>
                <w:szCs w:val="24"/>
                <w:lang w:eastAsia="zh-CN" w:bidi="hi-IN"/>
              </w:rPr>
              <w:br/>
              <w:t xml:space="preserve">Głoski </w:t>
            </w:r>
            <w:proofErr w:type="spellStart"/>
            <w:r w:rsidRPr="0087029F">
              <w:rPr>
                <w:rFonts w:ascii="Arial" w:eastAsia="NSimSun" w:hAnsi="Arial" w:cs="Arial"/>
                <w:color w:val="000000"/>
                <w:kern w:val="2"/>
                <w:sz w:val="24"/>
                <w:szCs w:val="24"/>
                <w:lang w:eastAsia="zh-CN" w:bidi="hi-IN"/>
              </w:rPr>
              <w:t>r,l</w:t>
            </w:r>
            <w:proofErr w:type="spellEnd"/>
            <w:r w:rsidRPr="0087029F">
              <w:rPr>
                <w:rFonts w:ascii="Arial" w:eastAsia="NSimSun" w:hAnsi="Arial" w:cs="Arial"/>
                <w:color w:val="000000"/>
                <w:kern w:val="2"/>
                <w:sz w:val="24"/>
                <w:szCs w:val="24"/>
                <w:lang w:eastAsia="zh-CN" w:bidi="hi-IN"/>
              </w:rPr>
              <w:t xml:space="preserve"> (moduł profesjonalny).</w:t>
            </w:r>
            <w:r w:rsidRPr="0087029F">
              <w:rPr>
                <w:rFonts w:ascii="Arial" w:eastAsia="NSimSun" w:hAnsi="Arial" w:cs="Arial"/>
                <w:color w:val="000000"/>
                <w:kern w:val="2"/>
                <w:sz w:val="24"/>
                <w:szCs w:val="24"/>
                <w:lang w:eastAsia="zh-CN" w:bidi="hi-IN"/>
              </w:rPr>
              <w:br/>
              <w:t>Mowa bezdźwięczna.</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Sfonem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Echokorektor</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to narzędzie multimedialne, które poza wsparciem obszaru językowego łączy w sobie ćwiczenia wielu innych obszarów:</w:t>
            </w:r>
            <w:r w:rsidRPr="0087029F">
              <w:rPr>
                <w:rFonts w:ascii="Arial" w:eastAsia="NSimSun" w:hAnsi="Arial" w:cs="Arial"/>
                <w:color w:val="000000"/>
                <w:kern w:val="2"/>
                <w:sz w:val="24"/>
                <w:szCs w:val="24"/>
                <w:lang w:eastAsia="zh-CN" w:bidi="hi-IN"/>
              </w:rPr>
              <w:br/>
              <w:t>• koordynacji wzrokowej,</w:t>
            </w:r>
            <w:r w:rsidRPr="0087029F">
              <w:rPr>
                <w:rFonts w:ascii="Arial" w:eastAsia="NSimSun" w:hAnsi="Arial" w:cs="Arial"/>
                <w:color w:val="000000"/>
                <w:kern w:val="2"/>
                <w:sz w:val="24"/>
                <w:szCs w:val="24"/>
                <w:lang w:eastAsia="zh-CN" w:bidi="hi-IN"/>
              </w:rPr>
              <w:br/>
              <w:t>• koordynacji słuchowej,</w:t>
            </w:r>
            <w:r w:rsidRPr="0087029F">
              <w:rPr>
                <w:rFonts w:ascii="Arial" w:eastAsia="NSimSun" w:hAnsi="Arial" w:cs="Arial"/>
                <w:color w:val="000000"/>
                <w:kern w:val="2"/>
                <w:sz w:val="24"/>
                <w:szCs w:val="24"/>
                <w:lang w:eastAsia="zh-CN" w:bidi="hi-IN"/>
              </w:rPr>
              <w:br/>
              <w:t>• koordynacji wzrokowo-słuchowo-ruchowej,</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grafomotoryki</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logicznego myślenia,</w:t>
            </w:r>
            <w:r w:rsidRPr="0087029F">
              <w:rPr>
                <w:rFonts w:ascii="Arial" w:eastAsia="NSimSun" w:hAnsi="Arial" w:cs="Arial"/>
                <w:color w:val="000000"/>
                <w:kern w:val="2"/>
                <w:sz w:val="24"/>
                <w:szCs w:val="24"/>
                <w:lang w:eastAsia="zh-CN" w:bidi="hi-IN"/>
              </w:rPr>
              <w:br/>
              <w:t>• pamięci,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spostrzegawczości,</w:t>
            </w:r>
            <w:r w:rsidRPr="0087029F">
              <w:rPr>
                <w:rFonts w:ascii="Arial" w:eastAsia="NSimSun" w:hAnsi="Arial" w:cs="Arial"/>
                <w:color w:val="000000"/>
                <w:kern w:val="2"/>
                <w:sz w:val="24"/>
                <w:szCs w:val="24"/>
                <w:lang w:eastAsia="zh-CN" w:bidi="hi-IN"/>
              </w:rPr>
              <w:br/>
              <w:t>• umiejętności klasyfikacji,</w:t>
            </w:r>
            <w:r w:rsidRPr="0087029F">
              <w:rPr>
                <w:rFonts w:ascii="Arial" w:eastAsia="NSimSun" w:hAnsi="Arial" w:cs="Arial"/>
                <w:color w:val="000000"/>
                <w:kern w:val="2"/>
                <w:sz w:val="24"/>
                <w:szCs w:val="24"/>
                <w:lang w:eastAsia="zh-CN" w:bidi="hi-IN"/>
              </w:rPr>
              <w:br/>
              <w:t>• umiejętności kategoryzacji.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programie: </w:t>
            </w:r>
            <w:r w:rsidRPr="0087029F">
              <w:rPr>
                <w:rFonts w:ascii="Arial" w:eastAsia="NSimSun" w:hAnsi="Arial" w:cs="Arial"/>
                <w:color w:val="000000"/>
                <w:kern w:val="2"/>
                <w:sz w:val="24"/>
                <w:szCs w:val="24"/>
                <w:lang w:eastAsia="zh-CN" w:bidi="hi-IN"/>
              </w:rPr>
              <w:br/>
              <w:t xml:space="preserve">· Obszerny moduł Badanie Mowy do diagnozy logopedycznej (zawiera 700 interaktywnych ilustracji do badania artykulacji wybranej głoski we wszystkich pozycjach w wyrazie. Diagnoza w zakresie artykulacji, rozumienia mowy oraz umiejętności wypowiadania się). </w:t>
            </w:r>
            <w:r w:rsidRPr="0087029F">
              <w:rPr>
                <w:rFonts w:ascii="Arial" w:eastAsia="NSimSun" w:hAnsi="Arial" w:cs="Arial"/>
                <w:color w:val="000000"/>
                <w:kern w:val="2"/>
                <w:sz w:val="24"/>
                <w:szCs w:val="24"/>
                <w:lang w:eastAsia="zh-CN" w:bidi="hi-IN"/>
              </w:rPr>
              <w:br/>
              <w:t>· Aplikacja Terapeuty do zarządzania danymi z prowadzonej terapii – możliwość śledzenia postępów dziecka i dokumentowanie przebiegu terapii.</w:t>
            </w:r>
            <w:r w:rsidRPr="0087029F">
              <w:rPr>
                <w:rFonts w:ascii="Arial" w:eastAsia="NSimSun" w:hAnsi="Arial" w:cs="Arial"/>
                <w:color w:val="000000"/>
                <w:kern w:val="2"/>
                <w:sz w:val="24"/>
                <w:szCs w:val="24"/>
                <w:lang w:eastAsia="zh-CN" w:bidi="hi-IN"/>
              </w:rPr>
              <w:br/>
              <w:t>· Aplikacja instalowana wyłącznie lokalnie zapewniająca bezpieczeństwo danych wrażliwych, bez konieczności podpisywania z wydawcą umowy powierzenia przetwarzania danych osobowych.</w:t>
            </w:r>
            <w:r w:rsidRPr="0087029F">
              <w:rPr>
                <w:rFonts w:ascii="Arial" w:eastAsia="NSimSun" w:hAnsi="Arial" w:cs="Arial"/>
                <w:color w:val="000000"/>
                <w:kern w:val="2"/>
                <w:sz w:val="24"/>
                <w:szCs w:val="24"/>
                <w:lang w:eastAsia="zh-CN" w:bidi="hi-IN"/>
              </w:rPr>
              <w:br/>
              <w:t xml:space="preserve">· Ponad 2000 dodatkowych pomocy dydaktycznych w wersji elektronicznej: przesiewowe badanie mowy, multimedialne książki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dźwięki, melodie i piosenki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karty pracy do wydruku, obrazki i gry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aplikacje oraz przewodnik po tych pomocach.</w:t>
            </w:r>
            <w:r w:rsidRPr="0087029F">
              <w:rPr>
                <w:rFonts w:ascii="Arial" w:eastAsia="NSimSun" w:hAnsi="Arial" w:cs="Arial"/>
                <w:color w:val="000000"/>
                <w:kern w:val="2"/>
                <w:sz w:val="24"/>
                <w:szCs w:val="24"/>
                <w:lang w:eastAsia="zh-CN" w:bidi="hi-IN"/>
              </w:rPr>
              <w:br/>
              <w:t xml:space="preserve">· e-Przewodnik metodyczny do pracy z programem + scenariusze zajęć. </w:t>
            </w:r>
            <w:r w:rsidRPr="0087029F">
              <w:rPr>
                <w:rFonts w:ascii="Arial" w:eastAsia="NSimSun" w:hAnsi="Arial" w:cs="Arial"/>
                <w:color w:val="000000"/>
                <w:kern w:val="2"/>
                <w:sz w:val="24"/>
                <w:szCs w:val="24"/>
                <w:lang w:eastAsia="zh-CN" w:bidi="hi-IN"/>
              </w:rPr>
              <w:br/>
              <w:t>Dwie publikacje drukowane w zestawie: „Przesiewowe badanie mowy”- kwestionariusz obrazkowo-wyrazowy i „</w:t>
            </w:r>
            <w:proofErr w:type="spellStart"/>
            <w:r w:rsidRPr="0087029F">
              <w:rPr>
                <w:rFonts w:ascii="Arial" w:eastAsia="NSimSun" w:hAnsi="Arial" w:cs="Arial"/>
                <w:color w:val="000000"/>
                <w:kern w:val="2"/>
                <w:sz w:val="24"/>
                <w:szCs w:val="24"/>
                <w:lang w:eastAsia="zh-CN" w:bidi="hi-IN"/>
              </w:rPr>
              <w:t>Logorymy</w:t>
            </w:r>
            <w:proofErr w:type="spellEnd"/>
            <w:r w:rsidRPr="0087029F">
              <w:rPr>
                <w:rFonts w:ascii="Arial" w:eastAsia="NSimSun" w:hAnsi="Arial" w:cs="Arial"/>
                <w:color w:val="000000"/>
                <w:kern w:val="2"/>
                <w:sz w:val="24"/>
                <w:szCs w:val="24"/>
                <w:lang w:eastAsia="zh-CN" w:bidi="hi-IN"/>
              </w:rPr>
              <w:t>”. (NOWOŚĆ 2021!)</w:t>
            </w:r>
            <w:r w:rsidRPr="0087029F">
              <w:rPr>
                <w:rFonts w:ascii="Arial" w:eastAsia="NSimSun" w:hAnsi="Arial" w:cs="Arial"/>
                <w:color w:val="000000"/>
                <w:kern w:val="2"/>
                <w:sz w:val="24"/>
                <w:szCs w:val="24"/>
                <w:lang w:eastAsia="zh-CN" w:bidi="hi-IN"/>
              </w:rPr>
              <w:br/>
              <w:t>Profesjonalny mikrofon.</w:t>
            </w:r>
            <w:r w:rsidRPr="0087029F">
              <w:rPr>
                <w:rFonts w:ascii="Arial" w:eastAsia="NSimSun" w:hAnsi="Arial" w:cs="Arial"/>
                <w:color w:val="000000"/>
                <w:kern w:val="2"/>
                <w:sz w:val="24"/>
                <w:szCs w:val="24"/>
                <w:lang w:eastAsia="zh-CN" w:bidi="hi-IN"/>
              </w:rPr>
              <w:br/>
              <w:t>· Bezterminowa licencja na 2 urządzenia (NOWOŚĆ 2021!)</w:t>
            </w:r>
            <w:r w:rsidRPr="0087029F">
              <w:rPr>
                <w:rFonts w:ascii="Arial" w:eastAsia="NSimSun" w:hAnsi="Arial" w:cs="Arial"/>
                <w:color w:val="000000"/>
                <w:kern w:val="2"/>
                <w:sz w:val="24"/>
                <w:szCs w:val="24"/>
                <w:lang w:eastAsia="zh-CN" w:bidi="hi-IN"/>
              </w:rPr>
              <w:br/>
              <w:t>· Bezpłatne szkolenie online z obsługi programu, aktualizacje i wsparcie techniczne producenta po zakupie.</w:t>
            </w:r>
            <w:r w:rsidRPr="0087029F">
              <w:rPr>
                <w:rFonts w:ascii="Arial" w:eastAsia="NSimSun" w:hAnsi="Arial" w:cs="Arial"/>
                <w:color w:val="000000"/>
                <w:kern w:val="2"/>
                <w:sz w:val="24"/>
                <w:szCs w:val="24"/>
                <w:lang w:eastAsia="zh-CN" w:bidi="hi-IN"/>
              </w:rPr>
              <w:br/>
              <w:t>· Gwarancja 2 lata.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współpracuje z monitorami i tablicami interaktywnymi, w pełni działający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Produkt spełnia wymagania rządowego programu Aktywna Tablica 2021-2024, przede wszystkim jako program do terapii:</w:t>
            </w:r>
            <w:r w:rsidRPr="0087029F">
              <w:rPr>
                <w:rFonts w:ascii="Arial" w:eastAsia="NSimSun" w:hAnsi="Arial" w:cs="Arial"/>
                <w:color w:val="000000"/>
                <w:kern w:val="2"/>
                <w:sz w:val="24"/>
                <w:szCs w:val="24"/>
                <w:lang w:eastAsia="zh-CN" w:bidi="hi-IN"/>
              </w:rPr>
              <w:br/>
              <w:t>• dla uczniów z zaburzeniami uwagi i koncentracji (w tym: ADHD, ADD), z niepełnosprawnością intelektualną oraz dla uczniów z zaburzeniami procesów uczenia się, w tym z dysleksją, dyskalkulią.</w:t>
            </w:r>
            <w:r w:rsidRPr="0087029F">
              <w:rPr>
                <w:rFonts w:ascii="Arial" w:eastAsia="NSimSun" w:hAnsi="Arial" w:cs="Arial"/>
                <w:color w:val="000000"/>
                <w:kern w:val="2"/>
                <w:sz w:val="24"/>
                <w:szCs w:val="24"/>
                <w:lang w:eastAsia="zh-CN" w:bidi="hi-IN"/>
              </w:rPr>
              <w:br/>
              <w:t>• procesów komunikacji, w tym zaburzeń przetwarzania słuchowego, dla uczniów z centralnymi zaburzeniami słuchu, słabosłyszących, z zaburzeniami koncentracji i uwagi, w tym z ADHD, ADD, autyzmem.</w:t>
            </w:r>
            <w:r w:rsidRPr="0087029F">
              <w:rPr>
                <w:rFonts w:ascii="Arial" w:eastAsia="NSimSun" w:hAnsi="Arial" w:cs="Arial"/>
                <w:color w:val="000000"/>
                <w:kern w:val="2"/>
                <w:sz w:val="24"/>
                <w:szCs w:val="24"/>
                <w:lang w:eastAsia="zh-CN" w:bidi="hi-IN"/>
              </w:rPr>
              <w:br/>
              <w:t xml:space="preserve">• dla uczniów posługujących się wspomagającymi i alternatywnymi metodami komunikacji (AAC), w szczególności uczniów z uszkodzeniami neurologicznymi, </w:t>
            </w:r>
            <w:r w:rsidRPr="0087029F">
              <w:rPr>
                <w:rFonts w:ascii="Arial" w:eastAsia="NSimSun" w:hAnsi="Arial" w:cs="Arial"/>
                <w:color w:val="000000"/>
                <w:kern w:val="2"/>
                <w:sz w:val="24"/>
                <w:szCs w:val="24"/>
                <w:lang w:eastAsia="zh-CN" w:bidi="hi-IN"/>
              </w:rPr>
              <w:lastRenderedPageBreak/>
              <w:t>porażeniami,</w:t>
            </w:r>
            <w:r w:rsidRPr="0087029F">
              <w:rPr>
                <w:rFonts w:ascii="Arial" w:eastAsia="NSimSun" w:hAnsi="Arial" w:cs="Arial"/>
                <w:color w:val="000000"/>
                <w:kern w:val="2"/>
                <w:sz w:val="24"/>
                <w:szCs w:val="24"/>
                <w:lang w:eastAsia="zh-CN" w:bidi="hi-IN"/>
              </w:rPr>
              <w:br/>
              <w:t>• dla uczniów z niepełnosprawnością intelektualną w stopniu umiarkowanym, znacznym i głębokim.</w:t>
            </w:r>
            <w:r w:rsidRPr="0087029F">
              <w:rPr>
                <w:rFonts w:ascii="Arial" w:eastAsia="NSimSun" w:hAnsi="Arial" w:cs="Arial"/>
                <w:color w:val="000000"/>
                <w:kern w:val="2"/>
                <w:sz w:val="24"/>
                <w:szCs w:val="24"/>
                <w:lang w:eastAsia="zh-CN" w:bidi="hi-IN"/>
              </w:rPr>
              <w:br/>
              <w:t>dla uczniów mających problemy w edukacji szkolnej z przyczyn innych niż wymienione powyżej z zaburzeniami wymagającymi terapii logopedycznej lub psychologicznej.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rPr>
          <w:trHeight w:val="2004"/>
        </w:trPr>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przygody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do terapii niepłynności mowy, gotowości słownej i płynności słownikowej, przeznaczona dla dzieci w wieku szkolnym. Ma formę gry planszowej, w której dziecko w losowy sposób wykonuje ćwiczenia relaksacyjne, oddechowe, a przede wszystkim słownikowe zgodnie z instrukcją. Skład zestawu:</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plansza A3 </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karty 6 x 6 cm - 30 szt.</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 pionki, kostka do gry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zawody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do terapii niepłynności mowy, gotowości słownej i płynności słownikowej, przeznaczona dla dzieci w wieku przedszkolnym. Ma formę gry planszowej, w której dziecko w losowy sposób wykonuje ćwiczenia relaksacyjne, oddechowe, a przede wszystkim słownikowe zgodnie z instrukcją. Skład zestawu: </w:t>
            </w:r>
            <w:r w:rsidRPr="0087029F">
              <w:rPr>
                <w:rFonts w:ascii="Arial" w:eastAsia="NSimSun" w:hAnsi="Arial" w:cs="Arial"/>
                <w:color w:val="000000"/>
                <w:kern w:val="2"/>
                <w:sz w:val="24"/>
                <w:szCs w:val="24"/>
                <w:lang w:eastAsia="zh-CN" w:bidi="hi-IN"/>
              </w:rPr>
              <w:br/>
              <w:t xml:space="preserve">· plansza A3 </w:t>
            </w:r>
            <w:r w:rsidRPr="0087029F">
              <w:rPr>
                <w:rFonts w:ascii="Arial" w:eastAsia="NSimSun" w:hAnsi="Arial" w:cs="Arial"/>
                <w:color w:val="000000"/>
                <w:kern w:val="2"/>
                <w:sz w:val="24"/>
                <w:szCs w:val="24"/>
                <w:lang w:eastAsia="zh-CN" w:bidi="hi-IN"/>
              </w:rPr>
              <w:br/>
              <w:t>· karty 6 x 6 cm - 30 szt.</w:t>
            </w:r>
            <w:r w:rsidRPr="0087029F">
              <w:rPr>
                <w:rFonts w:ascii="Arial" w:eastAsia="NSimSun" w:hAnsi="Arial" w:cs="Arial"/>
                <w:color w:val="000000"/>
                <w:kern w:val="2"/>
                <w:sz w:val="24"/>
                <w:szCs w:val="24"/>
                <w:lang w:eastAsia="zh-CN" w:bidi="hi-IN"/>
              </w:rPr>
              <w:br/>
              <w:t>· 2 pionki, kostka do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Różnicowanie głosek </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/ż-z</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z-ż/rz. Składa się z 4 części: 1. Identyfikacja głoski w wyrazie . 2. Domino. 3. Określanie miejsca głoski w wyrazie. 4. Różnicowanie z/ż-</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 xml:space="preserve">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8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k-g</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k-g. Składa się z 4 części: 1. Identyfikacja głoski w wyrazie . 2. Domino. 3. Określanie miejsca głoski w wyrazie. 4. Różnicowanie k-g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14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w-f</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służy do pracy nad umiejętnością różnicowania głosek w-f. Składa się z 4 części: 1. Identyfikacja głoski w wyrazie . 2. Domino. 3. Określanie miejsca głoski w wyrazie. </w:t>
            </w:r>
            <w:r w:rsidRPr="0087029F">
              <w:rPr>
                <w:rFonts w:ascii="Arial" w:eastAsia="NSimSun" w:hAnsi="Arial" w:cs="Arial"/>
                <w:color w:val="000000"/>
                <w:kern w:val="2"/>
                <w:sz w:val="24"/>
                <w:szCs w:val="24"/>
                <w:lang w:eastAsia="zh-CN" w:bidi="hi-IN"/>
              </w:rPr>
              <w:lastRenderedPageBreak/>
              <w:t>4. Różnicowanie w-f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p-b</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p-b. Składa się z 4 części: 1. Identyfikacja głoski w wyrazie . 2. Domino. 3. Określanie miejsca głoski w wyrazie. 4. Różnicowanie p-b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19.</w:t>
            </w:r>
          </w:p>
        </w:tc>
        <w:tc>
          <w:tcPr>
            <w:tcW w:w="1701"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k-t</w:t>
            </w:r>
          </w:p>
        </w:tc>
        <w:tc>
          <w:tcPr>
            <w:tcW w:w="6662"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k-t. Składa się z 4 części: 1. Identyfikacja głoski w wyrazie . 2. Domino. 3. Określanie miejsca głoski w wyrazie. 4. Różnicowanie k-t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851" w:type="dxa"/>
            <w:tcBorders>
              <w:top w:val="single" w:sz="4" w:space="0" w:color="000000"/>
              <w:left w:val="single" w:sz="4" w:space="0" w:color="auto"/>
              <w:bottom w:val="single" w:sz="4" w:space="0" w:color="auto"/>
              <w:right w:val="single" w:sz="4" w:space="0" w:color="auto"/>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Usprawnianie artykulacji głoski r</w:t>
            </w:r>
          </w:p>
        </w:tc>
        <w:tc>
          <w:tcPr>
            <w:tcW w:w="6662" w:type="dxa"/>
            <w:tcBorders>
              <w:top w:val="single" w:sz="4" w:space="0" w:color="auto"/>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zawiera 53 karty A4 z ćwiczeniami wspomagającymi wywołanie głoski r oraz utrwalanie tej głoski w kolejnych formach, 2 pionki i kostkę.</w:t>
            </w:r>
            <w:r w:rsidRPr="0087029F">
              <w:rPr>
                <w:rFonts w:ascii="Arial" w:eastAsia="NSimSun" w:hAnsi="Arial" w:cs="Arial"/>
                <w:color w:val="000000"/>
                <w:kern w:val="2"/>
                <w:sz w:val="24"/>
                <w:szCs w:val="24"/>
                <w:lang w:eastAsia="zh-CN" w:bidi="hi-IN"/>
              </w:rPr>
              <w:br/>
              <w:t>W skład wchodzą:</w:t>
            </w:r>
            <w:r w:rsidRPr="0087029F">
              <w:rPr>
                <w:rFonts w:ascii="Arial" w:eastAsia="NSimSun" w:hAnsi="Arial" w:cs="Arial"/>
                <w:color w:val="000000"/>
                <w:kern w:val="2"/>
                <w:sz w:val="24"/>
                <w:szCs w:val="24"/>
                <w:lang w:eastAsia="zh-CN" w:bidi="hi-IN"/>
              </w:rPr>
              <w:br/>
              <w:t>· 53 karty A4</w:t>
            </w:r>
            <w:r w:rsidRPr="0087029F">
              <w:rPr>
                <w:rFonts w:ascii="Arial" w:eastAsia="NSimSun" w:hAnsi="Arial" w:cs="Arial"/>
                <w:color w:val="000000"/>
                <w:kern w:val="2"/>
                <w:sz w:val="24"/>
                <w:szCs w:val="24"/>
                <w:lang w:eastAsia="zh-CN" w:bidi="hi-IN"/>
              </w:rPr>
              <w:br/>
              <w:t>· 2 pionki i kostka</w:t>
            </w: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Milowe karty rozwojowe dla dzieci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milowe to karty rozwojowe, które pierwotnie powstały jako dodatek do gier i zabaw wspierających rozwój dziecka. Szybko okazało się, że mogą stanowić samodzielne narzędzie wykorzystywane przez specjalistów do pracy z drugim człowiekiem. Równie szybko okazało się, że nie tylko do pracy z dziećmi i młodzieżą, ale również z dorosłymi i seniorami.</w:t>
            </w:r>
            <w:r w:rsidRPr="0087029F">
              <w:rPr>
                <w:rFonts w:ascii="Arial" w:eastAsia="NSimSun" w:hAnsi="Arial" w:cs="Arial"/>
                <w:color w:val="000000"/>
                <w:kern w:val="2"/>
                <w:sz w:val="24"/>
                <w:szCs w:val="24"/>
                <w:lang w:eastAsia="zh-CN" w:bidi="hi-IN"/>
              </w:rPr>
              <w:br/>
              <w:t xml:space="preserve">Zestaw 42 realistycznych kart obrazkowych, których zadaniem jest wspieranie rozwoju drugiego człowieka,  został opracowany bazując między innymi na wiedzy terapeutycznej, zasadach </w:t>
            </w:r>
            <w:proofErr w:type="spellStart"/>
            <w:r w:rsidRPr="0087029F">
              <w:rPr>
                <w:rFonts w:ascii="Arial" w:eastAsia="NSimSun" w:hAnsi="Arial" w:cs="Arial"/>
                <w:color w:val="000000"/>
                <w:kern w:val="2"/>
                <w:sz w:val="24"/>
                <w:szCs w:val="24"/>
                <w:lang w:eastAsia="zh-CN" w:bidi="hi-IN"/>
              </w:rPr>
              <w:t>FotoTerapii</w:t>
            </w:r>
            <w:proofErr w:type="spellEnd"/>
            <w:r w:rsidRPr="0087029F">
              <w:rPr>
                <w:rFonts w:ascii="Arial" w:eastAsia="NSimSun" w:hAnsi="Arial" w:cs="Arial"/>
                <w:color w:val="000000"/>
                <w:kern w:val="2"/>
                <w:sz w:val="24"/>
                <w:szCs w:val="24"/>
                <w:lang w:eastAsia="zh-CN" w:bidi="hi-IN"/>
              </w:rPr>
              <w:t xml:space="preserve">, zdobyczach neurobiologii i </w:t>
            </w:r>
            <w:proofErr w:type="spellStart"/>
            <w:r w:rsidRPr="0087029F">
              <w:rPr>
                <w:rFonts w:ascii="Arial" w:eastAsia="NSimSun" w:hAnsi="Arial" w:cs="Arial"/>
                <w:color w:val="000000"/>
                <w:kern w:val="2"/>
                <w:sz w:val="24"/>
                <w:szCs w:val="24"/>
                <w:lang w:eastAsia="zh-CN" w:bidi="hi-IN"/>
              </w:rPr>
              <w:t>neurodydaktyki</w:t>
            </w:r>
            <w:proofErr w:type="spellEnd"/>
            <w:r w:rsidRPr="0087029F">
              <w:rPr>
                <w:rFonts w:ascii="Arial" w:eastAsia="NSimSun" w:hAnsi="Arial" w:cs="Arial"/>
                <w:color w:val="000000"/>
                <w:kern w:val="2"/>
                <w:sz w:val="24"/>
                <w:szCs w:val="24"/>
                <w:lang w:eastAsia="zh-CN" w:bidi="hi-IN"/>
              </w:rPr>
              <w:t>, coachingu rodzicielskiego i systemowej pracy z rodziną.</w:t>
            </w:r>
            <w:r w:rsidRPr="0087029F">
              <w:rPr>
                <w:rFonts w:ascii="Arial" w:eastAsia="NSimSun" w:hAnsi="Arial" w:cs="Arial"/>
                <w:color w:val="000000"/>
                <w:kern w:val="2"/>
                <w:sz w:val="24"/>
                <w:szCs w:val="24"/>
                <w:lang w:eastAsia="zh-CN" w:bidi="hi-IN"/>
              </w:rPr>
              <w:br/>
              <w:t xml:space="preserve">To narzędzie, które może urozmaicić zajęcia, pobudzić </w:t>
            </w:r>
            <w:r w:rsidRPr="0087029F">
              <w:rPr>
                <w:rFonts w:ascii="Arial" w:eastAsia="NSimSun" w:hAnsi="Arial" w:cs="Arial"/>
                <w:color w:val="000000"/>
                <w:kern w:val="2"/>
                <w:sz w:val="24"/>
                <w:szCs w:val="24"/>
                <w:lang w:eastAsia="zh-CN" w:bidi="hi-IN"/>
              </w:rPr>
              <w:lastRenderedPageBreak/>
              <w:t>kreatywność, otworzyć pokłady wyobraźni i wydobyć ukryte zasoby.</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42 karty (których pierwowzorami są namalowane suchymi pastelami obrazy) o wym. 10 x 14 cm</w:t>
            </w:r>
            <w:r w:rsidRPr="0087029F">
              <w:rPr>
                <w:rFonts w:ascii="Arial" w:eastAsia="NSimSun" w:hAnsi="Arial" w:cs="Arial"/>
                <w:color w:val="000000"/>
                <w:kern w:val="2"/>
                <w:sz w:val="24"/>
                <w:szCs w:val="24"/>
                <w:lang w:eastAsia="zh-CN" w:bidi="hi-IN"/>
              </w:rPr>
              <w:br/>
              <w:t>· 3 puste karty (do własnego zamalowania lub wykorzystania podczas gier i zabaw) o wym. 10 x 14 cm</w:t>
            </w:r>
            <w:r w:rsidRPr="0087029F">
              <w:rPr>
                <w:rFonts w:ascii="Arial" w:eastAsia="NSimSun" w:hAnsi="Arial" w:cs="Arial"/>
                <w:color w:val="000000"/>
                <w:kern w:val="2"/>
                <w:sz w:val="24"/>
                <w:szCs w:val="24"/>
                <w:lang w:eastAsia="zh-CN" w:bidi="hi-IN"/>
              </w:rPr>
              <w:br/>
              <w:t>· praktyczne etui</w:t>
            </w:r>
            <w:r w:rsidRPr="0087029F">
              <w:rPr>
                <w:rFonts w:ascii="Arial" w:eastAsia="NSimSun" w:hAnsi="Arial" w:cs="Arial"/>
                <w:color w:val="000000"/>
                <w:kern w:val="2"/>
                <w:sz w:val="24"/>
                <w:szCs w:val="24"/>
                <w:lang w:eastAsia="zh-CN" w:bidi="hi-IN"/>
              </w:rPr>
              <w:br/>
              <w:t>· instrukcja z przykładowymi grami i zabawami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 ty i inni - historyjki obrazkowe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 ty i inni - historyjki obrazkowe to pomoc edukacyjna przeznaczona do aranżowania sytuacji komunikacyjnych podczas warsztatów, koncentrująca się na słownictwie i składni. Wykorzystanie zdjęć dzieci do spersonalizowania scen z życia codziennego to sposób na zachęcenie do dialogu wszystkich dzieci, także tych wypowiadających się niechętnie . </w:t>
            </w:r>
            <w:r w:rsidRPr="0087029F">
              <w:rPr>
                <w:rFonts w:ascii="Arial" w:eastAsia="NSimSun" w:hAnsi="Arial" w:cs="Arial"/>
                <w:color w:val="000000"/>
                <w:kern w:val="2"/>
                <w:sz w:val="24"/>
                <w:szCs w:val="24"/>
                <w:lang w:eastAsia="zh-CN" w:bidi="hi-IN"/>
              </w:rPr>
              <w:br/>
              <w:t xml:space="preserve">Poprzez obserwowanie ilustrowanych scen i umieszczanie żetonów magnetycznych z własnym zdjęciem, dzieci uczą się konstruować zdania używając odpowiednich zaimków osobowych. Kierowane pytaniami zadawanymi przez nauczyciela, dzieci uczą się, jak mówić o sobie i o innych, jak używać różnych struktur składniowych (np. zdań twierdzących, przeczących, pytających)  oraz jak opisywać przeszłe lub bieżące wydarzenia. </w:t>
            </w:r>
            <w:r w:rsidRPr="0087029F">
              <w:rPr>
                <w:rFonts w:ascii="Arial" w:eastAsia="NSimSun" w:hAnsi="Arial" w:cs="Arial"/>
                <w:color w:val="000000"/>
                <w:kern w:val="2"/>
                <w:sz w:val="24"/>
                <w:szCs w:val="24"/>
                <w:lang w:eastAsia="zh-CN" w:bidi="hi-IN"/>
              </w:rPr>
              <w:br/>
              <w:t>Zawartość opakowania:</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 kartonowych plansz o wym. 35 x 25 cm, ilustrujących sceny z życia codziennego (tematy: ubrania, jedzenie, czystość/ciało, pojazdy, farma, basen, zabawki, parki, sny)</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23 magnetyczne żetony na zdjęcia dzieci o wym. 5 x 4,5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instrukcja dla nauczyciela.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Uśmiech czy dzióbek? - gra do ćw. narządów artykulacyjnych</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ma formę gry planszowej. Jej głównym celem jest rozwijanie motoryki oraz usprawnianie kinestezji – czyli czucia ułożenia narządów artykulacyjnych. Składa się z 3 gier. Dwie plansze: „Uśmiech” i „Dzióbek” wykorzystujemy do indywidualnej pracy dziecka. Ono samo kolejno losuje zadania i przesuwa swój pionek na planszy.  Kartę „Zawody” stosujemy, gdy w zabawie ma wziąć udział dwoje dzieci lub dziecko z rodzicem czy terapeutą.  Zadania usprawniające pracę </w:t>
            </w:r>
            <w:proofErr w:type="spellStart"/>
            <w:r w:rsidRPr="0087029F">
              <w:rPr>
                <w:rFonts w:ascii="Arial" w:eastAsia="NSimSun" w:hAnsi="Arial" w:cs="Arial"/>
                <w:color w:val="000000"/>
                <w:kern w:val="2"/>
                <w:sz w:val="24"/>
                <w:szCs w:val="24"/>
                <w:lang w:eastAsia="zh-CN" w:bidi="hi-IN"/>
              </w:rPr>
              <w:t>artykulatorów</w:t>
            </w:r>
            <w:proofErr w:type="spellEnd"/>
            <w:r w:rsidRPr="0087029F">
              <w:rPr>
                <w:rFonts w:ascii="Arial" w:eastAsia="NSimSun" w:hAnsi="Arial" w:cs="Arial"/>
                <w:color w:val="000000"/>
                <w:kern w:val="2"/>
                <w:sz w:val="24"/>
                <w:szCs w:val="24"/>
                <w:lang w:eastAsia="zh-CN" w:bidi="hi-IN"/>
              </w:rPr>
              <w:t xml:space="preserve"> przeplatane są w każdej grze zadaniami z motoryki dużej, a  część „Zawody” wykorzystuje element rywalizacji, zachęcający do wysiłku i wykonywania ćwiczeń.</w:t>
            </w:r>
            <w:r w:rsidRPr="0087029F">
              <w:rPr>
                <w:rFonts w:ascii="Arial" w:eastAsia="NSimSun" w:hAnsi="Arial" w:cs="Arial"/>
                <w:color w:val="000000"/>
                <w:kern w:val="2"/>
                <w:sz w:val="24"/>
                <w:szCs w:val="24"/>
                <w:lang w:eastAsia="zh-CN" w:bidi="hi-IN"/>
              </w:rPr>
              <w:br/>
              <w:t>Gra składa się z :</w:t>
            </w:r>
            <w:r w:rsidRPr="0087029F">
              <w:rPr>
                <w:rFonts w:ascii="Arial" w:eastAsia="NSimSun" w:hAnsi="Arial" w:cs="Arial"/>
                <w:color w:val="000000"/>
                <w:kern w:val="2"/>
                <w:sz w:val="24"/>
                <w:szCs w:val="24"/>
                <w:lang w:eastAsia="zh-CN" w:bidi="hi-IN"/>
              </w:rPr>
              <w:br/>
              <w:t>• 3 plansz A3 (plansza „Uśmiech", plansza „Dzióbek", plansza „Zawody"),</w:t>
            </w:r>
            <w:r w:rsidRPr="0087029F">
              <w:rPr>
                <w:rFonts w:ascii="Arial" w:eastAsia="NSimSun" w:hAnsi="Arial" w:cs="Arial"/>
                <w:color w:val="000000"/>
                <w:kern w:val="2"/>
                <w:sz w:val="24"/>
                <w:szCs w:val="24"/>
                <w:lang w:eastAsia="zh-CN" w:bidi="hi-IN"/>
              </w:rPr>
              <w:br/>
              <w:t>• zestawu kart z ćwiczeniami narządów artykulacyjnych 6 x 6 cm,</w:t>
            </w:r>
            <w:r w:rsidRPr="0087029F">
              <w:rPr>
                <w:rFonts w:ascii="Arial" w:eastAsia="NSimSun" w:hAnsi="Arial" w:cs="Arial"/>
                <w:color w:val="000000"/>
                <w:kern w:val="2"/>
                <w:sz w:val="24"/>
                <w:szCs w:val="24"/>
                <w:lang w:eastAsia="zh-CN" w:bidi="hi-IN"/>
              </w:rPr>
              <w:br/>
              <w:t>• zestawu kart z ćwiczeniami ruchowymi (motoryka duża) 6 x 6 cm,</w:t>
            </w:r>
            <w:r w:rsidRPr="0087029F">
              <w:rPr>
                <w:rFonts w:ascii="Arial" w:eastAsia="NSimSun" w:hAnsi="Arial" w:cs="Arial"/>
                <w:color w:val="000000"/>
                <w:kern w:val="2"/>
                <w:sz w:val="24"/>
                <w:szCs w:val="24"/>
                <w:lang w:eastAsia="zh-CN" w:bidi="hi-IN"/>
              </w:rPr>
              <w:br/>
              <w:t>• 2 pionków,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małej klepsydry,</w:t>
            </w:r>
            <w:r w:rsidRPr="0087029F">
              <w:rPr>
                <w:rFonts w:ascii="Arial" w:eastAsia="NSimSun" w:hAnsi="Arial" w:cs="Arial"/>
                <w:color w:val="000000"/>
                <w:kern w:val="2"/>
                <w:sz w:val="24"/>
                <w:szCs w:val="24"/>
                <w:lang w:eastAsia="zh-CN" w:bidi="hi-IN"/>
              </w:rPr>
              <w:br/>
              <w:t>• kostki do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logopedyczna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z wytrzymałego tworzywa sztucznego, wyposażona w zestaw przyrządów do ćwiczeń logopedycznych. Korzystając z wibratora logopedycznego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wzmacnia się rozwój narządów artykulacyjnych, kształtuje się właściwe rozwarcie żuchwy oraz jej sprawność dla czynności czucia. Dzięki sprzętowi można ćwiczyć wsuwanie języka, ruchy boczne języka oraz rozwija się precyzję artykulacji. Szpatułki do wibratorów są wykonane z materiałów medycznych. Służą one do masażu logopedycznego, kształcenia sensorycznego i rozwijania kinestetycznego. Należy ich używać w obecności terapeuty lub opiekuna. Skład zestawu: wibrator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plastykowy, pyszczek, szpatułki do masażu niewibracyjnego (3), szpatułka smakowa, lustereczko laryngologiczne, szpatułka </w:t>
            </w:r>
            <w:proofErr w:type="spellStart"/>
            <w:r w:rsidRPr="0087029F">
              <w:rPr>
                <w:rFonts w:ascii="Arial" w:eastAsia="NSimSun" w:hAnsi="Arial" w:cs="Arial"/>
                <w:color w:val="000000"/>
                <w:kern w:val="2"/>
                <w:sz w:val="24"/>
                <w:szCs w:val="24"/>
                <w:lang w:eastAsia="zh-CN" w:bidi="hi-IN"/>
              </w:rPr>
              <w:t>probe</w:t>
            </w:r>
            <w:proofErr w:type="spellEnd"/>
            <w:r w:rsidRPr="0087029F">
              <w:rPr>
                <w:rFonts w:ascii="Arial" w:eastAsia="NSimSun" w:hAnsi="Arial" w:cs="Arial"/>
                <w:color w:val="000000"/>
                <w:kern w:val="2"/>
                <w:sz w:val="24"/>
                <w:szCs w:val="24"/>
                <w:lang w:eastAsia="zh-CN" w:bidi="hi-IN"/>
              </w:rPr>
              <w:t xml:space="preserve">, szpatułka </w:t>
            </w:r>
            <w:proofErr w:type="spellStart"/>
            <w:r w:rsidRPr="0087029F">
              <w:rPr>
                <w:rFonts w:ascii="Arial" w:eastAsia="NSimSun" w:hAnsi="Arial" w:cs="Arial"/>
                <w:color w:val="000000"/>
                <w:kern w:val="2"/>
                <w:sz w:val="24"/>
                <w:szCs w:val="24"/>
                <w:lang w:eastAsia="zh-CN" w:bidi="hi-IN"/>
              </w:rPr>
              <w:t>preefer</w:t>
            </w:r>
            <w:proofErr w:type="spellEnd"/>
            <w:r w:rsidRPr="0087029F">
              <w:rPr>
                <w:rFonts w:ascii="Arial" w:eastAsia="NSimSun" w:hAnsi="Arial" w:cs="Arial"/>
                <w:color w:val="000000"/>
                <w:kern w:val="2"/>
                <w:sz w:val="24"/>
                <w:szCs w:val="24"/>
                <w:lang w:eastAsia="zh-CN" w:bidi="hi-IN"/>
              </w:rPr>
              <w:t xml:space="preserve">, szpatułka mini, gryzak (2), szpatułka </w:t>
            </w:r>
            <w:proofErr w:type="spellStart"/>
            <w:r w:rsidRPr="0087029F">
              <w:rPr>
                <w:rFonts w:ascii="Arial" w:eastAsia="NSimSun" w:hAnsi="Arial" w:cs="Arial"/>
                <w:color w:val="000000"/>
                <w:kern w:val="2"/>
                <w:sz w:val="24"/>
                <w:szCs w:val="24"/>
                <w:lang w:eastAsia="zh-CN" w:bidi="hi-IN"/>
              </w:rPr>
              <w:t>brush</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oronavigator</w:t>
            </w:r>
            <w:proofErr w:type="spellEnd"/>
            <w:r w:rsidRPr="0087029F">
              <w:rPr>
                <w:rFonts w:ascii="Arial" w:eastAsia="NSimSun" w:hAnsi="Arial" w:cs="Arial"/>
                <w:color w:val="000000"/>
                <w:kern w:val="2"/>
                <w:sz w:val="24"/>
                <w:szCs w:val="24"/>
                <w:lang w:eastAsia="zh-CN" w:bidi="hi-IN"/>
              </w:rPr>
              <w:t xml:space="preserve">, łopatki: miękka i twarda, gryzak logopedyczny ARK gładki, części zamienne, szpatułki TOOTHETTE, </w:t>
            </w:r>
            <w:proofErr w:type="spellStart"/>
            <w:r w:rsidRPr="0087029F">
              <w:rPr>
                <w:rFonts w:ascii="Arial" w:eastAsia="NSimSun" w:hAnsi="Arial" w:cs="Arial"/>
                <w:color w:val="000000"/>
                <w:kern w:val="2"/>
                <w:sz w:val="24"/>
                <w:szCs w:val="24"/>
                <w:lang w:eastAsia="zh-CN" w:bidi="hi-IN"/>
              </w:rPr>
              <w:t>popetka</w:t>
            </w:r>
            <w:proofErr w:type="spellEnd"/>
            <w:r w:rsidRPr="0087029F">
              <w:rPr>
                <w:rFonts w:ascii="Arial" w:eastAsia="NSimSun" w:hAnsi="Arial" w:cs="Arial"/>
                <w:color w:val="000000"/>
                <w:kern w:val="2"/>
                <w:sz w:val="24"/>
                <w:szCs w:val="24"/>
                <w:lang w:eastAsia="zh-CN" w:bidi="hi-IN"/>
              </w:rPr>
              <w:t xml:space="preserve"> do terapii przy użyciu szpatułek gąbkowych.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Programy multimedialne: Autyzm. Rozumienie, naśladowanie, mowa bierna + Autyzm. Mowa w kontekście społecznym cz.1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Rozumienie i naśladowanie, mowy: - blisko 1600 ekranów interaktywnych, a także karty pracy do wydruku, zestaw publikacji autorskich, </w:t>
            </w:r>
            <w:proofErr w:type="spellStart"/>
            <w:r w:rsidRPr="0087029F">
              <w:rPr>
                <w:rFonts w:ascii="Arial" w:eastAsia="NSimSun" w:hAnsi="Arial" w:cs="Arial"/>
                <w:color w:val="000000"/>
                <w:kern w:val="2"/>
                <w:sz w:val="24"/>
                <w:szCs w:val="24"/>
                <w:lang w:eastAsia="zh-CN" w:bidi="hi-IN"/>
              </w:rPr>
              <w:t>np</w:t>
            </w:r>
            <w:proofErr w:type="spellEnd"/>
            <w:r w:rsidRPr="0087029F">
              <w:rPr>
                <w:rFonts w:ascii="Arial" w:eastAsia="NSimSun" w:hAnsi="Arial" w:cs="Arial"/>
                <w:color w:val="000000"/>
                <w:kern w:val="2"/>
                <w:sz w:val="24"/>
                <w:szCs w:val="24"/>
                <w:lang w:eastAsia="zh-CN" w:bidi="hi-IN"/>
              </w:rPr>
              <w:t>: poradniki metodyczne; ponad 200 filmów (np. z realizacją werbalną lub prawidłowo wykonanym poleceniem jedno- lub dwuetapowym); - ponad 200 atrakcyjnych animacji motywacyjnych; najnowszy interaktywny produkt dla terapeutów pracujących z uczniami ze spektrum autyzmu; - produkt przeznaczony do pracy na zajęciach rewalidacyjnych, terapeutycznych i dydaktycznych prowadzonych indywidualnie lub w małych grupach; - scenariusze zajęć stworzone przez doświadczonych terapeutów pracujących z dziećmi z całościowymi zaburzeniami rozwojowymi; program stworzony we współpracy z fundacją Instytut Wspomagania Rozwoju Dziecka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zestaw ćwiczeń stworzonych na podstawie badań naukowych, skonstruowanych tak, aby wspomagać kreatywne myślenie, minimalizując ryzyko wyuczenia się ich na pamięć; - program dostosowany do wszystkich dzieci o różnym poziomie funkcjonowania poznawczego, z wyszczególnieniem potrzeb dzieci z całościowymi zaburzeniami rozwojowymi; - kompleksowe narzędzie wspomagające wykształcenie u uczniów umiejętności bazowych, które pomagają dziecku zrozumieć świat i zasady funkcjonalnej komunikacji; - naśladowanie mowy podzielone na etapy o zróżnicowanym poziomie trudności, stopniowe zwiększanie poziomu trudności wraz z postępami </w:t>
            </w:r>
            <w:r w:rsidRPr="0087029F">
              <w:rPr>
                <w:rFonts w:ascii="Arial" w:eastAsia="NSimSun" w:hAnsi="Arial" w:cs="Arial"/>
                <w:color w:val="000000"/>
                <w:kern w:val="2"/>
                <w:sz w:val="24"/>
                <w:szCs w:val="24"/>
                <w:lang w:eastAsia="zh-CN" w:bidi="hi-IN"/>
              </w:rPr>
              <w:lastRenderedPageBreak/>
              <w:t>w nauce dziecka; - ćwiczenia naśladowania oparte na rzeczywistym modelu (odzwierciedlenie ułożenia ust i mimiki); - szeroki zakres pojęć obejmujący różne części mowy oraz pojęcia abstrakcyjne; - kartoteka (baza danych dla terapeuty), która pozwala prowadzić zapiski dotyczące zajęć z uczniami i monitorować ich postępy.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Jedyne na rynku materiały do pracy z uczniami ze spektrum autyzmu przystosowane do działania na większości urządzeń multimedialnych (komputer, tablica i monitor interaktywny, laptop, tablet, smartfon).</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cz.1: - program zawierający ćwiczenia interaktywne wspomagające rozwijanie sprawności komunikacyjnej i pragmatyczne użycie języka; - materiały do wykorzystania na zajęciach logopedycznych, rewalidacyjnych i terapii pedagogicznej; - ćwiczenia o prostej i przemyślanej konstrukcji z obszarów takich jak: emocje, gesty, homonimy, synonimy, proste wyrażenia frazeologiczne; - osobne zbiory ćwiczeń dostosowane dla dzieci nieumiejących czytać oraz dla uczniów starszych, w przypadku których zadania zawierają tekst pisany; - ponad 200 ekranów interaktywnych; - uzupełnienie ćwiczeń z programów dotyczących pracy z uczniami ze spektrum autyzmu, a także niepełnosprawnością intelektualną i innymi problemami komunikacyjnymi; - zestaw materiałów dodatkowych w pudełku (np. karty pracy do wydruku, poradnik metodyczny, tradycyjne pomoce dydaktyczne: kostki emocji, pieczątki); -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 - może być wykorzystany podczas zajęć tradycyjnych oraz tych na odległość; - oprogramowanie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umożliwia pracę zdalną, w tym wideokonferencje, bez konieczności korzystania z zewnętrznego oprogramowania; - został przygotowany w nowoczesnej technologii HTML5 (nie FLASH), co oznacza, że posłuży użytkownikom przez wiele lat.; - praca z programem możliwa jest zarówno offline (bez dostępu do Internetu) jak i online w każdym miejscu i czasie (szkoła, przedszkole, dom) z dostępem do Internetu; - wsparcie techniczne producenta (telefon, e-mail) bez dodatkowych kosztów; - 1 stanowisko online (wymagany dostęp do Internetu) oraz 2 stanowiska offline (praca bez dostępu do Internetu); licencja bezterminowa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lastRenderedPageBreak/>
              <w:t>mTalent</w:t>
            </w:r>
            <w:proofErr w:type="spellEnd"/>
            <w:r w:rsidRPr="0087029F">
              <w:rPr>
                <w:rFonts w:ascii="Arial" w:eastAsia="NSimSun" w:hAnsi="Arial" w:cs="Arial"/>
                <w:color w:val="000000"/>
                <w:kern w:val="2"/>
                <w:sz w:val="24"/>
                <w:szCs w:val="24"/>
                <w:lang w:eastAsia="zh-CN" w:bidi="hi-IN"/>
              </w:rPr>
              <w:t xml:space="preserve"> Autyzm. Mowa w kontekście społecznym to zestaw interaktywnych ćwiczeń wspomagających rozwijanie sprawności komunikacyjnej. Zawiera m.in. ćwiczenia z takich obszarów jak: - Rozpoznawanie, nazywanie i wyrażanie emocji; - Gesty; Idiomy i proste wyrażenia frazeologiczne; - Zwroty grzecznościowe; - Homonimy; - Synonimy; - Ćwiczenia systematyzujące pragmatyczne użycie języka.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internetowe: Google Chrome;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(Safari); Apple iOS; od wersji 7.1.2 (Safari); Google Android 8, 9, 10 (Chrome i Edge);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Story Tales - Opowieści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został stworzony specjalnie z myślą o zachęceniu dzieci do tworzenia i opowiadania historii. Tematy nawiązują do norweskich baśni o trzech koziołkach (Billy </w:t>
            </w:r>
            <w:proofErr w:type="spellStart"/>
            <w:r w:rsidRPr="0087029F">
              <w:rPr>
                <w:rFonts w:ascii="Arial" w:eastAsia="NSimSun" w:hAnsi="Arial" w:cs="Arial"/>
                <w:color w:val="000000"/>
                <w:kern w:val="2"/>
                <w:sz w:val="24"/>
                <w:szCs w:val="24"/>
                <w:lang w:eastAsia="zh-CN" w:bidi="hi-IN"/>
              </w:rPr>
              <w:t>Goat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Scruff</w:t>
            </w:r>
            <w:proofErr w:type="spellEnd"/>
            <w:r w:rsidRPr="0087029F">
              <w:rPr>
                <w:rFonts w:ascii="Arial" w:eastAsia="NSimSun" w:hAnsi="Arial" w:cs="Arial"/>
                <w:color w:val="000000"/>
                <w:kern w:val="2"/>
                <w:sz w:val="24"/>
                <w:szCs w:val="24"/>
                <w:lang w:eastAsia="zh-CN" w:bidi="hi-IN"/>
              </w:rPr>
              <w:t>). Dołączone są do niego 3 płytki bazowe i 5 dwustronnych kart z tłem. Zestaw może być wykorzystany do opowiadania zarówno całej historii od początku do końca, jak i kluczowych scen, czy też tworzenia swoich własnych opowiadań.</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promowanie rozwoju społeczno-emocjonalnego podczas wspólnego tworzenia i opowiadania historii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Zawartość zestawu:</w:t>
            </w:r>
            <w:r w:rsidRPr="0087029F">
              <w:rPr>
                <w:rFonts w:ascii="Arial" w:eastAsia="NSimSun" w:hAnsi="Arial" w:cs="Arial"/>
                <w:color w:val="000000"/>
                <w:kern w:val="2"/>
                <w:sz w:val="24"/>
                <w:szCs w:val="24"/>
                <w:lang w:eastAsia="zh-CN" w:bidi="hi-IN"/>
              </w:rPr>
              <w:br/>
              <w:t>· 109 elementów</w:t>
            </w:r>
            <w:r w:rsidRPr="0087029F">
              <w:rPr>
                <w:rFonts w:ascii="Arial" w:eastAsia="NSimSun" w:hAnsi="Arial" w:cs="Arial"/>
                <w:color w:val="000000"/>
                <w:kern w:val="2"/>
                <w:sz w:val="24"/>
                <w:szCs w:val="24"/>
                <w:lang w:eastAsia="zh-CN" w:bidi="hi-IN"/>
              </w:rPr>
              <w:br/>
              <w:t>· 5 dwustronnych kart z tłem</w:t>
            </w:r>
            <w:r w:rsidRPr="0087029F">
              <w:rPr>
                <w:rFonts w:ascii="Arial" w:eastAsia="NSimSun" w:hAnsi="Arial" w:cs="Arial"/>
                <w:color w:val="000000"/>
                <w:kern w:val="2"/>
                <w:sz w:val="24"/>
                <w:szCs w:val="24"/>
                <w:lang w:eastAsia="zh-CN" w:bidi="hi-IN"/>
              </w:rPr>
              <w:br/>
              <w:t>· 3 płytki bazowe</w:t>
            </w:r>
            <w:r w:rsidRPr="0087029F">
              <w:rPr>
                <w:rFonts w:ascii="Arial" w:eastAsia="NSimSun" w:hAnsi="Arial" w:cs="Arial"/>
                <w:color w:val="000000"/>
                <w:kern w:val="2"/>
                <w:sz w:val="24"/>
                <w:szCs w:val="24"/>
                <w:lang w:eastAsia="zh-CN" w:bidi="hi-IN"/>
              </w:rPr>
              <w:br/>
              <w:t>· podręcznik nauczyciela online z 6 lekcjami</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opakowanie: pudełko z tworzywa sztucznego</w:t>
            </w:r>
            <w:r w:rsidRPr="0087029F">
              <w:rPr>
                <w:rFonts w:ascii="Arial" w:eastAsia="NSimSun" w:hAnsi="Arial" w:cs="Arial"/>
                <w:color w:val="000000"/>
                <w:kern w:val="2"/>
                <w:sz w:val="24"/>
                <w:szCs w:val="24"/>
                <w:lang w:eastAsia="zh-CN" w:bidi="hi-IN"/>
              </w:rPr>
              <w:br/>
              <w:t>· wym. 42,3 x 30,5 x 24,5 cm</w:t>
            </w:r>
            <w:r w:rsidRPr="0087029F">
              <w:rPr>
                <w:rFonts w:ascii="Arial" w:eastAsia="NSimSun" w:hAnsi="Arial" w:cs="Arial"/>
                <w:color w:val="000000"/>
                <w:kern w:val="2"/>
                <w:sz w:val="24"/>
                <w:szCs w:val="24"/>
                <w:lang w:eastAsia="zh-CN" w:bidi="hi-IN"/>
              </w:rPr>
              <w:br/>
              <w:t>· waga: 3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Rozwoju Psychoruchowego - KORP</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Test przeznaczony do oceny rozwoju dziecka. Pozwala na ustalenie czy diagnozowane dziecko rozwija się harmonijnie oraz zgodnie z oczekiwaniami rozwojowymi określonymi w ramach każdego przedziału wiekowego.  Diagnoza w sferach:</w:t>
            </w:r>
            <w:r w:rsidRPr="0087029F">
              <w:rPr>
                <w:rFonts w:ascii="Arial" w:eastAsia="NSimSun" w:hAnsi="Arial" w:cs="Arial"/>
                <w:color w:val="000000"/>
                <w:kern w:val="2"/>
                <w:sz w:val="24"/>
                <w:szCs w:val="24"/>
                <w:lang w:eastAsia="zh-CN" w:bidi="hi-IN"/>
              </w:rPr>
              <w:br/>
              <w:t>A. Rozwoju ruchowego</w:t>
            </w:r>
            <w:r w:rsidRPr="0087029F">
              <w:rPr>
                <w:rFonts w:ascii="Arial" w:eastAsia="NSimSun" w:hAnsi="Arial" w:cs="Arial"/>
                <w:color w:val="000000"/>
                <w:kern w:val="2"/>
                <w:sz w:val="24"/>
                <w:szCs w:val="24"/>
                <w:lang w:eastAsia="zh-CN" w:bidi="hi-IN"/>
              </w:rPr>
              <w:br/>
              <w:t>B. Motoryki precyzyjnej i lateralizacji</w:t>
            </w:r>
            <w:r w:rsidRPr="0087029F">
              <w:rPr>
                <w:rFonts w:ascii="Arial" w:eastAsia="NSimSun" w:hAnsi="Arial" w:cs="Arial"/>
                <w:color w:val="000000"/>
                <w:kern w:val="2"/>
                <w:sz w:val="24"/>
                <w:szCs w:val="24"/>
                <w:lang w:eastAsia="zh-CN" w:bidi="hi-IN"/>
              </w:rPr>
              <w:br/>
              <w:t>C. Spostrzegania wzrokowego i koordynacji wzrokowo-ruchowej</w:t>
            </w:r>
            <w:r w:rsidRPr="0087029F">
              <w:rPr>
                <w:rFonts w:ascii="Arial" w:eastAsia="NSimSun" w:hAnsi="Arial" w:cs="Arial"/>
                <w:color w:val="000000"/>
                <w:kern w:val="2"/>
                <w:sz w:val="24"/>
                <w:szCs w:val="24"/>
                <w:lang w:eastAsia="zh-CN" w:bidi="hi-IN"/>
              </w:rPr>
              <w:br/>
              <w:t>D. Komunikowania się i mowy</w:t>
            </w:r>
            <w:r w:rsidRPr="0087029F">
              <w:rPr>
                <w:rFonts w:ascii="Arial" w:eastAsia="NSimSun" w:hAnsi="Arial" w:cs="Arial"/>
                <w:color w:val="000000"/>
                <w:kern w:val="2"/>
                <w:sz w:val="24"/>
                <w:szCs w:val="24"/>
                <w:lang w:eastAsia="zh-CN" w:bidi="hi-IN"/>
              </w:rPr>
              <w:br/>
              <w:t>E. Emocji i relacji społecznych</w:t>
            </w:r>
            <w:r w:rsidRPr="0087029F">
              <w:rPr>
                <w:rFonts w:ascii="Arial" w:eastAsia="NSimSun" w:hAnsi="Arial" w:cs="Arial"/>
                <w:color w:val="000000"/>
                <w:kern w:val="2"/>
                <w:sz w:val="24"/>
                <w:szCs w:val="24"/>
                <w:lang w:eastAsia="zh-CN" w:bidi="hi-IN"/>
              </w:rPr>
              <w:br/>
              <w:t>F. Funkcji behawioralnych</w:t>
            </w:r>
            <w:r w:rsidRPr="0087029F">
              <w:rPr>
                <w:rFonts w:ascii="Arial" w:eastAsia="NSimSun" w:hAnsi="Arial" w:cs="Arial"/>
                <w:color w:val="000000"/>
                <w:kern w:val="2"/>
                <w:sz w:val="24"/>
                <w:szCs w:val="24"/>
                <w:lang w:eastAsia="zh-CN" w:bidi="hi-IN"/>
              </w:rPr>
              <w:br/>
              <w:t>G. umiejętności przedszkolnych i szkolnych (karty dla dzieci w wieku od 3,0 do 9,11 r. ż.)</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Materiał merytoryczny;</w:t>
            </w:r>
            <w:r w:rsidRPr="0087029F">
              <w:rPr>
                <w:rFonts w:ascii="Arial" w:eastAsia="NSimSun" w:hAnsi="Arial" w:cs="Arial"/>
                <w:color w:val="000000"/>
                <w:kern w:val="2"/>
                <w:sz w:val="24"/>
                <w:szCs w:val="24"/>
                <w:lang w:eastAsia="zh-CN" w:bidi="hi-IN"/>
              </w:rPr>
              <w:br/>
              <w:t>2. Pomoce diagnostyczne;</w:t>
            </w:r>
            <w:r w:rsidRPr="0087029F">
              <w:rPr>
                <w:rFonts w:ascii="Arial" w:eastAsia="NSimSun" w:hAnsi="Arial" w:cs="Arial"/>
                <w:color w:val="000000"/>
                <w:kern w:val="2"/>
                <w:sz w:val="24"/>
                <w:szCs w:val="24"/>
                <w:lang w:eastAsia="zh-CN" w:bidi="hi-IN"/>
              </w:rPr>
              <w:br/>
              <w:t xml:space="preserve">3. Roczną licencję.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Pojedyncza duża sensoryczna tuba z różowym galaretowatym płynem, który wolno przelewa się przez otwór i spływa grawitacyjnie w dół. Pojemnik tworzywo sztuczne.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rPr>
          <w:trHeight w:val="2813"/>
        </w:trPr>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Trening umiejętności społecznych. Zestaw kreatywny </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333333"/>
                <w:kern w:val="2"/>
                <w:sz w:val="24"/>
                <w:szCs w:val="24"/>
                <w:lang w:eastAsia="zh-CN" w:bidi="hi-IN"/>
              </w:rPr>
              <w:t>Zestaw jest narzędziem ułatwiającym naukę rozpoznawania, nazywania i skalowania emocji.</w:t>
            </w:r>
            <w:r w:rsidRPr="0087029F">
              <w:rPr>
                <w:rFonts w:ascii="Arial" w:eastAsia="NSimSun" w:hAnsi="Arial" w:cs="Arial"/>
                <w:color w:val="333333"/>
                <w:kern w:val="2"/>
                <w:sz w:val="24"/>
                <w:szCs w:val="24"/>
                <w:lang w:eastAsia="zh-CN" w:bidi="hi-IN"/>
              </w:rPr>
              <w:br/>
              <w:t>Zawartość teczki:</w:t>
            </w:r>
            <w:r w:rsidRPr="0087029F">
              <w:rPr>
                <w:rFonts w:ascii="Arial" w:eastAsia="NSimSun" w:hAnsi="Arial" w:cs="Arial"/>
                <w:color w:val="333333"/>
                <w:kern w:val="2"/>
                <w:sz w:val="24"/>
                <w:szCs w:val="24"/>
                <w:lang w:eastAsia="zh-CN" w:bidi="hi-IN"/>
              </w:rPr>
              <w:br/>
              <w:t>• instrukcja, • 48 kartonowych kart z różnymi wariantami oczu i ust do układania,</w:t>
            </w:r>
            <w:r w:rsidRPr="0087029F">
              <w:rPr>
                <w:rFonts w:ascii="Arial" w:eastAsia="NSimSun" w:hAnsi="Arial" w:cs="Arial"/>
                <w:color w:val="333333"/>
                <w:kern w:val="2"/>
                <w:sz w:val="24"/>
                <w:szCs w:val="24"/>
                <w:lang w:eastAsia="zh-CN" w:bidi="hi-IN"/>
              </w:rPr>
              <w:br/>
              <w:t>• 24 twarze z emocjami do wycinania,</w:t>
            </w:r>
            <w:r w:rsidRPr="0087029F">
              <w:rPr>
                <w:rFonts w:ascii="Arial" w:eastAsia="NSimSun" w:hAnsi="Arial" w:cs="Arial"/>
                <w:color w:val="333333"/>
                <w:kern w:val="2"/>
                <w:sz w:val="24"/>
                <w:szCs w:val="24"/>
                <w:lang w:eastAsia="zh-CN" w:bidi="hi-IN"/>
              </w:rPr>
              <w:br/>
              <w:t>• 4 plansze do komponowania twarzy,</w:t>
            </w:r>
            <w:r w:rsidRPr="0087029F">
              <w:rPr>
                <w:rFonts w:ascii="Arial" w:eastAsia="NSimSun" w:hAnsi="Arial" w:cs="Arial"/>
                <w:color w:val="333333"/>
                <w:kern w:val="2"/>
                <w:sz w:val="24"/>
                <w:szCs w:val="24"/>
                <w:lang w:eastAsia="zh-CN" w:bidi="hi-IN"/>
              </w:rPr>
              <w:br/>
              <w:t>• 12 zarysów twarzy i 12 zarysów postaci,</w:t>
            </w:r>
            <w:r w:rsidRPr="0087029F">
              <w:rPr>
                <w:rFonts w:ascii="Arial" w:eastAsia="NSimSun" w:hAnsi="Arial" w:cs="Arial"/>
                <w:color w:val="333333"/>
                <w:kern w:val="2"/>
                <w:sz w:val="24"/>
                <w:szCs w:val="24"/>
                <w:lang w:eastAsia="zh-CN" w:bidi="hi-IN"/>
              </w:rPr>
              <w:br/>
              <w:t>• 4 karty z katalogiem uczuć, emocji i sytuacji,</w:t>
            </w:r>
            <w:r w:rsidRPr="0087029F">
              <w:rPr>
                <w:rFonts w:ascii="Arial" w:eastAsia="NSimSun" w:hAnsi="Arial" w:cs="Arial"/>
                <w:color w:val="333333"/>
                <w:kern w:val="2"/>
                <w:sz w:val="24"/>
                <w:szCs w:val="24"/>
                <w:lang w:eastAsia="zh-CN" w:bidi="hi-IN"/>
              </w:rPr>
              <w:br/>
              <w:t>• 9 kart z katalogiem ubrań,</w:t>
            </w:r>
            <w:r w:rsidRPr="0087029F">
              <w:rPr>
                <w:rFonts w:ascii="Arial" w:eastAsia="NSimSun" w:hAnsi="Arial" w:cs="Arial"/>
                <w:color w:val="333333"/>
                <w:kern w:val="2"/>
                <w:sz w:val="24"/>
                <w:szCs w:val="24"/>
                <w:lang w:eastAsia="zh-CN" w:bidi="hi-IN"/>
              </w:rPr>
              <w:br/>
              <w:t>• 40 zarysów postaci do ubierania,</w:t>
            </w:r>
            <w:r w:rsidRPr="0087029F">
              <w:rPr>
                <w:rFonts w:ascii="Arial" w:eastAsia="NSimSun" w:hAnsi="Arial" w:cs="Arial"/>
                <w:color w:val="333333"/>
                <w:kern w:val="2"/>
                <w:sz w:val="24"/>
                <w:szCs w:val="24"/>
                <w:lang w:eastAsia="zh-CN" w:bidi="hi-IN"/>
              </w:rPr>
              <w:br/>
              <w:t>• 9 plansz do skalowania emocji i sytuacji.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Emocje i relacje społeczne - zbiór obrazków </w:t>
            </w:r>
            <w:r w:rsidRPr="0087029F">
              <w:rPr>
                <w:rFonts w:ascii="Arial" w:eastAsia="NSimSun" w:hAnsi="Arial" w:cs="Arial"/>
                <w:color w:val="000000"/>
                <w:kern w:val="2"/>
                <w:sz w:val="24"/>
                <w:szCs w:val="24"/>
                <w:lang w:eastAsia="zh-CN" w:bidi="hi-IN"/>
              </w:rPr>
              <w:lastRenderedPageBreak/>
              <w:t>sytuacyjnych</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proofErr w:type="spellStart"/>
            <w:r w:rsidRPr="0087029F">
              <w:rPr>
                <w:rFonts w:ascii="Arial" w:eastAsia="NSimSun" w:hAnsi="Arial" w:cs="Arial"/>
                <w:color w:val="333333"/>
                <w:kern w:val="2"/>
                <w:sz w:val="24"/>
                <w:szCs w:val="24"/>
                <w:lang w:eastAsia="zh-CN" w:bidi="hi-IN"/>
              </w:rPr>
              <w:lastRenderedPageBreak/>
              <w:t>Zbiór</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obrazków</w:t>
            </w:r>
            <w:proofErr w:type="spellEnd"/>
            <w:r w:rsidRPr="0087029F">
              <w:rPr>
                <w:rFonts w:ascii="Arial" w:eastAsia="NSimSun" w:hAnsi="Arial" w:cs="Arial"/>
                <w:color w:val="333333"/>
                <w:kern w:val="2"/>
                <w:sz w:val="24"/>
                <w:szCs w:val="24"/>
                <w:lang w:eastAsia="zh-CN" w:bidi="hi-IN"/>
              </w:rPr>
              <w:t xml:space="preserve"> sytuacyjnych,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którym</w:t>
            </w:r>
            <w:proofErr w:type="spellEnd"/>
            <w:r w:rsidRPr="0087029F">
              <w:rPr>
                <w:rFonts w:ascii="Arial" w:eastAsia="NSimSun" w:hAnsi="Arial" w:cs="Arial"/>
                <w:color w:val="333333"/>
                <w:kern w:val="2"/>
                <w:sz w:val="24"/>
                <w:szCs w:val="24"/>
                <w:lang w:eastAsia="zh-CN" w:bidi="hi-IN"/>
              </w:rPr>
              <w:t xml:space="preserve"> terapeuci </w:t>
            </w:r>
            <w:proofErr w:type="spellStart"/>
            <w:r w:rsidRPr="0087029F">
              <w:rPr>
                <w:rFonts w:ascii="Arial" w:eastAsia="NSimSun" w:hAnsi="Arial" w:cs="Arial"/>
                <w:color w:val="333333"/>
                <w:kern w:val="2"/>
                <w:sz w:val="24"/>
                <w:szCs w:val="24"/>
                <w:lang w:eastAsia="zh-CN" w:bidi="hi-IN"/>
              </w:rPr>
              <w:t>moga</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ćwiczyc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umiejętnośc</w:t>
            </w:r>
            <w:proofErr w:type="spellEnd"/>
            <w:r w:rsidRPr="0087029F">
              <w:rPr>
                <w:rFonts w:ascii="Arial" w:eastAsia="NSimSun" w:hAnsi="Arial" w:cs="Arial"/>
                <w:color w:val="333333"/>
                <w:kern w:val="2"/>
                <w:sz w:val="24"/>
                <w:szCs w:val="24"/>
                <w:lang w:eastAsia="zh-CN" w:bidi="hi-IN"/>
              </w:rPr>
              <w:t xml:space="preserve">́ rozumienia i nazywania emocji i norm społecznych </w:t>
            </w:r>
            <w:proofErr w:type="spellStart"/>
            <w:r w:rsidRPr="0087029F">
              <w:rPr>
                <w:rFonts w:ascii="Arial" w:eastAsia="NSimSun" w:hAnsi="Arial" w:cs="Arial"/>
                <w:color w:val="333333"/>
                <w:kern w:val="2"/>
                <w:sz w:val="24"/>
                <w:szCs w:val="24"/>
                <w:lang w:eastAsia="zh-CN" w:bidi="hi-IN"/>
              </w:rPr>
              <w:t>zarówno</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dziećmi</w:t>
            </w:r>
            <w:proofErr w:type="spellEnd"/>
            <w:r w:rsidRPr="0087029F">
              <w:rPr>
                <w:rFonts w:ascii="Arial" w:eastAsia="NSimSun" w:hAnsi="Arial" w:cs="Arial"/>
                <w:color w:val="333333"/>
                <w:kern w:val="2"/>
                <w:sz w:val="24"/>
                <w:szCs w:val="24"/>
                <w:lang w:eastAsia="zh-CN" w:bidi="hi-IN"/>
              </w:rPr>
              <w:t xml:space="preserve">, jak i z dorosłymi. Postaci na rysunkach przedstawione </w:t>
            </w:r>
            <w:proofErr w:type="spellStart"/>
            <w:r w:rsidRPr="0087029F">
              <w:rPr>
                <w:rFonts w:ascii="Arial" w:eastAsia="NSimSun" w:hAnsi="Arial" w:cs="Arial"/>
                <w:color w:val="333333"/>
                <w:kern w:val="2"/>
                <w:sz w:val="24"/>
                <w:szCs w:val="24"/>
                <w:lang w:eastAsia="zh-CN" w:bidi="hi-IN"/>
              </w:rPr>
              <w:t>sa</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pominięciem</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rysów</w:t>
            </w:r>
            <w:proofErr w:type="spellEnd"/>
            <w:r w:rsidRPr="0087029F">
              <w:rPr>
                <w:rFonts w:ascii="Arial" w:eastAsia="NSimSun" w:hAnsi="Arial" w:cs="Arial"/>
                <w:color w:val="333333"/>
                <w:kern w:val="2"/>
                <w:sz w:val="24"/>
                <w:szCs w:val="24"/>
                <w:lang w:eastAsia="zh-CN" w:bidi="hi-IN"/>
              </w:rPr>
              <w:t xml:space="preserve"> twarzy, aby </w:t>
            </w:r>
            <w:proofErr w:type="spellStart"/>
            <w:r w:rsidRPr="0087029F">
              <w:rPr>
                <w:rFonts w:ascii="Arial" w:eastAsia="NSimSun" w:hAnsi="Arial" w:cs="Arial"/>
                <w:color w:val="333333"/>
                <w:kern w:val="2"/>
                <w:sz w:val="24"/>
                <w:szCs w:val="24"/>
                <w:lang w:eastAsia="zh-CN" w:bidi="hi-IN"/>
              </w:rPr>
              <w:t>wyeliminowac</w:t>
            </w:r>
            <w:proofErr w:type="spellEnd"/>
            <w:r w:rsidRPr="0087029F">
              <w:rPr>
                <w:rFonts w:ascii="Arial" w:eastAsia="NSimSun" w:hAnsi="Arial" w:cs="Arial"/>
                <w:color w:val="333333"/>
                <w:kern w:val="2"/>
                <w:sz w:val="24"/>
                <w:szCs w:val="24"/>
                <w:lang w:eastAsia="zh-CN" w:bidi="hi-IN"/>
              </w:rPr>
              <w:t xml:space="preserve">́ schematyczne rozpoznawanie </w:t>
            </w:r>
            <w:r w:rsidRPr="0087029F">
              <w:rPr>
                <w:rFonts w:ascii="Arial" w:eastAsia="NSimSun" w:hAnsi="Arial" w:cs="Arial"/>
                <w:color w:val="333333"/>
                <w:kern w:val="2"/>
                <w:sz w:val="24"/>
                <w:szCs w:val="24"/>
                <w:lang w:eastAsia="zh-CN" w:bidi="hi-IN"/>
              </w:rPr>
              <w:lastRenderedPageBreak/>
              <w:t xml:space="preserve">emocji poprzez patrzenie na układ ust. Pozwala to na odczytywanie emocji z kontekstu, konsytuacji, postawy ciała, wykonywanego ruchu. </w:t>
            </w:r>
            <w:proofErr w:type="spellStart"/>
            <w:r w:rsidRPr="0087029F">
              <w:rPr>
                <w:rFonts w:ascii="Arial" w:eastAsia="NSimSun" w:hAnsi="Arial" w:cs="Arial"/>
                <w:color w:val="333333"/>
                <w:kern w:val="2"/>
                <w:sz w:val="24"/>
                <w:szCs w:val="24"/>
                <w:lang w:eastAsia="zh-CN" w:bidi="hi-IN"/>
              </w:rPr>
              <w:t>Umożliwia</w:t>
            </w:r>
            <w:proofErr w:type="spellEnd"/>
            <w:r w:rsidRPr="0087029F">
              <w:rPr>
                <w:rFonts w:ascii="Arial" w:eastAsia="NSimSun" w:hAnsi="Arial" w:cs="Arial"/>
                <w:color w:val="333333"/>
                <w:kern w:val="2"/>
                <w:sz w:val="24"/>
                <w:szCs w:val="24"/>
                <w:lang w:eastAsia="zh-CN" w:bidi="hi-IN"/>
              </w:rPr>
              <w:t xml:space="preserve"> też </w:t>
            </w:r>
            <w:proofErr w:type="spellStart"/>
            <w:r w:rsidRPr="0087029F">
              <w:rPr>
                <w:rFonts w:ascii="Arial" w:eastAsia="NSimSun" w:hAnsi="Arial" w:cs="Arial"/>
                <w:color w:val="333333"/>
                <w:kern w:val="2"/>
                <w:sz w:val="24"/>
                <w:szCs w:val="24"/>
                <w:lang w:eastAsia="zh-CN" w:bidi="hi-IN"/>
              </w:rPr>
              <w:t>różnorodna</w:t>
            </w:r>
            <w:proofErr w:type="spellEnd"/>
            <w:r w:rsidRPr="0087029F">
              <w:rPr>
                <w:rFonts w:ascii="Arial" w:eastAsia="NSimSun" w:hAnsi="Arial" w:cs="Arial"/>
                <w:color w:val="333333"/>
                <w:kern w:val="2"/>
                <w:sz w:val="24"/>
                <w:szCs w:val="24"/>
                <w:lang w:eastAsia="zh-CN" w:bidi="hi-IN"/>
              </w:rPr>
              <w:t xml:space="preserve">̨ interpretację znaczenia w </w:t>
            </w:r>
            <w:proofErr w:type="spellStart"/>
            <w:r w:rsidRPr="0087029F">
              <w:rPr>
                <w:rFonts w:ascii="Arial" w:eastAsia="NSimSun" w:hAnsi="Arial" w:cs="Arial"/>
                <w:color w:val="333333"/>
                <w:kern w:val="2"/>
                <w:sz w:val="24"/>
                <w:szCs w:val="24"/>
                <w:lang w:eastAsia="zh-CN" w:bidi="hi-IN"/>
              </w:rPr>
              <w:t>zależności</w:t>
            </w:r>
            <w:proofErr w:type="spellEnd"/>
            <w:r w:rsidRPr="0087029F">
              <w:rPr>
                <w:rFonts w:ascii="Arial" w:eastAsia="NSimSun" w:hAnsi="Arial" w:cs="Arial"/>
                <w:color w:val="333333"/>
                <w:kern w:val="2"/>
                <w:sz w:val="24"/>
                <w:szCs w:val="24"/>
                <w:lang w:eastAsia="zh-CN" w:bidi="hi-IN"/>
              </w:rPr>
              <w:t xml:space="preserve"> od nadanej ilustracji </w:t>
            </w:r>
            <w:proofErr w:type="spellStart"/>
            <w:r w:rsidRPr="0087029F">
              <w:rPr>
                <w:rFonts w:ascii="Arial" w:eastAsia="NSimSun" w:hAnsi="Arial" w:cs="Arial"/>
                <w:color w:val="333333"/>
                <w:kern w:val="2"/>
                <w:sz w:val="24"/>
                <w:szCs w:val="24"/>
                <w:lang w:eastAsia="zh-CN" w:bidi="hi-IN"/>
              </w:rPr>
              <w:t>treści</w:t>
            </w:r>
            <w:proofErr w:type="spellEnd"/>
            <w:r w:rsidRPr="0087029F">
              <w:rPr>
                <w:rFonts w:ascii="Arial" w:eastAsia="NSimSun" w:hAnsi="Arial" w:cs="Arial"/>
                <w:color w:val="333333"/>
                <w:kern w:val="2"/>
                <w:sz w:val="24"/>
                <w:szCs w:val="24"/>
                <w:lang w:eastAsia="zh-CN" w:bidi="hi-IN"/>
              </w:rPr>
              <w:t xml:space="preserve"> (rysunki nie zawsze </w:t>
            </w:r>
            <w:proofErr w:type="spellStart"/>
            <w:r w:rsidRPr="0087029F">
              <w:rPr>
                <w:rFonts w:ascii="Arial" w:eastAsia="NSimSun" w:hAnsi="Arial" w:cs="Arial"/>
                <w:color w:val="333333"/>
                <w:kern w:val="2"/>
                <w:sz w:val="24"/>
                <w:szCs w:val="24"/>
                <w:lang w:eastAsia="zh-CN" w:bidi="hi-IN"/>
              </w:rPr>
              <w:t>przedstawiaja</w:t>
            </w:r>
            <w:proofErr w:type="spellEnd"/>
            <w:r w:rsidRPr="0087029F">
              <w:rPr>
                <w:rFonts w:ascii="Arial" w:eastAsia="NSimSun" w:hAnsi="Arial" w:cs="Arial"/>
                <w:color w:val="333333"/>
                <w:kern w:val="2"/>
                <w:sz w:val="24"/>
                <w:szCs w:val="24"/>
                <w:lang w:eastAsia="zh-CN" w:bidi="hi-IN"/>
              </w:rPr>
              <w:t xml:space="preserve">̨ emocje skrajne jak strach czy </w:t>
            </w:r>
            <w:proofErr w:type="spellStart"/>
            <w:r w:rsidRPr="0087029F">
              <w:rPr>
                <w:rFonts w:ascii="Arial" w:eastAsia="NSimSun" w:hAnsi="Arial" w:cs="Arial"/>
                <w:color w:val="333333"/>
                <w:kern w:val="2"/>
                <w:sz w:val="24"/>
                <w:szCs w:val="24"/>
                <w:lang w:eastAsia="zh-CN" w:bidi="hi-IN"/>
              </w:rPr>
              <w:t>radośc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czemu </w:t>
            </w:r>
            <w:proofErr w:type="spellStart"/>
            <w:r w:rsidRPr="0087029F">
              <w:rPr>
                <w:rFonts w:ascii="Arial" w:eastAsia="NSimSun" w:hAnsi="Arial" w:cs="Arial"/>
                <w:color w:val="333333"/>
                <w:kern w:val="2"/>
                <w:sz w:val="24"/>
                <w:szCs w:val="24"/>
                <w:lang w:eastAsia="zh-CN" w:bidi="hi-IN"/>
              </w:rPr>
              <w:t>pozwalaja</w:t>
            </w:r>
            <w:proofErr w:type="spellEnd"/>
            <w:r w:rsidRPr="0087029F">
              <w:rPr>
                <w:rFonts w:ascii="Arial" w:eastAsia="NSimSun" w:hAnsi="Arial" w:cs="Arial"/>
                <w:color w:val="333333"/>
                <w:kern w:val="2"/>
                <w:sz w:val="24"/>
                <w:szCs w:val="24"/>
                <w:lang w:eastAsia="zh-CN" w:bidi="hi-IN"/>
              </w:rPr>
              <w:t xml:space="preserve">̨ na </w:t>
            </w:r>
            <w:proofErr w:type="spellStart"/>
            <w:r w:rsidRPr="0087029F">
              <w:rPr>
                <w:rFonts w:ascii="Arial" w:eastAsia="NSimSun" w:hAnsi="Arial" w:cs="Arial"/>
                <w:color w:val="333333"/>
                <w:kern w:val="2"/>
                <w:sz w:val="24"/>
                <w:szCs w:val="24"/>
                <w:lang w:eastAsia="zh-CN" w:bidi="hi-IN"/>
              </w:rPr>
              <w:t>rozmowe</w:t>
            </w:r>
            <w:proofErr w:type="spellEnd"/>
            <w:r w:rsidRPr="0087029F">
              <w:rPr>
                <w:rFonts w:ascii="Arial" w:eastAsia="NSimSun" w:hAnsi="Arial" w:cs="Arial"/>
                <w:color w:val="333333"/>
                <w:kern w:val="2"/>
                <w:sz w:val="24"/>
                <w:szCs w:val="24"/>
                <w:lang w:eastAsia="zh-CN" w:bidi="hi-IN"/>
              </w:rPr>
              <w:t xml:space="preserve">̨ o takich emocjach/uczuciach jak </w:t>
            </w:r>
            <w:proofErr w:type="spellStart"/>
            <w:r w:rsidRPr="0087029F">
              <w:rPr>
                <w:rFonts w:ascii="Arial" w:eastAsia="NSimSun" w:hAnsi="Arial" w:cs="Arial"/>
                <w:color w:val="333333"/>
                <w:kern w:val="2"/>
                <w:sz w:val="24"/>
                <w:szCs w:val="24"/>
                <w:lang w:eastAsia="zh-CN" w:bidi="hi-IN"/>
              </w:rPr>
              <w:t>tęsknota</w:t>
            </w:r>
            <w:proofErr w:type="spellEnd"/>
            <w:r w:rsidRPr="0087029F">
              <w:rPr>
                <w:rFonts w:ascii="Arial" w:eastAsia="NSimSun" w:hAnsi="Arial" w:cs="Arial"/>
                <w:color w:val="333333"/>
                <w:kern w:val="2"/>
                <w:sz w:val="24"/>
                <w:szCs w:val="24"/>
                <w:lang w:eastAsia="zh-CN" w:bidi="hi-IN"/>
              </w:rPr>
              <w:t xml:space="preserve">, duma, </w:t>
            </w:r>
            <w:proofErr w:type="spellStart"/>
            <w:r w:rsidRPr="0087029F">
              <w:rPr>
                <w:rFonts w:ascii="Arial" w:eastAsia="NSimSun" w:hAnsi="Arial" w:cs="Arial"/>
                <w:color w:val="333333"/>
                <w:kern w:val="2"/>
                <w:sz w:val="24"/>
                <w:szCs w:val="24"/>
                <w:lang w:eastAsia="zh-CN" w:bidi="hi-IN"/>
              </w:rPr>
              <w:t>zazdrośc</w:t>
            </w:r>
            <w:proofErr w:type="spellEnd"/>
            <w:r w:rsidRPr="0087029F">
              <w:rPr>
                <w:rFonts w:ascii="Arial" w:eastAsia="NSimSun" w:hAnsi="Arial" w:cs="Arial"/>
                <w:color w:val="333333"/>
                <w:kern w:val="2"/>
                <w:sz w:val="24"/>
                <w:szCs w:val="24"/>
                <w:lang w:eastAsia="zh-CN" w:bidi="hi-IN"/>
              </w:rPr>
              <w:t>́ itp.)</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PODRĘCZNIK</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Program- podręcznik do oceny umiejętności uczenia się oraz umiejętności językowych i społecznych dzieci z autyzmem i innymi zaburzeniami rozwoju. Oparty na funkcjonalnej analizie języka Skinnera, na założeniach Stosowanej Analizy Zachowania oraz na kamieniach milowych rozwoju. Dostarcza całościowej i opartej na silnych podstawach oceny, która pozwala zauważyć bariery, przeszkadzające dzieciom w nauce i rozwoju języka i pomaga stworzyć indywidualny program terapeutyczny. Skupia się na 170 kamieniach milowych, które tworzą fundament dla rozwoju języka, umiejętności społecznych i umiejętności uczenia się:</w:t>
            </w:r>
            <w:r w:rsidRPr="0087029F">
              <w:rPr>
                <w:rFonts w:ascii="Arial" w:eastAsia="NSimSun" w:hAnsi="Arial" w:cs="Arial"/>
                <w:color w:val="333333"/>
                <w:kern w:val="2"/>
                <w:sz w:val="24"/>
                <w:szCs w:val="24"/>
                <w:lang w:eastAsia="zh-CN" w:bidi="hi-IN"/>
              </w:rPr>
              <w:br/>
              <w:t>- Ułożona sekwencyjnie na trzech poziomach rozwoju (0–18 miesięcy, 18–30 miesięcy i 30–48 miesięcy);</w:t>
            </w:r>
            <w:r w:rsidRPr="0087029F">
              <w:rPr>
                <w:rFonts w:ascii="Arial" w:eastAsia="NSimSun" w:hAnsi="Arial" w:cs="Arial"/>
                <w:color w:val="333333"/>
                <w:kern w:val="2"/>
                <w:sz w:val="24"/>
                <w:szCs w:val="24"/>
                <w:lang w:eastAsia="zh-CN" w:bidi="hi-IN"/>
              </w:rPr>
              <w:br/>
              <w:t>- Zawiera obiektywne kryteria pomiaru dla celów terapeutycznych i badawczych;</w:t>
            </w:r>
            <w:r w:rsidRPr="0087029F">
              <w:rPr>
                <w:rFonts w:ascii="Arial" w:eastAsia="NSimSun" w:hAnsi="Arial" w:cs="Arial"/>
                <w:color w:val="333333"/>
                <w:kern w:val="2"/>
                <w:sz w:val="24"/>
                <w:szCs w:val="24"/>
                <w:lang w:eastAsia="zh-CN" w:bidi="hi-IN"/>
              </w:rPr>
              <w:br/>
              <w:t xml:space="preserve">- ocena umiejętności echowych stworzona przez dr Barbarę </w:t>
            </w:r>
            <w:proofErr w:type="spellStart"/>
            <w:r w:rsidRPr="0087029F">
              <w:rPr>
                <w:rFonts w:ascii="Arial" w:eastAsia="NSimSun" w:hAnsi="Arial" w:cs="Arial"/>
                <w:color w:val="333333"/>
                <w:kern w:val="2"/>
                <w:sz w:val="24"/>
                <w:szCs w:val="24"/>
                <w:lang w:eastAsia="zh-CN" w:bidi="hi-IN"/>
              </w:rPr>
              <w:t>Esch</w:t>
            </w:r>
            <w:proofErr w:type="spellEnd"/>
            <w:r w:rsidRPr="0087029F">
              <w:rPr>
                <w:rFonts w:ascii="Arial" w:eastAsia="NSimSun" w:hAnsi="Arial" w:cs="Arial"/>
                <w:color w:val="333333"/>
                <w:kern w:val="2"/>
                <w:sz w:val="24"/>
                <w:szCs w:val="24"/>
                <w:lang w:eastAsia="zh-CN" w:bidi="hi-IN"/>
              </w:rPr>
              <w:t xml:space="preserve">; </w:t>
            </w:r>
            <w:r w:rsidRPr="0087029F">
              <w:rPr>
                <w:rFonts w:ascii="Arial" w:eastAsia="NSimSun" w:hAnsi="Arial" w:cs="Arial"/>
                <w:color w:val="333333"/>
                <w:kern w:val="2"/>
                <w:sz w:val="24"/>
                <w:szCs w:val="24"/>
                <w:lang w:eastAsia="zh-CN" w:bidi="hi-IN"/>
              </w:rPr>
              <w:br/>
              <w:t>- kodowana poprzez kolor dla łatwiejszego użytkowania.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KWESTIONARIUSZ</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Jak wyżej.</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xml:space="preserve">- Program multimedialny Czytanie SY-LA-BA-MI 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br/>
              <w:t>- Pojedyncze kształty</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Ritmocolor</w:t>
            </w:r>
            <w:proofErr w:type="spellEnd"/>
            <w:r w:rsidRPr="0087029F">
              <w:rPr>
                <w:rFonts w:ascii="Arial" w:eastAsia="NSimSun" w:hAnsi="Arial" w:cs="Arial"/>
                <w:color w:val="000000"/>
                <w:kern w:val="2"/>
                <w:sz w:val="24"/>
                <w:szCs w:val="24"/>
                <w:lang w:eastAsia="zh-CN" w:bidi="hi-IN"/>
              </w:rPr>
              <w:br/>
              <w:t>- Piramida 1-10</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Geo</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Logic</w:t>
            </w:r>
            <w:proofErr w:type="spellEnd"/>
            <w:r w:rsidRPr="0087029F">
              <w:rPr>
                <w:rFonts w:ascii="Arial" w:eastAsia="NSimSun" w:hAnsi="Arial" w:cs="Arial"/>
                <w:color w:val="000000"/>
                <w:kern w:val="2"/>
                <w:sz w:val="24"/>
                <w:szCs w:val="24"/>
                <w:lang w:eastAsia="zh-CN" w:bidi="hi-IN"/>
              </w:rPr>
              <w:t xml:space="preserve"> - układamy według wzoru</w:t>
            </w:r>
            <w:r w:rsidRPr="0087029F">
              <w:rPr>
                <w:rFonts w:ascii="Arial" w:eastAsia="NSimSun" w:hAnsi="Arial" w:cs="Arial"/>
                <w:color w:val="000000"/>
                <w:kern w:val="2"/>
                <w:sz w:val="24"/>
                <w:szCs w:val="24"/>
                <w:lang w:eastAsia="zh-CN" w:bidi="hi-IN"/>
              </w:rPr>
              <w:br/>
              <w:t>- Kolorowe pastylki</w:t>
            </w:r>
            <w:r w:rsidRPr="0087029F">
              <w:rPr>
                <w:rFonts w:ascii="Arial" w:eastAsia="NSimSun" w:hAnsi="Arial" w:cs="Arial"/>
                <w:color w:val="000000"/>
                <w:kern w:val="2"/>
                <w:sz w:val="24"/>
                <w:szCs w:val="24"/>
                <w:lang w:eastAsia="zh-CN" w:bidi="hi-IN"/>
              </w:rPr>
              <w:br/>
              <w:t>- Zestaw paneli manipulacyjnych z tkaniny 2</w:t>
            </w:r>
            <w:r w:rsidRPr="0087029F">
              <w:rPr>
                <w:rFonts w:ascii="Arial" w:eastAsia="NSimSun" w:hAnsi="Arial" w:cs="Arial"/>
                <w:color w:val="000000"/>
                <w:kern w:val="2"/>
                <w:sz w:val="24"/>
                <w:szCs w:val="24"/>
                <w:lang w:eastAsia="zh-CN" w:bidi="hi-IN"/>
              </w:rPr>
              <w:br/>
              <w:t>- Sensoryczna tablica manipulacyjna</w:t>
            </w:r>
            <w:r w:rsidRPr="0087029F">
              <w:rPr>
                <w:rFonts w:ascii="Arial" w:eastAsia="NSimSun" w:hAnsi="Arial" w:cs="Arial"/>
                <w:color w:val="000000"/>
                <w:kern w:val="2"/>
                <w:sz w:val="24"/>
                <w:szCs w:val="24"/>
                <w:lang w:eastAsia="zh-CN" w:bidi="hi-IN"/>
              </w:rPr>
              <w:br/>
              <w:t>- Aktywne ćwiczenia pamięci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Topologix</w:t>
            </w:r>
            <w:proofErr w:type="spellEnd"/>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4 x 4 - owoce i emocje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6 x 6 - zwierzęta domowe i figury</w:t>
            </w:r>
            <w:r w:rsidRPr="0087029F">
              <w:rPr>
                <w:rFonts w:ascii="Arial" w:eastAsia="NSimSun" w:hAnsi="Arial" w:cs="Arial"/>
                <w:color w:val="000000"/>
                <w:kern w:val="2"/>
                <w:sz w:val="24"/>
                <w:szCs w:val="24"/>
                <w:lang w:eastAsia="zh-CN" w:bidi="hi-IN"/>
              </w:rPr>
              <w:br/>
              <w:t>- Naśladuj albo zgaduj</w:t>
            </w:r>
            <w:r w:rsidRPr="0087029F">
              <w:rPr>
                <w:rFonts w:ascii="Arial" w:eastAsia="NSimSun" w:hAnsi="Arial" w:cs="Arial"/>
                <w:color w:val="000000"/>
                <w:kern w:val="2"/>
                <w:sz w:val="24"/>
                <w:szCs w:val="24"/>
                <w:lang w:eastAsia="zh-CN" w:bidi="hi-IN"/>
              </w:rPr>
              <w:br/>
              <w:t>- Od obrazka do słowa - zestaw edukacyjny do ćwiczeń z edukacji językowej i nauki czytania przez zabawę</w:t>
            </w:r>
            <w:r w:rsidRPr="0087029F">
              <w:rPr>
                <w:rFonts w:ascii="Arial" w:eastAsia="NSimSun" w:hAnsi="Arial" w:cs="Arial"/>
                <w:color w:val="000000"/>
                <w:kern w:val="2"/>
                <w:sz w:val="24"/>
                <w:szCs w:val="24"/>
                <w:lang w:eastAsia="zh-CN" w:bidi="hi-IN"/>
              </w:rPr>
              <w:br/>
              <w:t>- Tablica planu dnia</w:t>
            </w:r>
            <w:r w:rsidRPr="0087029F">
              <w:rPr>
                <w:rFonts w:ascii="Arial" w:eastAsia="NSimSun" w:hAnsi="Arial" w:cs="Arial"/>
                <w:color w:val="000000"/>
                <w:kern w:val="2"/>
                <w:sz w:val="24"/>
                <w:szCs w:val="24"/>
                <w:lang w:eastAsia="zh-CN" w:bidi="hi-IN"/>
              </w:rPr>
              <w:br/>
              <w:t>- Piktogramy planu dnia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2</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Przełącz i naciśnij - aktywna tablica</w:t>
            </w:r>
            <w:r w:rsidRPr="0087029F">
              <w:rPr>
                <w:rFonts w:ascii="Arial" w:eastAsia="NSimSun" w:hAnsi="Arial" w:cs="Arial"/>
                <w:color w:val="000000"/>
                <w:kern w:val="2"/>
                <w:sz w:val="24"/>
                <w:szCs w:val="24"/>
                <w:lang w:eastAsia="zh-CN" w:bidi="hi-IN"/>
              </w:rPr>
              <w:br/>
              <w:t>- Pudełko - trójkąt</w:t>
            </w:r>
            <w:r w:rsidRPr="0087029F">
              <w:rPr>
                <w:rFonts w:ascii="Arial" w:eastAsia="NSimSun" w:hAnsi="Arial" w:cs="Arial"/>
                <w:color w:val="000000"/>
                <w:kern w:val="2"/>
                <w:sz w:val="24"/>
                <w:szCs w:val="24"/>
                <w:lang w:eastAsia="zh-CN" w:bidi="hi-IN"/>
              </w:rPr>
              <w:br/>
              <w:t>- Pudełko - kwadrat</w:t>
            </w:r>
            <w:r w:rsidRPr="0087029F">
              <w:rPr>
                <w:rFonts w:ascii="Arial" w:eastAsia="NSimSun" w:hAnsi="Arial" w:cs="Arial"/>
                <w:color w:val="000000"/>
                <w:kern w:val="2"/>
                <w:sz w:val="24"/>
                <w:szCs w:val="24"/>
                <w:lang w:eastAsia="zh-CN" w:bidi="hi-IN"/>
              </w:rPr>
              <w:br/>
              <w:t>- Pudełko - walec mały</w:t>
            </w:r>
            <w:r w:rsidRPr="0087029F">
              <w:rPr>
                <w:rFonts w:ascii="Arial" w:eastAsia="NSimSun" w:hAnsi="Arial" w:cs="Arial"/>
                <w:color w:val="000000"/>
                <w:kern w:val="2"/>
                <w:sz w:val="24"/>
                <w:szCs w:val="24"/>
                <w:lang w:eastAsia="zh-CN" w:bidi="hi-IN"/>
              </w:rPr>
              <w:br/>
              <w:t>- Pudełko - kula</w:t>
            </w:r>
            <w:r w:rsidRPr="0087029F">
              <w:rPr>
                <w:rFonts w:ascii="Arial" w:eastAsia="NSimSun" w:hAnsi="Arial" w:cs="Arial"/>
                <w:color w:val="000000"/>
                <w:kern w:val="2"/>
                <w:sz w:val="24"/>
                <w:szCs w:val="24"/>
                <w:lang w:eastAsia="zh-CN" w:bidi="hi-IN"/>
              </w:rPr>
              <w:br/>
              <w:t>- Pudełko - walec duży</w:t>
            </w:r>
            <w:r w:rsidRPr="0087029F">
              <w:rPr>
                <w:rFonts w:ascii="Arial" w:eastAsia="NSimSun" w:hAnsi="Arial" w:cs="Arial"/>
                <w:color w:val="000000"/>
                <w:kern w:val="2"/>
                <w:sz w:val="24"/>
                <w:szCs w:val="24"/>
                <w:lang w:eastAsia="zh-CN" w:bidi="hi-IN"/>
              </w:rPr>
              <w:br/>
              <w:t>- Onomatopeje</w:t>
            </w:r>
            <w:r w:rsidRPr="0087029F">
              <w:rPr>
                <w:rFonts w:ascii="Arial" w:eastAsia="NSimSun" w:hAnsi="Arial" w:cs="Arial"/>
                <w:color w:val="000000"/>
                <w:kern w:val="2"/>
                <w:sz w:val="24"/>
                <w:szCs w:val="24"/>
                <w:lang w:eastAsia="zh-CN" w:bidi="hi-IN"/>
              </w:rPr>
              <w:br/>
              <w:t>- Onomatopeje - karty do prezentacji</w:t>
            </w:r>
            <w:r w:rsidRPr="0087029F">
              <w:rPr>
                <w:rFonts w:ascii="Arial" w:eastAsia="NSimSun" w:hAnsi="Arial" w:cs="Arial"/>
                <w:color w:val="000000"/>
                <w:kern w:val="2"/>
                <w:sz w:val="24"/>
                <w:szCs w:val="24"/>
                <w:lang w:eastAsia="zh-CN" w:bidi="hi-IN"/>
              </w:rPr>
              <w:br/>
              <w:t>- Geometryczne kształty drewniane</w:t>
            </w:r>
            <w:r w:rsidRPr="0087029F">
              <w:rPr>
                <w:rFonts w:ascii="Arial" w:eastAsia="NSimSun" w:hAnsi="Arial" w:cs="Arial"/>
                <w:color w:val="000000"/>
                <w:kern w:val="2"/>
                <w:sz w:val="24"/>
                <w:szCs w:val="24"/>
                <w:lang w:eastAsia="zh-CN" w:bidi="hi-IN"/>
              </w:rPr>
              <w:br/>
              <w:t>- Karty zadań</w:t>
            </w:r>
            <w:r w:rsidRPr="0087029F">
              <w:rPr>
                <w:rFonts w:ascii="Arial" w:eastAsia="NSimSun" w:hAnsi="Arial" w:cs="Arial"/>
                <w:color w:val="000000"/>
                <w:kern w:val="2"/>
                <w:sz w:val="24"/>
                <w:szCs w:val="24"/>
                <w:lang w:eastAsia="zh-CN" w:bidi="hi-IN"/>
              </w:rPr>
              <w:br/>
              <w:t>- Mozaika z napami, 48 el.</w:t>
            </w:r>
            <w:r w:rsidRPr="0087029F">
              <w:rPr>
                <w:rFonts w:ascii="Arial" w:eastAsia="NSimSun" w:hAnsi="Arial" w:cs="Arial"/>
                <w:color w:val="000000"/>
                <w:kern w:val="2"/>
                <w:sz w:val="24"/>
                <w:szCs w:val="24"/>
                <w:lang w:eastAsia="zh-CN" w:bidi="hi-IN"/>
              </w:rPr>
              <w:br/>
              <w:t>- Śruby i nakrętki do zabaw kreatywnych</w:t>
            </w:r>
            <w:r w:rsidRPr="0087029F">
              <w:rPr>
                <w:rFonts w:ascii="Arial" w:eastAsia="NSimSun" w:hAnsi="Arial" w:cs="Arial"/>
                <w:color w:val="000000"/>
                <w:kern w:val="2"/>
                <w:sz w:val="24"/>
                <w:szCs w:val="24"/>
                <w:lang w:eastAsia="zh-CN" w:bidi="hi-IN"/>
              </w:rPr>
              <w:br/>
              <w:t>- Kostka manipulacyjna z zebrą</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biało-czerwone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rozetki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kratki</w:t>
            </w:r>
            <w:r w:rsidRPr="0087029F">
              <w:rPr>
                <w:rFonts w:ascii="Arial" w:eastAsia="NSimSun" w:hAnsi="Arial" w:cs="Arial"/>
                <w:color w:val="000000"/>
                <w:kern w:val="2"/>
                <w:sz w:val="24"/>
                <w:szCs w:val="24"/>
                <w:lang w:eastAsia="zh-CN" w:bidi="hi-IN"/>
              </w:rPr>
              <w:br/>
              <w:t>- Zapamiętaj, pokaż…</w:t>
            </w:r>
            <w:r w:rsidRPr="0087029F">
              <w:rPr>
                <w:rFonts w:ascii="Arial" w:eastAsia="NSimSun" w:hAnsi="Arial" w:cs="Arial"/>
                <w:color w:val="000000"/>
                <w:kern w:val="2"/>
                <w:sz w:val="24"/>
                <w:szCs w:val="24"/>
                <w:lang w:eastAsia="zh-CN" w:bidi="hi-IN"/>
              </w:rPr>
              <w:br/>
              <w:t>- Dodawanie i odejmowanie</w:t>
            </w:r>
            <w:r w:rsidRPr="0087029F">
              <w:rPr>
                <w:rFonts w:ascii="Arial" w:eastAsia="NSimSun" w:hAnsi="Arial" w:cs="Arial"/>
                <w:color w:val="000000"/>
                <w:kern w:val="2"/>
                <w:sz w:val="24"/>
                <w:szCs w:val="24"/>
                <w:lang w:eastAsia="zh-CN" w:bidi="hi-IN"/>
              </w:rPr>
              <w:br/>
              <w:t>- Tabliczki ze szlaczkami 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Magnetyczne emocje - ludziki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6 magnetycznych ludzików. Każdy ludzik składa się z 5 części, które łączą się ze sobą magnesami. Każda głowa, twarz ludzika wyraża inną emocję: radość, smutek, gniew, zaskoczenie, zdezorientowanie, i przerażenie. Zabawka ta pomaga rozwijać umiejętność rozpoznawania i rozumienia emocji. Emocje są również powiązane z kolorami. 30-częściowy zestaw zawiera 2 niebieskie, 2 żółte i 2 czerwone kulki(twarze), drążki, koszule oraz buty. Zestaw zawiera również wymienne fryzury.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Przyjaciel - emocje - zestaw</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Zabawa z nowym przyjacielem - „</w:t>
            </w:r>
            <w:proofErr w:type="spellStart"/>
            <w:r w:rsidRPr="0087029F">
              <w:rPr>
                <w:rFonts w:ascii="Arial" w:eastAsia="NSimSun" w:hAnsi="Arial" w:cs="Arial"/>
                <w:color w:val="000000"/>
                <w:kern w:val="2"/>
                <w:sz w:val="24"/>
                <w:szCs w:val="24"/>
                <w:lang w:eastAsia="zh-CN" w:bidi="hi-IN"/>
              </w:rPr>
              <w:t>pluszakiem</w:t>
            </w:r>
            <w:proofErr w:type="spellEnd"/>
            <w:r w:rsidRPr="0087029F">
              <w:rPr>
                <w:rFonts w:ascii="Arial" w:eastAsia="NSimSun" w:hAnsi="Arial" w:cs="Arial"/>
                <w:color w:val="000000"/>
                <w:kern w:val="2"/>
                <w:sz w:val="24"/>
                <w:szCs w:val="24"/>
                <w:lang w:eastAsia="zh-CN" w:bidi="hi-IN"/>
              </w:rPr>
              <w:t>”  zachęca dzieci do łatwego wyrażania swoich uczuć, a jednocześnie pomaga zrozumieć, jak czują się inni w danym momencie. Dzieci mogą korzystać z "elementów" twarzy przechowywanych w wygodnej przedniej kieszeni przyjaciela, aby stworzyć wyraziste awatary twarzy. Zestaw zawiera ilustrowane karty, dzięki czemu dzieci mogą szybko i łatwo pokazać emocje na twarzy swojego nowego przyjaciela.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Góra uczuć - gra terapeutyczno-edukacyjna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terapeutyczno-edukacyjna ma pozwolić graczom na dzielenie się swoimi doświadczeniami, emocjami i spostrzeżeniami w bezpieczny sposób.</w:t>
            </w:r>
            <w:r w:rsidRPr="0087029F">
              <w:rPr>
                <w:rFonts w:ascii="Arial" w:eastAsia="NSimSun" w:hAnsi="Arial" w:cs="Arial"/>
                <w:color w:val="000000"/>
                <w:kern w:val="2"/>
                <w:sz w:val="24"/>
                <w:szCs w:val="24"/>
                <w:lang w:eastAsia="zh-CN" w:bidi="hi-IN"/>
              </w:rPr>
              <w:br/>
              <w:t>Gra bazuje na:</w:t>
            </w:r>
            <w:r w:rsidRPr="0087029F">
              <w:rPr>
                <w:rFonts w:ascii="Arial" w:eastAsia="NSimSun" w:hAnsi="Arial" w:cs="Arial"/>
                <w:color w:val="000000"/>
                <w:kern w:val="2"/>
                <w:sz w:val="24"/>
                <w:szCs w:val="24"/>
                <w:lang w:eastAsia="zh-CN" w:bidi="hi-IN"/>
              </w:rPr>
              <w:br/>
              <w:t>• Zdaniach niedokończonych,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Ćwiczeniach stymulujących wyobraźnię,</w:t>
            </w:r>
            <w:r w:rsidRPr="0087029F">
              <w:rPr>
                <w:rFonts w:ascii="Arial" w:eastAsia="NSimSun" w:hAnsi="Arial" w:cs="Arial"/>
                <w:color w:val="000000"/>
                <w:kern w:val="2"/>
                <w:sz w:val="24"/>
                <w:szCs w:val="24"/>
                <w:lang w:eastAsia="zh-CN" w:bidi="hi-IN"/>
              </w:rPr>
              <w:br/>
              <w:t>• Zadaniach z zakresu komunikacji interpersonalnej,</w:t>
            </w:r>
            <w:r w:rsidRPr="0087029F">
              <w:rPr>
                <w:rFonts w:ascii="Arial" w:eastAsia="NSimSun" w:hAnsi="Arial" w:cs="Arial"/>
                <w:color w:val="000000"/>
                <w:kern w:val="2"/>
                <w:sz w:val="24"/>
                <w:szCs w:val="24"/>
                <w:lang w:eastAsia="zh-CN" w:bidi="hi-IN"/>
              </w:rPr>
              <w:br/>
              <w:t>• Ćwiczeniach oddechowych.</w:t>
            </w:r>
            <w:r w:rsidRPr="0087029F">
              <w:rPr>
                <w:rFonts w:ascii="Arial" w:eastAsia="NSimSun" w:hAnsi="Arial" w:cs="Arial"/>
                <w:color w:val="000000"/>
                <w:kern w:val="2"/>
                <w:sz w:val="24"/>
                <w:szCs w:val="24"/>
                <w:lang w:eastAsia="zh-CN" w:bidi="hi-IN"/>
              </w:rPr>
              <w:br/>
              <w:t xml:space="preserve">Gra pozwala na zapoznanie się ze „światem dziecka”, odkrywa jego schematy myślenia, pokazuje jak radzi sobie ze współpracą i komunikacją w grupie. Może być dobrym wstępem do dalszej rozmowy, zajęć </w:t>
            </w:r>
            <w:proofErr w:type="spellStart"/>
            <w:r w:rsidRPr="0087029F">
              <w:rPr>
                <w:rFonts w:ascii="Arial" w:eastAsia="NSimSun" w:hAnsi="Arial" w:cs="Arial"/>
                <w:color w:val="000000"/>
                <w:kern w:val="2"/>
                <w:sz w:val="24"/>
                <w:szCs w:val="24"/>
                <w:lang w:eastAsia="zh-CN" w:bidi="hi-IN"/>
              </w:rPr>
              <w:t>psychoedukacyjnych</w:t>
            </w:r>
            <w:proofErr w:type="spellEnd"/>
            <w:r w:rsidRPr="0087029F">
              <w:rPr>
                <w:rFonts w:ascii="Arial" w:eastAsia="NSimSun" w:hAnsi="Arial" w:cs="Arial"/>
                <w:color w:val="000000"/>
                <w:kern w:val="2"/>
                <w:sz w:val="24"/>
                <w:szCs w:val="24"/>
                <w:lang w:eastAsia="zh-CN" w:bidi="hi-IN"/>
              </w:rPr>
              <w:t xml:space="preserve"> czy psychoterapii.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ELEMENTY GRY:</w:t>
            </w:r>
            <w:r w:rsidRPr="0087029F">
              <w:rPr>
                <w:rFonts w:ascii="Arial" w:eastAsia="NSimSun" w:hAnsi="Arial" w:cs="Arial"/>
                <w:color w:val="000000"/>
                <w:kern w:val="2"/>
                <w:sz w:val="24"/>
                <w:szCs w:val="24"/>
                <w:lang w:eastAsia="zh-CN" w:bidi="hi-IN"/>
              </w:rPr>
              <w:br/>
              <w:t>• 1 instrukcja,</w:t>
            </w:r>
            <w:r w:rsidRPr="0087029F">
              <w:rPr>
                <w:rFonts w:ascii="Arial" w:eastAsia="NSimSun" w:hAnsi="Arial" w:cs="Arial"/>
                <w:color w:val="000000"/>
                <w:kern w:val="2"/>
                <w:sz w:val="24"/>
                <w:szCs w:val="24"/>
                <w:lang w:eastAsia="zh-CN" w:bidi="hi-IN"/>
              </w:rPr>
              <w:br/>
              <w:t>• 1 plansza,</w:t>
            </w:r>
            <w:r w:rsidRPr="0087029F">
              <w:rPr>
                <w:rFonts w:ascii="Arial" w:eastAsia="NSimSun" w:hAnsi="Arial" w:cs="Arial"/>
                <w:color w:val="000000"/>
                <w:kern w:val="2"/>
                <w:sz w:val="24"/>
                <w:szCs w:val="24"/>
                <w:lang w:eastAsia="zh-CN" w:bidi="hi-IN"/>
              </w:rPr>
              <w:br/>
              <w:t>• 25 kart „Bagaż doświadczeń”,</w:t>
            </w:r>
            <w:r w:rsidRPr="0087029F">
              <w:rPr>
                <w:rFonts w:ascii="Arial" w:eastAsia="NSimSun" w:hAnsi="Arial" w:cs="Arial"/>
                <w:color w:val="000000"/>
                <w:kern w:val="2"/>
                <w:sz w:val="24"/>
                <w:szCs w:val="24"/>
                <w:lang w:eastAsia="zh-CN" w:bidi="hi-IN"/>
              </w:rPr>
              <w:br/>
              <w:t>• 25 kart „ Wyzwania”,</w:t>
            </w:r>
            <w:r w:rsidRPr="0087029F">
              <w:rPr>
                <w:rFonts w:ascii="Arial" w:eastAsia="NSimSun" w:hAnsi="Arial" w:cs="Arial"/>
                <w:color w:val="000000"/>
                <w:kern w:val="2"/>
                <w:sz w:val="24"/>
                <w:szCs w:val="24"/>
                <w:lang w:eastAsia="zh-CN" w:bidi="hi-IN"/>
              </w:rPr>
              <w:br/>
              <w:t>• Kostka do gry,</w:t>
            </w:r>
            <w:r w:rsidRPr="0087029F">
              <w:rPr>
                <w:rFonts w:ascii="Arial" w:eastAsia="NSimSun" w:hAnsi="Arial" w:cs="Arial"/>
                <w:color w:val="000000"/>
                <w:kern w:val="2"/>
                <w:sz w:val="24"/>
                <w:szCs w:val="24"/>
                <w:lang w:eastAsia="zh-CN" w:bidi="hi-IN"/>
              </w:rPr>
              <w:br/>
              <w:t>• Pionki.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Emocje – nazywam, rozumiem, wyrażam. Planszowa gra terapeutyczna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 wykonywaniu kolejnych zadań gracze w formie zabawy będą trenować swoje umiejętności związane z określaniem i wyrażaniem własnych emocji.</w:t>
            </w:r>
            <w:r w:rsidRPr="0087029F">
              <w:rPr>
                <w:rFonts w:ascii="Arial" w:eastAsia="NSimSun" w:hAnsi="Arial" w:cs="Arial"/>
                <w:color w:val="000000"/>
                <w:kern w:val="2"/>
                <w:sz w:val="24"/>
                <w:szCs w:val="24"/>
                <w:lang w:eastAsia="zh-CN" w:bidi="hi-IN"/>
              </w:rPr>
              <w:br/>
              <w:t>Głównym celem terapeutycznym gry jest omówienie czterech podstawowych emocji: radości, złości, smutku, lęku oraz doskonalenie umiejętności nazywania i konstruktywnego wyrażania emocji.</w:t>
            </w:r>
            <w:r w:rsidRPr="0087029F">
              <w:rPr>
                <w:rFonts w:ascii="Arial" w:eastAsia="NSimSun" w:hAnsi="Arial" w:cs="Arial"/>
                <w:color w:val="000000"/>
                <w:kern w:val="2"/>
                <w:sz w:val="24"/>
                <w:szCs w:val="24"/>
                <w:lang w:eastAsia="zh-CN" w:bidi="hi-IN"/>
              </w:rPr>
              <w:br/>
              <w:t>Dodatkowo gracze będą mogli kształtować takie zdolności jak: współpraca, tolerancja i akceptacja innych, nawiązywanie pozytywnych relacji, budowanie poczucia własnej wartości, aktywne słuchanie, umiejętności z zakresu komunikacji werbalnej i niewerbalnej, czerpanie przyjemności oraz satysfakcji ze wspólnej zabawy oraz możliwości przebywania w grupie.</w:t>
            </w:r>
            <w:r w:rsidRPr="0087029F">
              <w:rPr>
                <w:rFonts w:ascii="Arial" w:eastAsia="NSimSun" w:hAnsi="Arial" w:cs="Arial"/>
                <w:color w:val="000000"/>
                <w:kern w:val="2"/>
                <w:sz w:val="24"/>
                <w:szCs w:val="24"/>
                <w:lang w:eastAsia="zh-CN" w:bidi="hi-IN"/>
              </w:rPr>
              <w:br/>
              <w:t>Jednorazowo w grę może grać do 5 graczy.</w:t>
            </w:r>
            <w:r w:rsidRPr="0087029F">
              <w:rPr>
                <w:rFonts w:ascii="Arial" w:eastAsia="NSimSun" w:hAnsi="Arial" w:cs="Arial"/>
                <w:color w:val="000000"/>
                <w:kern w:val="2"/>
                <w:sz w:val="24"/>
                <w:szCs w:val="24"/>
                <w:lang w:eastAsia="zh-CN" w:bidi="hi-IN"/>
              </w:rPr>
              <w:br/>
              <w:t>Opakowanie zawiera:</w:t>
            </w:r>
            <w:r w:rsidRPr="0087029F">
              <w:rPr>
                <w:rFonts w:ascii="Arial" w:eastAsia="NSimSun" w:hAnsi="Arial" w:cs="Arial"/>
                <w:color w:val="000000"/>
                <w:kern w:val="2"/>
                <w:sz w:val="24"/>
                <w:szCs w:val="24"/>
                <w:lang w:eastAsia="zh-CN" w:bidi="hi-IN"/>
              </w:rPr>
              <w:br/>
              <w:t>- 6 trójkątnych plansz</w:t>
            </w:r>
            <w:r w:rsidRPr="0087029F">
              <w:rPr>
                <w:rFonts w:ascii="Arial" w:eastAsia="NSimSun" w:hAnsi="Arial" w:cs="Arial"/>
                <w:color w:val="000000"/>
                <w:kern w:val="2"/>
                <w:sz w:val="24"/>
                <w:szCs w:val="24"/>
                <w:lang w:eastAsia="zh-CN" w:bidi="hi-IN"/>
              </w:rPr>
              <w:br/>
              <w:t>- komplet pionków</w:t>
            </w:r>
            <w:r w:rsidRPr="0087029F">
              <w:rPr>
                <w:rFonts w:ascii="Arial" w:eastAsia="NSimSun" w:hAnsi="Arial" w:cs="Arial"/>
                <w:color w:val="000000"/>
                <w:kern w:val="2"/>
                <w:sz w:val="24"/>
                <w:szCs w:val="24"/>
                <w:lang w:eastAsia="zh-CN" w:bidi="hi-IN"/>
              </w:rPr>
              <w:br/>
              <w:t>- kostkę</w:t>
            </w:r>
            <w:r w:rsidRPr="0087029F">
              <w:rPr>
                <w:rFonts w:ascii="Arial" w:eastAsia="NSimSun" w:hAnsi="Arial" w:cs="Arial"/>
                <w:color w:val="000000"/>
                <w:kern w:val="2"/>
                <w:sz w:val="24"/>
                <w:szCs w:val="24"/>
                <w:lang w:eastAsia="zh-CN" w:bidi="hi-IN"/>
              </w:rPr>
              <w:br/>
              <w:t>- książeczkę stanowiącą szczegółową instrukcję wykorzystania gry.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wyrażać emocje - gra edukacyjna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dziecko będzie uczyło się wyrażania emocji. Umiejętności życiowe to o osobiste i społeczne umiejętności, które każde dziecko powinno rozwijać.</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4 Pionki</w:t>
            </w:r>
            <w:r w:rsidRPr="0087029F">
              <w:rPr>
                <w:rFonts w:ascii="Arial" w:eastAsia="NSimSun" w:hAnsi="Arial" w:cs="Arial"/>
                <w:color w:val="000000"/>
                <w:kern w:val="2"/>
                <w:sz w:val="24"/>
                <w:szCs w:val="24"/>
                <w:lang w:eastAsia="zh-CN" w:bidi="hi-IN"/>
              </w:rPr>
              <w:br/>
              <w:t>• 22 Żetony - 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Jak dobrze mnie znasz? - gra rozwijająca </w:t>
            </w:r>
            <w:r w:rsidRPr="0087029F">
              <w:rPr>
                <w:rFonts w:ascii="Arial" w:eastAsia="NSimSun" w:hAnsi="Arial" w:cs="Arial"/>
                <w:color w:val="000000"/>
                <w:kern w:val="2"/>
                <w:sz w:val="24"/>
                <w:szCs w:val="24"/>
                <w:lang w:eastAsia="zh-CN" w:bidi="hi-IN"/>
              </w:rPr>
              <w:lastRenderedPageBreak/>
              <w:t>samoświadomość dziecka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Dzięki grze  rozwijającej samoświadomość dziecka, dziecko rozwija świadomość siebie, jedną z kluczowych umiejętności życiowych.</w:t>
            </w:r>
            <w:r w:rsidRPr="0087029F">
              <w:rPr>
                <w:rFonts w:ascii="Arial" w:eastAsia="NSimSun" w:hAnsi="Arial" w:cs="Arial"/>
                <w:color w:val="000000"/>
                <w:kern w:val="2"/>
                <w:sz w:val="24"/>
                <w:szCs w:val="24"/>
                <w:lang w:eastAsia="zh-CN" w:bidi="hi-IN"/>
              </w:rPr>
              <w:br/>
              <w:t>Zawartość gry: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plansza,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 8 żetonów, 4 pionki, 56 kart, instrukcja.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rozwiązywać problemy - gra edukacyjna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Gra edukacyjna dzięki której dziecko uczy się podejmować decyzje. Podczas zabawy dziecko staje przed różnego rodzaju wyborami.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Pionki</w:t>
            </w:r>
            <w:r w:rsidRPr="0087029F">
              <w:rPr>
                <w:rFonts w:ascii="Arial" w:eastAsia="NSimSun" w:hAnsi="Arial" w:cs="Arial"/>
                <w:color w:val="000000"/>
                <w:kern w:val="2"/>
                <w:sz w:val="24"/>
                <w:szCs w:val="24"/>
                <w:lang w:eastAsia="zh-CN" w:bidi="hi-IN"/>
              </w:rPr>
              <w:br/>
              <w:t>• Podstawki</w:t>
            </w:r>
            <w:r w:rsidRPr="0087029F">
              <w:rPr>
                <w:rFonts w:ascii="Arial" w:eastAsia="NSimSun" w:hAnsi="Arial" w:cs="Arial"/>
                <w:color w:val="000000"/>
                <w:kern w:val="2"/>
                <w:sz w:val="24"/>
                <w:szCs w:val="24"/>
                <w:lang w:eastAsia="zh-CN" w:bidi="hi-IN"/>
              </w:rPr>
              <w:br/>
              <w:t>• Karty</w:t>
            </w:r>
            <w:r w:rsidRPr="0087029F">
              <w:rPr>
                <w:rFonts w:ascii="Arial" w:eastAsia="NSimSun" w:hAnsi="Arial" w:cs="Arial"/>
                <w:color w:val="000000"/>
                <w:kern w:val="2"/>
                <w:sz w:val="24"/>
                <w:szCs w:val="24"/>
                <w:lang w:eastAsia="zh-CN" w:bidi="hi-IN"/>
              </w:rPr>
              <w:br/>
              <w:t>• Żetony-klucze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pomocy do Diagnozy Profilu </w:t>
            </w:r>
            <w:proofErr w:type="spellStart"/>
            <w:r w:rsidRPr="0087029F">
              <w:rPr>
                <w:rFonts w:ascii="Arial" w:eastAsia="NSimSun" w:hAnsi="Arial" w:cs="Arial"/>
                <w:color w:val="000000"/>
                <w:kern w:val="2"/>
                <w:sz w:val="24"/>
                <w:szCs w:val="24"/>
                <w:lang w:eastAsia="zh-CN" w:bidi="hi-IN"/>
              </w:rPr>
              <w:t>Psychoedukacyjnego</w:t>
            </w:r>
            <w:proofErr w:type="spellEnd"/>
            <w:r w:rsidRPr="0087029F">
              <w:rPr>
                <w:rFonts w:ascii="Arial" w:eastAsia="NSimSun" w:hAnsi="Arial" w:cs="Arial"/>
                <w:color w:val="000000"/>
                <w:kern w:val="2"/>
                <w:sz w:val="24"/>
                <w:szCs w:val="24"/>
                <w:lang w:eastAsia="zh-CN" w:bidi="hi-IN"/>
              </w:rPr>
              <w:t xml:space="preserve"> (PEP-R) E. </w:t>
            </w:r>
            <w:proofErr w:type="spellStart"/>
            <w:r w:rsidRPr="0087029F">
              <w:rPr>
                <w:rFonts w:ascii="Arial" w:eastAsia="NSimSun" w:hAnsi="Arial" w:cs="Arial"/>
                <w:color w:val="000000"/>
                <w:kern w:val="2"/>
                <w:sz w:val="24"/>
                <w:szCs w:val="24"/>
                <w:lang w:eastAsia="zh-CN" w:bidi="hi-IN"/>
              </w:rPr>
              <w:t>Schoplera</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(rozszerzony) pomocy do Diagnozy Profilem </w:t>
            </w:r>
            <w:proofErr w:type="spellStart"/>
            <w:r w:rsidRPr="0087029F">
              <w:rPr>
                <w:rFonts w:ascii="Arial" w:eastAsia="NSimSun" w:hAnsi="Arial" w:cs="Arial"/>
                <w:color w:val="000000"/>
                <w:kern w:val="2"/>
                <w:sz w:val="24"/>
                <w:szCs w:val="24"/>
                <w:lang w:eastAsia="zh-CN" w:bidi="hi-IN"/>
              </w:rPr>
              <w:t>Psychoedukacyjnym</w:t>
            </w:r>
            <w:proofErr w:type="spellEnd"/>
            <w:r w:rsidRPr="0087029F">
              <w:rPr>
                <w:rFonts w:ascii="Arial" w:eastAsia="NSimSun" w:hAnsi="Arial" w:cs="Arial"/>
                <w:color w:val="000000"/>
                <w:kern w:val="2"/>
                <w:sz w:val="24"/>
                <w:szCs w:val="24"/>
                <w:lang w:eastAsia="zh-CN" w:bidi="hi-IN"/>
              </w:rPr>
              <w:t xml:space="preserve"> (PEP-R)</w:t>
            </w:r>
            <w:r w:rsidRPr="0087029F">
              <w:rPr>
                <w:rFonts w:ascii="Arial" w:eastAsia="NSimSun" w:hAnsi="Arial" w:cs="Arial"/>
                <w:color w:val="000000"/>
                <w:kern w:val="2"/>
                <w:sz w:val="24"/>
                <w:szCs w:val="24"/>
                <w:lang w:eastAsia="zh-CN" w:bidi="hi-IN"/>
              </w:rPr>
              <w:br/>
              <w:t>Zestaw zawiera niezbędne elementy do diagnozy funkcjonalnej dzieci z deficytami rozwojowymi w wieku od 1 do 12 roku życia.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Produkt PERCEPCJA WZROKOWA jest podzielony na trzy </w:t>
            </w:r>
            <w:r w:rsidRPr="0087029F">
              <w:rPr>
                <w:rFonts w:ascii="Arial" w:eastAsia="NSimSun" w:hAnsi="Arial" w:cs="Arial"/>
                <w:color w:val="000000"/>
                <w:kern w:val="2"/>
                <w:sz w:val="24"/>
                <w:szCs w:val="24"/>
                <w:lang w:eastAsia="zh-CN" w:bidi="hi-IN"/>
              </w:rPr>
              <w:lastRenderedPageBreak/>
              <w:t>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w:t>
            </w:r>
            <w:r w:rsidRPr="0087029F">
              <w:rPr>
                <w:rFonts w:ascii="Arial" w:eastAsia="NSimSun" w:hAnsi="Arial" w:cs="Arial"/>
                <w:color w:val="000000"/>
                <w:kern w:val="2"/>
                <w:sz w:val="24"/>
                <w:szCs w:val="24"/>
                <w:lang w:eastAsia="zh-CN" w:bidi="hi-IN"/>
              </w:rPr>
              <w:lastRenderedPageBreak/>
              <w:t>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t>BEZPŁATNE wsparcie techniczne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3</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Złapmy Lwa. Specjalne potrzeby edukacyjne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To wyjątkowa gra, która opiera się na japońskiej grze </w:t>
            </w:r>
            <w:proofErr w:type="spellStart"/>
            <w:r w:rsidRPr="0087029F">
              <w:rPr>
                <w:rFonts w:ascii="Arial" w:eastAsia="NSimSun" w:hAnsi="Arial" w:cs="Arial"/>
                <w:color w:val="000000"/>
                <w:kern w:val="2"/>
                <w:sz w:val="24"/>
                <w:szCs w:val="24"/>
                <w:lang w:eastAsia="zh-CN" w:bidi="hi-IN"/>
              </w:rPr>
              <w:t>Dobutsu</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shogi</w:t>
            </w:r>
            <w:proofErr w:type="spellEnd"/>
            <w:r w:rsidRPr="0087029F">
              <w:rPr>
                <w:rFonts w:ascii="Arial" w:eastAsia="NSimSun" w:hAnsi="Arial" w:cs="Arial"/>
                <w:color w:val="000000"/>
                <w:kern w:val="2"/>
                <w:sz w:val="24"/>
                <w:szCs w:val="24"/>
                <w:lang w:eastAsia="zh-CN" w:bidi="hi-IN"/>
              </w:rPr>
              <w:t xml:space="preserve"> (dosł. „</w:t>
            </w:r>
            <w:proofErr w:type="spellStart"/>
            <w:r w:rsidRPr="0087029F">
              <w:rPr>
                <w:rFonts w:ascii="Arial" w:eastAsia="NSimSun" w:hAnsi="Arial" w:cs="Arial"/>
                <w:color w:val="000000"/>
                <w:kern w:val="2"/>
                <w:sz w:val="24"/>
                <w:szCs w:val="24"/>
                <w:lang w:eastAsia="zh-CN" w:bidi="hi-IN"/>
              </w:rPr>
              <w:t>zwierzątkowe</w:t>
            </w:r>
            <w:proofErr w:type="spellEnd"/>
            <w:r w:rsidRPr="0087029F">
              <w:rPr>
                <w:rFonts w:ascii="Arial" w:eastAsia="NSimSun" w:hAnsi="Arial" w:cs="Arial"/>
                <w:color w:val="000000"/>
                <w:kern w:val="2"/>
                <w:sz w:val="24"/>
                <w:szCs w:val="24"/>
                <w:lang w:eastAsia="zh-CN" w:bidi="hi-IN"/>
              </w:rPr>
              <w:t xml:space="preserve"> szachy”, jap. Gra realizuje podstawę programową MEN w zakresie powszechnego wprowadzenia szachów do szkół podstawowych. </w:t>
            </w:r>
            <w:r w:rsidRPr="0087029F">
              <w:rPr>
                <w:rFonts w:ascii="Arial" w:eastAsia="NSimSun" w:hAnsi="Arial" w:cs="Arial"/>
                <w:color w:val="000000"/>
                <w:kern w:val="2"/>
                <w:sz w:val="24"/>
                <w:szCs w:val="24"/>
                <w:lang w:eastAsia="zh-CN" w:bidi="hi-IN"/>
              </w:rPr>
              <w:br/>
              <w:t xml:space="preserve">Gra realizuje podstawę programową w zakresie w zakresie nauki programowania w nauczaniu wczesnoszkolnym i rozwija kluczowe umiejętności dzieci takie jak: </w:t>
            </w:r>
            <w:r w:rsidRPr="0087029F">
              <w:rPr>
                <w:rFonts w:ascii="Arial" w:eastAsia="NSimSun" w:hAnsi="Arial" w:cs="Arial"/>
                <w:color w:val="000000"/>
                <w:kern w:val="2"/>
                <w:sz w:val="24"/>
                <w:szCs w:val="24"/>
                <w:lang w:eastAsia="zh-CN" w:bidi="hi-IN"/>
              </w:rPr>
              <w:br/>
              <w:t xml:space="preserve">• myślenie logiczne i strategiczne, </w:t>
            </w:r>
            <w:r w:rsidRPr="0087029F">
              <w:rPr>
                <w:rFonts w:ascii="Arial" w:eastAsia="NSimSun" w:hAnsi="Arial" w:cs="Arial"/>
                <w:color w:val="000000"/>
                <w:kern w:val="2"/>
                <w:sz w:val="24"/>
                <w:szCs w:val="24"/>
                <w:lang w:eastAsia="zh-CN" w:bidi="hi-IN"/>
              </w:rPr>
              <w:br/>
              <w:t xml:space="preserve">• pamięć i orientacja przestrzenna, </w:t>
            </w:r>
            <w:r w:rsidRPr="0087029F">
              <w:rPr>
                <w:rFonts w:ascii="Arial" w:eastAsia="NSimSun" w:hAnsi="Arial" w:cs="Arial"/>
                <w:color w:val="000000"/>
                <w:kern w:val="2"/>
                <w:sz w:val="24"/>
                <w:szCs w:val="24"/>
                <w:lang w:eastAsia="zh-CN" w:bidi="hi-IN"/>
              </w:rPr>
              <w:br/>
              <w:t xml:space="preserve">• umiejętność analizy i rozwiązywania problemów, </w:t>
            </w:r>
            <w:r w:rsidRPr="0087029F">
              <w:rPr>
                <w:rFonts w:ascii="Arial" w:eastAsia="NSimSun" w:hAnsi="Arial" w:cs="Arial"/>
                <w:color w:val="000000"/>
                <w:kern w:val="2"/>
                <w:sz w:val="24"/>
                <w:szCs w:val="24"/>
                <w:lang w:eastAsia="zh-CN" w:bidi="hi-IN"/>
              </w:rPr>
              <w:br/>
              <w:t xml:space="preserve">• intuicja, wyobraźnia,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umiejętność koncentracji, </w:t>
            </w:r>
            <w:r w:rsidRPr="0087029F">
              <w:rPr>
                <w:rFonts w:ascii="Arial" w:eastAsia="NSimSun" w:hAnsi="Arial" w:cs="Arial"/>
                <w:color w:val="000000"/>
                <w:kern w:val="2"/>
                <w:sz w:val="24"/>
                <w:szCs w:val="24"/>
                <w:lang w:eastAsia="zh-CN" w:bidi="hi-IN"/>
              </w:rPr>
              <w:br/>
              <w:t xml:space="preserve">• umiejętność radzenia sobie ze stresem, </w:t>
            </w:r>
            <w:r w:rsidRPr="0087029F">
              <w:rPr>
                <w:rFonts w:ascii="Arial" w:eastAsia="NSimSun" w:hAnsi="Arial" w:cs="Arial"/>
                <w:color w:val="000000"/>
                <w:kern w:val="2"/>
                <w:sz w:val="24"/>
                <w:szCs w:val="24"/>
                <w:lang w:eastAsia="zh-CN" w:bidi="hi-IN"/>
              </w:rPr>
              <w:br/>
              <w:t xml:space="preserve">• zdolność doskonalenia się. </w:t>
            </w:r>
            <w:r w:rsidRPr="0087029F">
              <w:rPr>
                <w:rFonts w:ascii="Arial" w:eastAsia="NSimSun" w:hAnsi="Arial" w:cs="Arial"/>
                <w:color w:val="000000"/>
                <w:kern w:val="2"/>
                <w:sz w:val="24"/>
                <w:szCs w:val="24"/>
                <w:lang w:eastAsia="zh-CN" w:bidi="hi-IN"/>
              </w:rPr>
              <w:br/>
              <w:t xml:space="preserve">Reguły gry są proste. Gra nie wymaga umiejętności gry w szachy. </w:t>
            </w:r>
            <w:r w:rsidRPr="0087029F">
              <w:rPr>
                <w:rFonts w:ascii="Arial" w:eastAsia="NSimSun" w:hAnsi="Arial" w:cs="Arial"/>
                <w:color w:val="000000"/>
                <w:kern w:val="2"/>
                <w:sz w:val="24"/>
                <w:szCs w:val="24"/>
                <w:lang w:eastAsia="zh-CN" w:bidi="hi-IN"/>
              </w:rPr>
              <w:br/>
              <w:t>Gra zachowuje wszystkie walory logiki i strategii znanej z europejskich szachów sprowadzając je jednak do niezbędnego minimum: figur-zwierzątek dla każdego z dwóch graczy i małej planszy. Nie trzeba pamiętać o możliwych ruchach zwierząt na planszy – są oznaczone dobrze widocznymi na figurach znakami. Zbite figury nie zostają odrzucone z gry, ale służą wiernie temu, kto je zbił! Dzięki temu gra ma niewiele remisów, a także jej końcówki są niezwykle ekscytujące.</w:t>
            </w:r>
            <w:r w:rsidRPr="0087029F">
              <w:rPr>
                <w:rFonts w:ascii="Arial" w:eastAsia="NSimSun" w:hAnsi="Arial" w:cs="Arial"/>
                <w:color w:val="000000"/>
                <w:kern w:val="2"/>
                <w:sz w:val="24"/>
                <w:szCs w:val="24"/>
                <w:lang w:eastAsia="zh-CN" w:bidi="hi-IN"/>
              </w:rPr>
              <w:br/>
              <w:t xml:space="preserve">Uzupełniające scenariusze zabaw opartych na grze zostały dobrane w taki sposób by rozwijać bazowe funkcje poznawcze i umiejętności ważne dla dzieci z ryzykiem dysleksji lub dyskalkulii. </w:t>
            </w:r>
            <w:r w:rsidRPr="0087029F">
              <w:rPr>
                <w:rFonts w:ascii="Arial" w:eastAsia="NSimSun" w:hAnsi="Arial" w:cs="Arial"/>
                <w:color w:val="000000"/>
                <w:kern w:val="2"/>
                <w:sz w:val="24"/>
                <w:szCs w:val="24"/>
                <w:lang w:eastAsia="zh-CN" w:bidi="hi-IN"/>
              </w:rPr>
              <w:br/>
              <w:t>Fizyczna formy gry – drewniane, zaokrąglone klocki oraz poduszki, łagodne kolory i kształty rysunków zwierząt idealnie odpowiadają oczekiwaniom wobec pomocy dydaktycznych dla dzieci z zaburzeniami ze spektrum autyzmu. Ruchowa forma wielkowymiarowej gry oraz scenariusze ruchowych zabaw pomagają kanalizować aktywność dzieci nadpobudliwych ruchowo. Wytworzona w zabawie aktywność w zakresie myślenia operacyjnego rozwija dodatkowo umiejętność koncentracji, a interakcje z uczestnikami w sposób niewymuszony uspołeczniają uczestników zajęć budując kompetencje niezbędne do funkcjonowania w grupie rówieśniczej.</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dywanową planszę do gry 1,5 x 2 m z 8 poduszkami,</w:t>
            </w:r>
            <w:r w:rsidRPr="0087029F">
              <w:rPr>
                <w:rFonts w:ascii="Arial" w:eastAsia="NSimSun" w:hAnsi="Arial" w:cs="Arial"/>
                <w:color w:val="000000"/>
                <w:kern w:val="2"/>
                <w:sz w:val="24"/>
                <w:szCs w:val="24"/>
                <w:lang w:eastAsia="zh-CN" w:bidi="hi-IN"/>
              </w:rPr>
              <w:br/>
              <w:t>• uzupełniające kartonowe znaki do wykorzystania z planszą dywanową: 24 mniejsze koła I 6 większych kół z „emotikonami” (szczęście, radość, smutek, strach, złość, inne);</w:t>
            </w:r>
            <w:r w:rsidRPr="0087029F">
              <w:rPr>
                <w:rFonts w:ascii="Arial" w:eastAsia="NSimSun" w:hAnsi="Arial" w:cs="Arial"/>
                <w:color w:val="000000"/>
                <w:kern w:val="2"/>
                <w:sz w:val="24"/>
                <w:szCs w:val="24"/>
                <w:lang w:eastAsia="zh-CN" w:bidi="hi-IN"/>
              </w:rPr>
              <w:br/>
              <w:t>• sześć zestawów gry planszowej z drewnianymi klockami-zwierzątkami,</w:t>
            </w:r>
            <w:r w:rsidRPr="0087029F">
              <w:rPr>
                <w:rFonts w:ascii="Arial" w:eastAsia="NSimSun" w:hAnsi="Arial" w:cs="Arial"/>
                <w:color w:val="000000"/>
                <w:kern w:val="2"/>
                <w:sz w:val="24"/>
                <w:szCs w:val="24"/>
                <w:lang w:eastAsia="zh-CN" w:bidi="hi-IN"/>
              </w:rPr>
              <w:br/>
              <w:t>• poradnik metodyczny, zabawy, wydrukowane karty pracy,</w:t>
            </w:r>
            <w:r w:rsidRPr="0087029F">
              <w:rPr>
                <w:rFonts w:ascii="Arial" w:eastAsia="NSimSun" w:hAnsi="Arial" w:cs="Arial"/>
                <w:color w:val="000000"/>
                <w:kern w:val="2"/>
                <w:sz w:val="24"/>
                <w:szCs w:val="24"/>
                <w:lang w:eastAsia="zh-CN" w:bidi="hi-IN"/>
              </w:rPr>
              <w:br/>
              <w:t>• zabawy multimedialne na tablicę interaktywną,</w:t>
            </w:r>
            <w:r w:rsidRPr="0087029F">
              <w:rPr>
                <w:rFonts w:ascii="Arial" w:eastAsia="NSimSun" w:hAnsi="Arial" w:cs="Arial"/>
                <w:color w:val="000000"/>
                <w:kern w:val="2"/>
                <w:sz w:val="24"/>
                <w:szCs w:val="24"/>
                <w:lang w:eastAsia="zh-CN" w:bidi="hi-IN"/>
              </w:rPr>
              <w:br/>
              <w:t>• nagrody naklejki dla dzieci.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- 1,4 kg - 50x25 cm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- 1,35 kg - 120x70 cm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 duży puf serce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proofErr w:type="spellStart"/>
            <w:r w:rsidRPr="0087029F">
              <w:rPr>
                <w:rFonts w:ascii="Arial" w:eastAsia="NSimSun" w:hAnsi="Arial" w:cs="Arial"/>
                <w:color w:val="000000"/>
                <w:kern w:val="2"/>
                <w:sz w:val="24"/>
                <w:szCs w:val="24"/>
                <w:lang w:eastAsia="zh-CN" w:bidi="hi-IN"/>
              </w:rPr>
              <w:t>Szczypcowe</w:t>
            </w:r>
            <w:proofErr w:type="spellEnd"/>
            <w:r w:rsidRPr="0087029F">
              <w:rPr>
                <w:rFonts w:ascii="Arial" w:eastAsia="NSimSun" w:hAnsi="Arial" w:cs="Arial"/>
                <w:color w:val="000000"/>
                <w:kern w:val="2"/>
                <w:sz w:val="24"/>
                <w:szCs w:val="24"/>
                <w:lang w:eastAsia="zh-CN" w:bidi="hi-IN"/>
              </w:rPr>
              <w:t xml:space="preserve"> sortowanie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Doskonalenie zręczności. Sortowanie kulek wg koloru. Zawartość: Podstawa z pięcioma przeźroczystymi tulejami, 50 kulek w 5 kolorach, 2 szczypce, instrukcja.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układanka geometryczna - drewniane figury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składająca się z 29 drewnianych figur geometrycznych oraz 20 kart z modelami zwierzątek do ułożenia (3 poziomy trudności). Układając zwierzątka według wzorów dziecko uczy się rozpoznawania kształtów i kolorów. Ćwiczy także spostrzegawczość, pamięć wzrokową i motorykę dłoni. • wym. opakowania 38 x 16 x 2,5 cm • wym. kart 10 x 10 cm • wym.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od 2,5 x 2,5 x 1 cm do 11,2 x 5,6 x 1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Śruby i nakrętki do zabaw kreatywnych - zestaw z kartami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plastikowych śrub i nakrętek. Zabawka rozwija sprawność motoryczną oraz koordynację, pomaga w nauce sortowania i klasyfikowania, a także rozróżniania kolorów, kształtów i liczb. · 16 śrub w 4 różnych kształtach, każdy rodzaj śruby w 4 kolorach · 16 nakrętek dopasowanych do śrub pod względem kształtu, koloru i średnicy gwintu · wym. śruby ok. 5 x 4,6 x 6,4 cm · wym. nakrętki ok. 5 x 4,6 x 1,5 cm · 12 obrazkowych kart aktywności z lakierowanego kartonu o wym. 23,9 x 20,9 cm. 10 kart posiada otwory na śruby, dzięki czemu obrazek zmieni się w przestrzenną konstrukcję!</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Kolorowy namiot</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Namiot po nałożeniu na stół tworzy miejsce zabaw. Prostokątny stół (np. 100575) jest sprzedawany osobno. · namiot o wym. 119 x 74 x 52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 odwróceniu klepsydry kolorowy żel powoli spływa na dno. • wym. 8 x 20 cm · różne kolory, sprzedawane losowo.</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Tablica magnetyczna </w:t>
            </w:r>
            <w:proofErr w:type="spellStart"/>
            <w:r w:rsidRPr="0087029F">
              <w:rPr>
                <w:rFonts w:ascii="Arial" w:eastAsia="NSimSun" w:hAnsi="Arial" w:cs="Arial"/>
                <w:color w:val="000000"/>
                <w:kern w:val="2"/>
                <w:sz w:val="24"/>
                <w:szCs w:val="24"/>
                <w:lang w:eastAsia="zh-CN" w:bidi="hi-IN"/>
              </w:rPr>
              <w:t>MagPad</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rysik przesuwa się po powierzchni tablicy, kulki pojawiają się na powierzchni i tworzą pożądane kształty. Wewnątrz zamkniętej tablicy znajdują się metalowe kuleczki, a na wierzchu tablicy otwory. W trakcie przesuwania namagnesowaną końcówką pisaka po otworach kuleczki osadzają się tworząc rysunek. Aby "zmazać" rysunek należy przeciągnąć płaską powierzchnią pisaka lub palcem po rysunku, a wystające z otworów kuleczki schowają się do środka tablicy. Tablica i rysik wykonane z tworzywa sztucznego.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Geoplan</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Dwustronna podstawa z umieszczonymi na niej kołeczkami, na które nakładamy elastyczne gumki, uzyskując geometryczne wzory. • 11 x 11 kołeczków z jednej strony • 29 kołeczków z drugiej strony • komplet 20 gumek do ćwiczeń • wym. 27 x 27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Trójwymiarowy labirynt - </w:t>
            </w:r>
            <w:r w:rsidRPr="0087029F">
              <w:rPr>
                <w:rFonts w:ascii="Arial" w:eastAsia="NSimSun" w:hAnsi="Arial" w:cs="Arial"/>
                <w:color w:val="000000"/>
                <w:kern w:val="2"/>
                <w:sz w:val="24"/>
                <w:szCs w:val="24"/>
                <w:lang w:eastAsia="zh-CN" w:bidi="hi-IN"/>
              </w:rPr>
              <w:lastRenderedPageBreak/>
              <w:t>ćwiczenia motoryki małej i koncentracji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Kostka z trójwymiarowymi labiryntami - zagadki logiczne. Obróć kulkę w labiryncie aby znalazła się w punkcie </w:t>
            </w:r>
            <w:proofErr w:type="spellStart"/>
            <w:r w:rsidRPr="0087029F">
              <w:rPr>
                <w:rFonts w:ascii="Arial" w:eastAsia="NSimSun" w:hAnsi="Arial" w:cs="Arial"/>
                <w:color w:val="000000"/>
                <w:kern w:val="2"/>
                <w:sz w:val="24"/>
                <w:szCs w:val="24"/>
                <w:lang w:eastAsia="zh-CN" w:bidi="hi-IN"/>
              </w:rPr>
              <w:t>staru</w:t>
            </w:r>
            <w:proofErr w:type="spellEnd"/>
            <w:r w:rsidRPr="0087029F">
              <w:rPr>
                <w:rFonts w:ascii="Arial" w:eastAsia="NSimSun" w:hAnsi="Arial" w:cs="Arial"/>
                <w:color w:val="000000"/>
                <w:kern w:val="2"/>
                <w:sz w:val="24"/>
                <w:szCs w:val="24"/>
                <w:lang w:eastAsia="zh-CN" w:bidi="hi-IN"/>
              </w:rPr>
              <w:t xml:space="preserve"> a </w:t>
            </w:r>
            <w:r w:rsidRPr="0087029F">
              <w:rPr>
                <w:rFonts w:ascii="Arial" w:eastAsia="NSimSun" w:hAnsi="Arial" w:cs="Arial"/>
                <w:color w:val="000000"/>
                <w:kern w:val="2"/>
                <w:sz w:val="24"/>
                <w:szCs w:val="24"/>
                <w:lang w:eastAsia="zh-CN" w:bidi="hi-IN"/>
              </w:rPr>
              <w:lastRenderedPageBreak/>
              <w:t>następnie obracaj kostkę.  Bok sześcianu 13,8 x 13,8.</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Memory dotykowe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Drewniane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dotykowe to gra polegająca na tym, by bez podglądania, a jedynie przy pomocy dotyku, spośród 32 drewnianych krążków znaleźć i dopasować do siebie te o identycznej powierzchni. Wnętrze krążków wykonano z materiałów o różnej fakturze. Gracz wkłada rękę do worka i wyławia 1 krążek. Kiedy już to zrobi, wkłada rękę po raz drugi i spośród tych, które w worku pozostały (bez patrzenia, posługując się jedynie zmysłem dotyku wybiera drugi do pary o dokładnie takiej samej strukturze materiału). Wygrywa ta osoba, która zbierze najwięcej par.</w:t>
            </w:r>
            <w:r w:rsidRPr="0087029F">
              <w:rPr>
                <w:rFonts w:ascii="Arial" w:eastAsia="NSimSun" w:hAnsi="Arial" w:cs="Arial"/>
                <w:color w:val="000000"/>
                <w:kern w:val="2"/>
                <w:sz w:val="24"/>
                <w:szCs w:val="24"/>
                <w:lang w:eastAsia="zh-CN" w:bidi="hi-IN"/>
              </w:rPr>
              <w:br/>
              <w:t>Układanka idealnie nadaje się do rozwijania pamięci i doskonalenia zmysłu dotyku u dzieci. Krążki można przechowywać w dołączonym do zestawu poręcznym, bawełnianym worku.</w:t>
            </w:r>
            <w:r w:rsidRPr="0087029F">
              <w:rPr>
                <w:rFonts w:ascii="Arial" w:eastAsia="NSimSun" w:hAnsi="Arial" w:cs="Arial"/>
                <w:color w:val="000000"/>
                <w:kern w:val="2"/>
                <w:sz w:val="24"/>
                <w:szCs w:val="24"/>
                <w:lang w:eastAsia="zh-CN" w:bidi="hi-IN"/>
              </w:rPr>
              <w:br/>
              <w:t>Zestaw zawiera 16 par drewnianych klocków i bawełniany woreczek. · śr. 4 cm · wys. 2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Transparentne sześciany,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przezroczyste sześciany wykonane z tworzywa sztucznego.</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wym. opak. 28 x 20 x 12,5 cm</w:t>
            </w:r>
            <w:r w:rsidRPr="0087029F">
              <w:rPr>
                <w:rFonts w:ascii="Arial" w:eastAsia="NSimSun" w:hAnsi="Arial" w:cs="Arial"/>
                <w:color w:val="000000"/>
                <w:kern w:val="2"/>
                <w:sz w:val="24"/>
                <w:szCs w:val="24"/>
                <w:lang w:eastAsia="zh-CN" w:bidi="hi-IN"/>
              </w:rPr>
              <w:br/>
              <w:t>Kolorowe sześciany do zabawy z barwą i światłem. Można układać je jeden za drugim i, patrząc pod światło, poszukiwać nowych odcieni, które powstają po nałożeniu się barw.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z kolorowym wypełnieniem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Domek kolorowych figur</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Dzieci przekładają  kolorowe figury przez okienka, ćwiczą motorykę i koordynacją wzrokowo - ruchową. Drewniana podstawa z kolorowym domkiem, 50 figur na prętach w 5 kształtach.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 - Fotografie umożliwiają wzrokowo - dotykowe skojarzenia odczuwanej faktury i widzianego przedmiotu. Dzieci mogą dobierać w pary kartoniki o tej samej fakturze, a także mogą dobierać kartonik z fakturą do fotografii przedmiotu.</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Relacje szeregi - sekwencje - </w:t>
            </w:r>
            <w:r w:rsidRPr="0087029F">
              <w:rPr>
                <w:rFonts w:ascii="Arial" w:eastAsia="NSimSun" w:hAnsi="Arial" w:cs="Arial"/>
                <w:color w:val="000000"/>
                <w:kern w:val="2"/>
                <w:sz w:val="24"/>
                <w:szCs w:val="24"/>
                <w:lang w:eastAsia="zh-CN" w:bidi="hi-IN"/>
              </w:rPr>
              <w:lastRenderedPageBreak/>
              <w:t>metoda krakowska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 xml:space="preserve">Karty Relacje: ujmujące zależność między dwoma bądź </w:t>
            </w:r>
            <w:r w:rsidRPr="0087029F">
              <w:rPr>
                <w:rFonts w:ascii="Arial" w:eastAsia="NSimSun" w:hAnsi="Arial" w:cs="Arial"/>
                <w:color w:val="000000"/>
                <w:kern w:val="2"/>
                <w:sz w:val="24"/>
                <w:szCs w:val="24"/>
                <w:lang w:eastAsia="zh-CN" w:bidi="hi-IN"/>
              </w:rPr>
              <w:lastRenderedPageBreak/>
              <w:t>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przyjętej arbitralnie reguły.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 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Karty -  Sekwencja -  jest ciągiem znaków (symboli), stanowiącym uporządkowaną według określonej reguły strukturę. W sekwencji struktury (dwu-, trzy-, czteroelementowe) powtarzają się. Miejsce kolejnego znaku w sekwencji wynika z przyjętej arbitralnie reguły.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kolorowe </w:t>
            </w:r>
            <w:proofErr w:type="spellStart"/>
            <w:r w:rsidRPr="0087029F">
              <w:rPr>
                <w:rFonts w:ascii="Arial" w:eastAsia="NSimSun" w:hAnsi="Arial" w:cs="Arial"/>
                <w:color w:val="000000"/>
                <w:kern w:val="2"/>
                <w:sz w:val="24"/>
                <w:szCs w:val="24"/>
                <w:lang w:eastAsia="zh-CN" w:bidi="hi-IN"/>
              </w:rPr>
              <w:t>memory</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W zestawie kolorowe kuleczki, foremki, pałeczki, pęsetka, łyżka, drewniana plansza oraz zestaw do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Kij deszczowy - </w:t>
            </w:r>
            <w:proofErr w:type="spellStart"/>
            <w:r w:rsidRPr="0087029F">
              <w:rPr>
                <w:rFonts w:ascii="Arial" w:eastAsia="NSimSun" w:hAnsi="Arial" w:cs="Arial"/>
                <w:color w:val="000000"/>
                <w:kern w:val="2"/>
                <w:sz w:val="24"/>
                <w:szCs w:val="24"/>
                <w:lang w:eastAsia="zh-CN" w:bidi="hi-IN"/>
              </w:rPr>
              <w:t>reinmaker</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Instrument wykonany z tworzywa sztucznego. W środku umieszczono małe kolorowe koraliki, które spadając w dół wywołują charakterystyczny dla deszczu dźwięk.</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dł. 50 - 55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Drewniany sorter</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 pudełeczka i odpowiedniej przegrody należy wrzucić właściwy obrazek wg danej kategorii.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Monitor interaktywny  75''</w:t>
            </w:r>
          </w:p>
        </w:tc>
        <w:tc>
          <w:tcPr>
            <w:tcW w:w="6662" w:type="dxa"/>
            <w:tcBorders>
              <w:left w:val="single" w:sz="4" w:space="0" w:color="000000"/>
              <w:bottom w:val="single" w:sz="4" w:space="0" w:color="000000"/>
            </w:tcBorders>
            <w:shd w:val="clear" w:color="auto" w:fill="auto"/>
          </w:tcPr>
          <w:p w:rsidR="004631CF" w:rsidRPr="0087029F" w:rsidRDefault="00FD0022" w:rsidP="00FD0022">
            <w:pPr>
              <w:suppressAutoHyphens/>
              <w:spacing w:after="0" w:line="240" w:lineRule="auto"/>
              <w:rPr>
                <w:rFonts w:ascii="Arial" w:eastAsia="NSimSun" w:hAnsi="Arial" w:cs="Arial"/>
                <w:color w:val="000000"/>
                <w:kern w:val="2"/>
                <w:sz w:val="24"/>
                <w:szCs w:val="24"/>
                <w:lang w:eastAsia="zh-CN" w:bidi="hi-IN"/>
              </w:rPr>
            </w:pPr>
            <w:bookmarkStart w:id="0" w:name="_GoBack"/>
            <w:bookmarkEnd w:id="0"/>
            <w:r w:rsidRPr="00FD0022">
              <w:rPr>
                <w:rFonts w:ascii="Arial" w:eastAsia="NSimSun" w:hAnsi="Arial" w:cs="Arial"/>
                <w:color w:val="000000"/>
                <w:kern w:val="2"/>
                <w:sz w:val="24"/>
                <w:szCs w:val="24"/>
                <w:lang w:eastAsia="zh-CN" w:bidi="hi-IN"/>
              </w:rPr>
              <w:t xml:space="preserve">Monitor interaktywny służący do prowadzenia zajęć edukacyjnych w oparciu o nowoczesne technologie informatyczne. Parametry techniczne: rozmiar monitora min. 65 cali, typ matrycy TFT, czas reakcji 8 ms, ilość wyświetlanych kolorów 1,07 B (10 bitowy), rozdzielczość 3840x2160, format obrazu16;9,technologia dotykowa: podczerwień do 10 punktów, obszar wyświetlania obrazu:1462,5x801,5mm, wbudowane głośniki 2x15W, złącza </w:t>
            </w:r>
            <w:proofErr w:type="spellStart"/>
            <w:r w:rsidRPr="00FD0022">
              <w:rPr>
                <w:rFonts w:ascii="Arial" w:eastAsia="NSimSun" w:hAnsi="Arial" w:cs="Arial"/>
                <w:color w:val="000000"/>
                <w:kern w:val="2"/>
                <w:sz w:val="24"/>
                <w:szCs w:val="24"/>
                <w:lang w:eastAsia="zh-CN" w:bidi="hi-IN"/>
              </w:rPr>
              <w:t>wejścia:HDMI</w:t>
            </w:r>
            <w:proofErr w:type="spellEnd"/>
            <w:r w:rsidRPr="00FD0022">
              <w:rPr>
                <w:rFonts w:ascii="Arial" w:eastAsia="NSimSun" w:hAnsi="Arial" w:cs="Arial"/>
                <w:color w:val="000000"/>
                <w:kern w:val="2"/>
                <w:sz w:val="24"/>
                <w:szCs w:val="24"/>
                <w:lang w:eastAsia="zh-CN" w:bidi="hi-IN"/>
              </w:rPr>
              <w:t xml:space="preserve"> X3, USB </w:t>
            </w:r>
            <w:proofErr w:type="spellStart"/>
            <w:r w:rsidRPr="00FD0022">
              <w:rPr>
                <w:rFonts w:ascii="Arial" w:eastAsia="NSimSun" w:hAnsi="Arial" w:cs="Arial"/>
                <w:color w:val="000000"/>
                <w:kern w:val="2"/>
                <w:sz w:val="24"/>
                <w:szCs w:val="24"/>
                <w:lang w:eastAsia="zh-CN" w:bidi="hi-IN"/>
              </w:rPr>
              <w:t>Touch</w:t>
            </w:r>
            <w:proofErr w:type="spellEnd"/>
            <w:r w:rsidRPr="00FD0022">
              <w:rPr>
                <w:rFonts w:ascii="Arial" w:eastAsia="NSimSun" w:hAnsi="Arial" w:cs="Arial"/>
                <w:color w:val="000000"/>
                <w:kern w:val="2"/>
                <w:sz w:val="24"/>
                <w:szCs w:val="24"/>
                <w:lang w:eastAsia="zh-CN" w:bidi="hi-IN"/>
              </w:rPr>
              <w:t xml:space="preserve"> x2, D-SUB, VGA Audio In, </w:t>
            </w:r>
            <w:proofErr w:type="spellStart"/>
            <w:r w:rsidRPr="00FD0022">
              <w:rPr>
                <w:rFonts w:ascii="Arial" w:eastAsia="NSimSun" w:hAnsi="Arial" w:cs="Arial"/>
                <w:color w:val="000000"/>
                <w:kern w:val="2"/>
                <w:sz w:val="24"/>
                <w:szCs w:val="24"/>
                <w:lang w:eastAsia="zh-CN" w:bidi="hi-IN"/>
              </w:rPr>
              <w:t>YPbPr</w:t>
            </w:r>
            <w:proofErr w:type="spellEnd"/>
            <w:r w:rsidRPr="00FD0022">
              <w:rPr>
                <w:rFonts w:ascii="Arial" w:eastAsia="NSimSun" w:hAnsi="Arial" w:cs="Arial"/>
                <w:color w:val="000000"/>
                <w:kern w:val="2"/>
                <w:sz w:val="24"/>
                <w:szCs w:val="24"/>
                <w:lang w:eastAsia="zh-CN" w:bidi="hi-IN"/>
              </w:rPr>
              <w:t xml:space="preserve">, CVBS, wejście </w:t>
            </w:r>
            <w:proofErr w:type="spellStart"/>
            <w:r w:rsidRPr="00FD0022">
              <w:rPr>
                <w:rFonts w:ascii="Arial" w:eastAsia="NSimSun" w:hAnsi="Arial" w:cs="Arial"/>
                <w:color w:val="000000"/>
                <w:kern w:val="2"/>
                <w:sz w:val="24"/>
                <w:szCs w:val="24"/>
                <w:lang w:eastAsia="zh-CN" w:bidi="hi-IN"/>
              </w:rPr>
              <w:t>mikorofonowe</w:t>
            </w:r>
            <w:proofErr w:type="spellEnd"/>
            <w:r w:rsidRPr="00FD0022">
              <w:rPr>
                <w:rFonts w:ascii="Arial" w:eastAsia="NSimSun" w:hAnsi="Arial" w:cs="Arial"/>
                <w:color w:val="000000"/>
                <w:kern w:val="2"/>
                <w:sz w:val="24"/>
                <w:szCs w:val="24"/>
                <w:lang w:eastAsia="zh-CN" w:bidi="hi-IN"/>
              </w:rPr>
              <w:t xml:space="preserve">, USB 2,0 x2, RS-232, OPS, złącza wyjścia: wyjście słuchawkowe, obsługiwane systemy operacyjne: wszystkie aktualne systemy Microsoft Windows, Mac OS. Dodatkowe wyposażenie: mobilny statyw dla  monitorów interaktywnych, maksymalne obciążenie 50 kg, regulowana wysokość 120 - 165 cm, kółka z hamulcem, komputer OPS (min. Intel, 4 GB, SSD120GB, </w:t>
            </w:r>
            <w:proofErr w:type="spellStart"/>
            <w:r w:rsidRPr="00FD0022">
              <w:rPr>
                <w:rFonts w:ascii="Arial" w:eastAsia="NSimSun" w:hAnsi="Arial" w:cs="Arial"/>
                <w:color w:val="000000"/>
                <w:kern w:val="2"/>
                <w:sz w:val="24"/>
                <w:szCs w:val="24"/>
                <w:lang w:eastAsia="zh-CN" w:bidi="hi-IN"/>
              </w:rPr>
              <w:t>iHD</w:t>
            </w:r>
            <w:proofErr w:type="spellEnd"/>
            <w:r w:rsidRPr="00FD0022">
              <w:rPr>
                <w:rFonts w:ascii="Arial" w:eastAsia="NSimSun" w:hAnsi="Arial" w:cs="Arial"/>
                <w:color w:val="000000"/>
                <w:kern w:val="2"/>
                <w:sz w:val="24"/>
                <w:szCs w:val="24"/>
                <w:lang w:eastAsia="zh-CN" w:bidi="hi-IN"/>
              </w:rPr>
              <w:t>, Win10ProPL), klawiatura bez</w:t>
            </w:r>
            <w:r>
              <w:rPr>
                <w:rFonts w:ascii="Arial" w:eastAsia="NSimSun" w:hAnsi="Arial" w:cs="Arial"/>
                <w:color w:val="000000"/>
                <w:kern w:val="2"/>
                <w:sz w:val="24"/>
                <w:szCs w:val="24"/>
                <w:lang w:eastAsia="zh-CN" w:bidi="hi-IN"/>
              </w:rPr>
              <w:t>przewodowa + mysz bezprzewodowa</w:t>
            </w:r>
            <w:r w:rsidRPr="00FD0022">
              <w:rPr>
                <w:rFonts w:ascii="Arial" w:eastAsia="NSimSun" w:hAnsi="Arial" w:cs="Arial"/>
                <w:color w:val="000000"/>
                <w:kern w:val="2"/>
                <w:sz w:val="24"/>
                <w:szCs w:val="24"/>
                <w:lang w:eastAsia="zh-CN" w:bidi="hi-IN"/>
              </w:rPr>
              <w:t>.</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Mega </w:t>
            </w:r>
            <w:r w:rsidRPr="0087029F">
              <w:rPr>
                <w:rFonts w:ascii="Arial" w:eastAsia="NSimSun" w:hAnsi="Arial" w:cs="Arial"/>
                <w:color w:val="000000"/>
                <w:kern w:val="2"/>
                <w:sz w:val="24"/>
                <w:szCs w:val="24"/>
                <w:lang w:eastAsia="zh-CN" w:bidi="hi-IN"/>
              </w:rPr>
              <w:lastRenderedPageBreak/>
              <w:t>układanka z kuleczkami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W zestawie kolorowe kuleczki, pęsetka, łyżka, drewniana </w:t>
            </w:r>
            <w:r w:rsidRPr="0087029F">
              <w:rPr>
                <w:rFonts w:ascii="Arial" w:eastAsia="NSimSun" w:hAnsi="Arial" w:cs="Arial"/>
                <w:color w:val="000000"/>
                <w:kern w:val="2"/>
                <w:sz w:val="24"/>
                <w:szCs w:val="24"/>
                <w:lang w:eastAsia="zh-CN" w:bidi="hi-IN"/>
              </w:rPr>
              <w:lastRenderedPageBreak/>
              <w:t>plansza, 3 dwustronne plansze, kolorowe foremki, kolorowe kształty, cyfry, pierścienie, magnetyczne rybki oraz wędka, pałeczki,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Duży zestaw do treningu zapachowego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Drewniana skrzynka z bogatym wyposażeniem do zabaw, treningu i ćwiczeń rozwijających zmysł węchu. Ponad 100 elementów umożliwia przeprowadzenie zajęć tematycznych, poznawczych oraz terapeutycznych dla całej grupy dzieci. Na płytkach umieszczone są obrazki adekwatne do załączonych zapachów tak, aby dziecko mogło skojarzyć zapach z rysunkiem. Płytki z obrazkami stanowią element manipulacyjny do ćwiczeń m.in identyfikacji zapachu, pamięci z wykorzystaniem receptorów wzrokowych i węchowych oraz rozwijania słownictwa. Przy pomocy załączonych scenariuszy zajęć – lekcji, można stworzyć oryginalne i bardzo ciekawe zajęcia uświadamiające dzieciom, jak ważną rolę w życiu odgrywa zapach i zmysł powonienia. </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- 15 owocowych zapachów,</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zapachów wyciszających,</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- 7 zapachów pobudzających,</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- 30 kart i drewniana skrzynka. Karty przedstawiają cały i owoc przepołowiony.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Kula plazmowa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 wys. 24 cm • śr. kuli 15 cm • zasilacz 230 V w komplecie.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Magiczne okulary do mieszania barw</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20 sposobów nauki o kolorach. Okulary pokazują dziecku jakie kolory są kolorami podstawowymi i co się dzieje jeśli je złamiemy innymi kolorami, ile może ich powstać i jaką mają nazwę. · wym. 14 x 15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 – należy ułożyć określony wzór w wyznaczonym czasie (w zestawie 18 podwójnych kart, klepsydra oraz dwustronna tablica – kształty lub kółeczka).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 z wypełnieniem. Zaprojektowana do ćwiczeń bodźców czucia głębokiego jak i do relaksu. Pokrowiec wykonany z Eco, wypełniony granulkami styropianowymi.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 Planowanie codziennych czynności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Celem gry jest nauka czynności wykonywanych w trakcie całego dnia i określania godzin w formacie analogowym i cyfrowym za pomocą podstawowych codziennych czynności z własnego otoczenia. Gra polega na wypełnianiu tablicy obrazkami przedstawiającymi czynności, które dziecko ma wykonać o różnych porach dnia. Zestaw można wykorzystać stosując dwa różne formaty: 12 i 24-godzinny. • makatka z przezroczystymi kieszonkami o wym. 105 x 35 cm • 36 kart </w:t>
            </w:r>
            <w:r w:rsidRPr="0087029F">
              <w:rPr>
                <w:rFonts w:ascii="Arial" w:eastAsia="NSimSun" w:hAnsi="Arial" w:cs="Arial"/>
                <w:color w:val="000000"/>
                <w:kern w:val="2"/>
                <w:sz w:val="24"/>
                <w:szCs w:val="24"/>
                <w:lang w:eastAsia="zh-CN" w:bidi="hi-IN"/>
              </w:rPr>
              <w:lastRenderedPageBreak/>
              <w:t>przedstawiających czynności o wym. 9 x 9 cm • 36 kart przedstawiających zegar wskazujący różne pory o wym. 9 x 9 cm • 72 karty przedstawiające różne godziny o wym. 9 x 4,5 cm • 12 kart oznaczających porę przedpołudniową (</w:t>
            </w:r>
            <w:proofErr w:type="spellStart"/>
            <w:r w:rsidRPr="0087029F">
              <w:rPr>
                <w:rFonts w:ascii="Arial" w:eastAsia="NSimSun" w:hAnsi="Arial" w:cs="Arial"/>
                <w:color w:val="000000"/>
                <w:kern w:val="2"/>
                <w:sz w:val="24"/>
                <w:szCs w:val="24"/>
                <w:lang w:eastAsia="zh-CN" w:bidi="hi-IN"/>
              </w:rPr>
              <w:t>am</w:t>
            </w:r>
            <w:proofErr w:type="spellEnd"/>
            <w:r w:rsidRPr="0087029F">
              <w:rPr>
                <w:rFonts w:ascii="Arial" w:eastAsia="NSimSun" w:hAnsi="Arial" w:cs="Arial"/>
                <w:color w:val="000000"/>
                <w:kern w:val="2"/>
                <w:sz w:val="24"/>
                <w:szCs w:val="24"/>
                <w:lang w:eastAsia="zh-CN" w:bidi="hi-IN"/>
              </w:rPr>
              <w:t>) lub popołudniową (</w:t>
            </w:r>
            <w:proofErr w:type="spellStart"/>
            <w:r w:rsidRPr="0087029F">
              <w:rPr>
                <w:rFonts w:ascii="Arial" w:eastAsia="NSimSun" w:hAnsi="Arial" w:cs="Arial"/>
                <w:color w:val="000000"/>
                <w:kern w:val="2"/>
                <w:sz w:val="24"/>
                <w:szCs w:val="24"/>
                <w:lang w:eastAsia="zh-CN" w:bidi="hi-IN"/>
              </w:rPr>
              <w:t>pm</w:t>
            </w:r>
            <w:proofErr w:type="spellEnd"/>
            <w:r w:rsidRPr="0087029F">
              <w:rPr>
                <w:rFonts w:ascii="Arial" w:eastAsia="NSimSun" w:hAnsi="Arial" w:cs="Arial"/>
                <w:color w:val="000000"/>
                <w:kern w:val="2"/>
                <w:sz w:val="24"/>
                <w:szCs w:val="24"/>
                <w:lang w:eastAsia="zh-CN" w:bidi="hi-IN"/>
              </w:rPr>
              <w:t>) o wym. 9 x 9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5</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Połyskujące walce</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Duże walce wykonane z przeźroczystego tworzywa w 6 tęczowych kolorach. Układanie ich w sorterze umieszczonym na panelu świetlnym pozwala obserwować ciekawe efekty. Podstawa bok 23.5 cm i 36 walców w 6 kolorach.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Magiczne </w:t>
            </w:r>
            <w:proofErr w:type="spellStart"/>
            <w:r w:rsidRPr="0087029F">
              <w:rPr>
                <w:rFonts w:ascii="Arial" w:eastAsia="NSimSun" w:hAnsi="Arial" w:cs="Arial"/>
                <w:color w:val="000000"/>
                <w:kern w:val="2"/>
                <w:sz w:val="24"/>
                <w:szCs w:val="24"/>
                <w:lang w:eastAsia="zh-CN" w:bidi="hi-IN"/>
              </w:rPr>
              <w:t>przelewanki</w:t>
            </w:r>
            <w:proofErr w:type="spellEnd"/>
            <w:r w:rsidRPr="0087029F">
              <w:rPr>
                <w:rFonts w:ascii="Arial" w:eastAsia="NSimSun" w:hAnsi="Arial" w:cs="Arial"/>
                <w:color w:val="000000"/>
                <w:kern w:val="2"/>
                <w:sz w:val="24"/>
                <w:szCs w:val="24"/>
                <w:lang w:eastAsia="zh-CN" w:bidi="hi-IN"/>
              </w:rPr>
              <w:t xml:space="preserve"> duże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Przeźroczyste pojemniki z tworzywa z przelewającą się kolorową cieczą wymiary 7x13.</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Płynna sensoryczna mata Koła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5 mat w kolorach pomarańczowym, niebieskim, różowym, filetowym, zielonym. Waga 11kg/m</w:t>
            </w:r>
            <w:r w:rsidRPr="0087029F">
              <w:rPr>
                <w:rFonts w:ascii="Arial" w:eastAsia="NSimSun" w:hAnsi="Arial" w:cs="Arial"/>
                <w:color w:val="000000"/>
                <w:kern w:val="2"/>
                <w:sz w:val="24"/>
                <w:szCs w:val="24"/>
                <w:vertAlign w:val="superscript"/>
                <w:lang w:eastAsia="zh-CN" w:bidi="hi-IN"/>
              </w:rPr>
              <w:t>2</w:t>
            </w:r>
            <w:r w:rsidRPr="0087029F">
              <w:rPr>
                <w:rFonts w:ascii="Arial" w:eastAsia="NSimSun" w:hAnsi="Arial" w:cs="Arial"/>
                <w:color w:val="000000"/>
                <w:kern w:val="2"/>
                <w:sz w:val="24"/>
                <w:szCs w:val="24"/>
                <w:lang w:eastAsia="zh-CN" w:bidi="hi-IN"/>
              </w:rPr>
              <w:t xml:space="preserve">, niepalny nadający się do recyklingu, PVC, PE, woda z kolorowym płynem </w:t>
            </w:r>
            <w:proofErr w:type="spellStart"/>
            <w:r w:rsidRPr="0087029F">
              <w:rPr>
                <w:rFonts w:ascii="Arial" w:eastAsia="NSimSun" w:hAnsi="Arial" w:cs="Arial"/>
                <w:color w:val="000000"/>
                <w:kern w:val="2"/>
                <w:sz w:val="24"/>
                <w:szCs w:val="24"/>
                <w:lang w:eastAsia="zh-CN" w:bidi="hi-IN"/>
              </w:rPr>
              <w:t>kolsmetycznym</w:t>
            </w:r>
            <w:proofErr w:type="spellEnd"/>
            <w:r w:rsidRPr="0087029F">
              <w:rPr>
                <w:rFonts w:ascii="Arial" w:eastAsia="NSimSun" w:hAnsi="Arial" w:cs="Arial"/>
                <w:color w:val="000000"/>
                <w:kern w:val="2"/>
                <w:sz w:val="24"/>
                <w:szCs w:val="24"/>
                <w:lang w:eastAsia="zh-CN" w:bidi="hi-IN"/>
              </w:rPr>
              <w:t>, wymiar: średnica 40 cm, grubość 7,5 mm z czego 2 mm. to podkład antypoślizgowy.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Aromatyzer zapachowy</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Ultradźwiękowy dyfuzor zapachu z funkcją aromaterapii, który może posłużyć jako nawilżacz powietrza. Moc 12 W, 100-240V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t>, funkcja aromaterapii na olejkach eterycznych, wydajność 40 -60 ml/h, obszar 50m2, czas pracy 10h, pojemność 500ml, czasomierz 2h/4h/praca ciągła, 2 rodzaje mgiełki niska, wysoka, światło LED:RGB, 7 kolorów oświetlenia, zasilacz sieciowy AC, miarka na wodę, pilot, rodzaj pracy ultradźwięki, przewód 180 cm, rozmiar 168x160 mm, materiał ABS+PP.</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plazmowy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o średnicy 30 cm, aktywny na dotyk i dźwięk. Wytwarza pioruny na wskutek dotykania.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wzrokowa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blisko 600 ekranów interaktywnych (ćwiczenia typu: łączenie elementów,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idealne narzędzie na zajęcia korekcyjno-kompensacyjne, </w:t>
            </w:r>
            <w:r w:rsidRPr="0087029F">
              <w:rPr>
                <w:rFonts w:ascii="Arial" w:eastAsia="NSimSun" w:hAnsi="Arial" w:cs="Arial"/>
                <w:color w:val="000000"/>
                <w:kern w:val="2"/>
                <w:sz w:val="24"/>
                <w:szCs w:val="24"/>
                <w:lang w:eastAsia="zh-CN" w:bidi="hi-IN"/>
              </w:rPr>
              <w:lastRenderedPageBreak/>
              <w:t>logopedyczne, rewalidacyjne i inne mające na celu kształtowanie i usprawnianie percepcji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tego typu interaktywny produkt na rynku,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odpowiedź na jedno z najczęstszych wskazań form pomocy psychologiczno-pedagogicznej i zaleceń do pracy z dzieckiem (kształtowanie i ćwiczenia percepcji słuchowej/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t>- trzecia;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1. Stałość spostrzegania</w:t>
            </w:r>
            <w:r w:rsidRPr="0087029F">
              <w:rPr>
                <w:rFonts w:ascii="Arial" w:eastAsia="NSimSun" w:hAnsi="Arial" w:cs="Arial"/>
                <w:color w:val="000000"/>
                <w:kern w:val="2"/>
                <w:sz w:val="24"/>
                <w:szCs w:val="24"/>
                <w:lang w:eastAsia="zh-CN" w:bidi="hi-IN"/>
              </w:rPr>
              <w:br/>
              <w:t>2. Spostrzeganie figury i tła</w:t>
            </w:r>
            <w:r w:rsidRPr="0087029F">
              <w:rPr>
                <w:rFonts w:ascii="Arial" w:eastAsia="NSimSun" w:hAnsi="Arial" w:cs="Arial"/>
                <w:color w:val="000000"/>
                <w:kern w:val="2"/>
                <w:sz w:val="24"/>
                <w:szCs w:val="24"/>
                <w:lang w:eastAsia="zh-CN" w:bidi="hi-IN"/>
              </w:rPr>
              <w:br/>
              <w:t>3. Spostrzeganie położenia przedmiotów w przestrzeni</w:t>
            </w:r>
            <w:r w:rsidRPr="0087029F">
              <w:rPr>
                <w:rFonts w:ascii="Arial" w:eastAsia="NSimSun" w:hAnsi="Arial" w:cs="Arial"/>
                <w:color w:val="000000"/>
                <w:kern w:val="2"/>
                <w:sz w:val="24"/>
                <w:szCs w:val="24"/>
                <w:lang w:eastAsia="zh-CN" w:bidi="hi-IN"/>
              </w:rPr>
              <w:br/>
              <w:t>4. Spostrzeganie stosunków przestrzennych</w:t>
            </w:r>
            <w:r w:rsidRPr="0087029F">
              <w:rPr>
                <w:rFonts w:ascii="Arial" w:eastAsia="NSimSun" w:hAnsi="Arial" w:cs="Arial"/>
                <w:color w:val="000000"/>
                <w:kern w:val="2"/>
                <w:sz w:val="24"/>
                <w:szCs w:val="24"/>
                <w:lang w:eastAsia="zh-CN" w:bidi="hi-IN"/>
              </w:rPr>
              <w:br/>
              <w:t>5. Koordynacja wzrokowo-ruchowa</w:t>
            </w:r>
            <w:r w:rsidRPr="0087029F">
              <w:rPr>
                <w:rFonts w:ascii="Arial" w:eastAsia="NSimSun" w:hAnsi="Arial" w:cs="Arial"/>
                <w:color w:val="000000"/>
                <w:kern w:val="2"/>
                <w:sz w:val="24"/>
                <w:szCs w:val="24"/>
                <w:lang w:eastAsia="zh-CN" w:bidi="hi-IN"/>
              </w:rPr>
              <w:br/>
              <w:t>6. Pamięć wzrokowa</w:t>
            </w:r>
            <w:r w:rsidRPr="0087029F">
              <w:rPr>
                <w:rFonts w:ascii="Arial" w:eastAsia="NSimSun" w:hAnsi="Arial" w:cs="Arial"/>
                <w:color w:val="000000"/>
                <w:kern w:val="2"/>
                <w:sz w:val="24"/>
                <w:szCs w:val="24"/>
                <w:lang w:eastAsia="zh-CN" w:bidi="hi-IN"/>
              </w:rPr>
              <w:br/>
              <w:t>7. Jarmark rozmaitości (zawiera ćwiczenia z różnych obszarów, niesklasyfikowane w innych działach, np. uwaga i koncentracja).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tradycyjne elementy wyposażenia: kolorowe patyczki, okrągłe żetony, duża lupa, liczmany, latarka z laserem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drukowane elementy wyposażenia: instrukcja użytkowania, </w:t>
            </w:r>
            <w:r w:rsidRPr="0087029F">
              <w:rPr>
                <w:rFonts w:ascii="Arial" w:eastAsia="NSimSun" w:hAnsi="Arial" w:cs="Arial"/>
                <w:color w:val="000000"/>
                <w:kern w:val="2"/>
                <w:sz w:val="24"/>
                <w:szCs w:val="24"/>
                <w:lang w:eastAsia="zh-CN" w:bidi="hi-IN"/>
              </w:rPr>
              <w:lastRenderedPageBreak/>
              <w:t>dokument licencyjny, gwarancja, książka ze szkoleniem z zakresu tworzenia autorskich materiałów interaktywnych, a także poradniki metodyczne ze scenariuszami zajęć.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t xml:space="preserve">- umożliwia m.in. monitoring postępów podopiecznych, oraz </w:t>
            </w:r>
            <w:r w:rsidRPr="0087029F">
              <w:rPr>
                <w:rFonts w:ascii="Arial" w:eastAsia="NSimSun" w:hAnsi="Arial" w:cs="Arial"/>
                <w:color w:val="000000"/>
                <w:kern w:val="2"/>
                <w:sz w:val="24"/>
                <w:szCs w:val="24"/>
                <w:lang w:eastAsia="zh-CN" w:bidi="hi-IN"/>
              </w:rPr>
              <w:lastRenderedPageBreak/>
              <w:t>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polski program terapeutyczny nagrodzony prestiżową europejską nagrodą BELMA: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od wersji 32, oraz wyższe wersje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słuchowa </w:t>
            </w:r>
            <w:proofErr w:type="spellStart"/>
            <w:r w:rsidRPr="0087029F">
              <w:rPr>
                <w:rFonts w:ascii="Arial" w:eastAsia="NSimSun" w:hAnsi="Arial" w:cs="Arial"/>
                <w:color w:val="000000"/>
                <w:kern w:val="2"/>
                <w:sz w:val="24"/>
                <w:szCs w:val="24"/>
                <w:lang w:eastAsia="zh-CN" w:bidi="hi-IN"/>
              </w:rPr>
              <w:t>mTalent</w:t>
            </w:r>
            <w:proofErr w:type="spellEnd"/>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edukacyjnych na świecie.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PERCEPCJA SŁUCHOWA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wydzielono następujące działy ćwiczeń multimedialnych:</w:t>
            </w:r>
            <w:r w:rsidRPr="0087029F">
              <w:rPr>
                <w:rFonts w:ascii="Arial" w:eastAsia="NSimSun" w:hAnsi="Arial" w:cs="Arial"/>
                <w:color w:val="000000"/>
                <w:kern w:val="2"/>
                <w:sz w:val="24"/>
                <w:szCs w:val="24"/>
                <w:lang w:eastAsia="zh-CN" w:bidi="hi-IN"/>
              </w:rPr>
              <w:br/>
              <w:t>1. Rozpoznawanie i różnicowanie dźwięków</w:t>
            </w:r>
            <w:r w:rsidRPr="0087029F">
              <w:rPr>
                <w:rFonts w:ascii="Arial" w:eastAsia="NSimSun" w:hAnsi="Arial" w:cs="Arial"/>
                <w:color w:val="000000"/>
                <w:kern w:val="2"/>
                <w:sz w:val="24"/>
                <w:szCs w:val="24"/>
                <w:lang w:eastAsia="zh-CN" w:bidi="hi-IN"/>
              </w:rPr>
              <w:br/>
              <w:t>2. Zabawy dźwiękami</w:t>
            </w:r>
            <w:r w:rsidRPr="0087029F">
              <w:rPr>
                <w:rFonts w:ascii="Arial" w:eastAsia="NSimSun" w:hAnsi="Arial" w:cs="Arial"/>
                <w:color w:val="000000"/>
                <w:kern w:val="2"/>
                <w:sz w:val="24"/>
                <w:szCs w:val="24"/>
                <w:lang w:eastAsia="zh-CN" w:bidi="hi-IN"/>
              </w:rPr>
              <w:br/>
              <w:t>3. Cechy dźwięku</w:t>
            </w:r>
            <w:r w:rsidRPr="0087029F">
              <w:rPr>
                <w:rFonts w:ascii="Arial" w:eastAsia="NSimSun" w:hAnsi="Arial" w:cs="Arial"/>
                <w:color w:val="000000"/>
                <w:kern w:val="2"/>
                <w:sz w:val="24"/>
                <w:szCs w:val="24"/>
                <w:lang w:eastAsia="zh-CN" w:bidi="hi-IN"/>
              </w:rPr>
              <w:br/>
              <w:t>4. Sekwencje i rytmy</w:t>
            </w:r>
            <w:r w:rsidRPr="0087029F">
              <w:rPr>
                <w:rFonts w:ascii="Arial" w:eastAsia="NSimSun" w:hAnsi="Arial" w:cs="Arial"/>
                <w:color w:val="000000"/>
                <w:kern w:val="2"/>
                <w:sz w:val="24"/>
                <w:szCs w:val="24"/>
                <w:lang w:eastAsia="zh-CN" w:bidi="hi-IN"/>
              </w:rPr>
              <w:br/>
              <w:t>5. Pamięć słuchowa i polecenia złożone</w:t>
            </w:r>
            <w:r w:rsidRPr="0087029F">
              <w:rPr>
                <w:rFonts w:ascii="Arial" w:eastAsia="NSimSun" w:hAnsi="Arial" w:cs="Arial"/>
                <w:color w:val="000000"/>
                <w:kern w:val="2"/>
                <w:sz w:val="24"/>
                <w:szCs w:val="24"/>
                <w:lang w:eastAsia="zh-CN" w:bidi="hi-IN"/>
              </w:rPr>
              <w:br/>
              <w:t>6. Analiza słuchowa</w:t>
            </w:r>
            <w:r w:rsidRPr="0087029F">
              <w:rPr>
                <w:rFonts w:ascii="Arial" w:eastAsia="NSimSun" w:hAnsi="Arial" w:cs="Arial"/>
                <w:color w:val="000000"/>
                <w:kern w:val="2"/>
                <w:sz w:val="24"/>
                <w:szCs w:val="24"/>
                <w:lang w:eastAsia="zh-CN" w:bidi="hi-IN"/>
              </w:rPr>
              <w:br/>
              <w:t>7. Synteza słuchowa</w:t>
            </w:r>
            <w:r w:rsidRPr="0087029F">
              <w:rPr>
                <w:rFonts w:ascii="Arial" w:eastAsia="NSimSun" w:hAnsi="Arial" w:cs="Arial"/>
                <w:color w:val="000000"/>
                <w:kern w:val="2"/>
                <w:sz w:val="24"/>
                <w:szCs w:val="24"/>
                <w:lang w:eastAsia="zh-CN" w:bidi="hi-IN"/>
              </w:rPr>
              <w:br/>
              <w:t>8. Słuch fonemowy</w:t>
            </w:r>
            <w:r w:rsidRPr="0087029F">
              <w:rPr>
                <w:rFonts w:ascii="Arial" w:eastAsia="NSimSun" w:hAnsi="Arial" w:cs="Arial"/>
                <w:color w:val="000000"/>
                <w:kern w:val="2"/>
                <w:sz w:val="24"/>
                <w:szCs w:val="24"/>
                <w:lang w:eastAsia="zh-CN" w:bidi="hi-IN"/>
              </w:rPr>
              <w:br/>
              <w:t>9. Rymy</w:t>
            </w:r>
            <w:r w:rsidRPr="0087029F">
              <w:rPr>
                <w:rFonts w:ascii="Arial" w:eastAsia="NSimSun" w:hAnsi="Arial" w:cs="Arial"/>
                <w:color w:val="000000"/>
                <w:kern w:val="2"/>
                <w:sz w:val="24"/>
                <w:szCs w:val="24"/>
                <w:lang w:eastAsia="zh-CN" w:bidi="hi-IN"/>
              </w:rPr>
              <w:br/>
              <w:t>10. Zagadki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11. Koordynacja słuchowo-wzrokowo-ruchowa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to:</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program o potwierdzonej skuteczności i bezpieczeństwie użytkowania (wyrób medyczny),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jedyny tego typu interaktywny produkt na rynku, odpowiedź na jedno z najczęstszych wskazań form pomocy psychologiczno-pedagogicznej i zaleceń do pracy z dzieckiem (kształtowanie i ćwiczenia percepcji słuchowej/wzrokowej),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zbiór ponad 600 interaktywnych ekranów,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pozytywnie zaopiniowany i zrecenzowany,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produkt zgodny z wytycznymi dostępności dla osób z niepełnosprawnościami,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który został przygotowany w nowoczesnej technologii HTML5 (nie FLASH), co oznacza, że posłuży użytkownikom przez wiele lat.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w:t>
            </w:r>
            <w:r w:rsidRPr="0087029F">
              <w:rPr>
                <w:rFonts w:ascii="Arial" w:eastAsia="NSimSun" w:hAnsi="Arial" w:cs="Arial"/>
                <w:color w:val="000000"/>
                <w:kern w:val="2"/>
                <w:sz w:val="24"/>
                <w:szCs w:val="24"/>
                <w:lang w:eastAsia="zh-CN" w:bidi="hi-IN"/>
              </w:rPr>
              <w:lastRenderedPageBreak/>
              <w:t xml:space="preserve">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WYMAGANIA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Dywan interaktywny</w:t>
            </w:r>
          </w:p>
          <w:p w:rsidR="004631CF" w:rsidRPr="0087029F" w:rsidRDefault="004631CF" w:rsidP="004631CF">
            <w:pPr>
              <w:widowControl w:val="0"/>
              <w:snapToGrid w:val="0"/>
              <w:spacing w:after="0" w:line="240" w:lineRule="auto"/>
              <w:jc w:val="center"/>
              <w:rPr>
                <w:rFonts w:ascii="Arial" w:eastAsia="Times New Roman" w:hAnsi="Arial" w:cs="Arial"/>
                <w:color w:val="000000"/>
                <w:sz w:val="24"/>
                <w:szCs w:val="24"/>
                <w:lang w:eastAsia="pl-PL"/>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Innowacyjna pomoc edukacyjna, wspierająca rozwój motoryki dużej, spostrzegawczości, refleksu, koordynacji wzrokowo-ruchowej oraz współpracy w grupie i zdrowej rywalizacji.</w:t>
            </w:r>
            <w:r w:rsidRPr="0087029F">
              <w:rPr>
                <w:rFonts w:ascii="Arial" w:eastAsia="NSimSun" w:hAnsi="Arial" w:cs="Arial"/>
                <w:color w:val="000000"/>
                <w:kern w:val="2"/>
                <w:sz w:val="24"/>
                <w:szCs w:val="24"/>
                <w:lang w:eastAsia="zh-CN" w:bidi="hi-IN"/>
              </w:rPr>
              <w:br/>
              <w:t xml:space="preserve">Dzięki zintegrowanemu systemowi czujników z projektorem i komputerem oraz wygodnej obsłudze za pomocą ruchu lub pilota, urządzenie daje szerokie spektrum zastosowania w każdym pomieszczeniu. Pakiet 100 gier i zabaw interaktywnych. Wymiary „wyświetlanego obszaru” to ok. 2,2 x 3,5 m (dla ok. 3 m wysokości podwieszonego urządzenia). Magiczny Dywan posiada nowe, interaktywne menu. Może być obsługiwany przez nauczyciela na dwa sposoby: albo steruje on urządzeniem przy użyciu pilota (zasada działania jest taka sama, jak w przypadku pilota </w:t>
            </w:r>
            <w:r w:rsidRPr="0087029F">
              <w:rPr>
                <w:rFonts w:ascii="Arial" w:eastAsia="NSimSun" w:hAnsi="Arial" w:cs="Arial"/>
                <w:color w:val="000000"/>
                <w:kern w:val="2"/>
                <w:sz w:val="24"/>
                <w:szCs w:val="24"/>
                <w:lang w:eastAsia="zh-CN" w:bidi="hi-IN"/>
              </w:rPr>
              <w:lastRenderedPageBreak/>
              <w:t>do TV), albo całkowicie interaktywnie - ruchami rąk i nóg. Dane techniczne:</w:t>
            </w:r>
            <w:r w:rsidRPr="0087029F">
              <w:rPr>
                <w:rFonts w:ascii="Arial" w:eastAsia="NSimSun" w:hAnsi="Arial" w:cs="Arial"/>
                <w:color w:val="000000"/>
                <w:kern w:val="2"/>
                <w:sz w:val="24"/>
                <w:szCs w:val="24"/>
                <w:lang w:eastAsia="zh-CN" w:bidi="hi-IN"/>
              </w:rPr>
              <w:br/>
              <w:t>• sterowanie za pomocą pilota</w:t>
            </w:r>
            <w:r w:rsidRPr="0087029F">
              <w:rPr>
                <w:rFonts w:ascii="Arial" w:eastAsia="NSimSun" w:hAnsi="Arial" w:cs="Arial"/>
                <w:color w:val="000000"/>
                <w:kern w:val="2"/>
                <w:sz w:val="24"/>
                <w:szCs w:val="24"/>
                <w:lang w:eastAsia="zh-CN" w:bidi="hi-IN"/>
              </w:rPr>
              <w:br/>
              <w:t>• wyposażony w czujniki ruchu</w:t>
            </w:r>
            <w:r w:rsidRPr="0087029F">
              <w:rPr>
                <w:rFonts w:ascii="Arial" w:eastAsia="NSimSun" w:hAnsi="Arial" w:cs="Arial"/>
                <w:color w:val="000000"/>
                <w:kern w:val="2"/>
                <w:sz w:val="24"/>
                <w:szCs w:val="24"/>
                <w:lang w:eastAsia="zh-CN" w:bidi="hi-IN"/>
              </w:rPr>
              <w:br/>
              <w:t>• wbudowany projektor szerokokątny (16x9)</w:t>
            </w:r>
            <w:r w:rsidRPr="0087029F">
              <w:rPr>
                <w:rFonts w:ascii="Arial" w:eastAsia="NSimSun" w:hAnsi="Arial" w:cs="Arial"/>
                <w:color w:val="000000"/>
                <w:kern w:val="2"/>
                <w:sz w:val="24"/>
                <w:szCs w:val="24"/>
                <w:lang w:eastAsia="zh-CN" w:bidi="hi-IN"/>
              </w:rPr>
              <w:br/>
              <w:t>• wbudowany komputer z procesorem Intel</w:t>
            </w:r>
            <w:r w:rsidRPr="0087029F">
              <w:rPr>
                <w:rFonts w:ascii="Arial" w:eastAsia="NSimSun" w:hAnsi="Arial" w:cs="Arial"/>
                <w:color w:val="000000"/>
                <w:kern w:val="2"/>
                <w:sz w:val="24"/>
                <w:szCs w:val="24"/>
                <w:lang w:eastAsia="zh-CN" w:bidi="hi-IN"/>
              </w:rPr>
              <w:br/>
              <w:t>• dysk SSD</w:t>
            </w:r>
            <w:r w:rsidRPr="0087029F">
              <w:rPr>
                <w:rFonts w:ascii="Arial" w:eastAsia="NSimSun" w:hAnsi="Arial" w:cs="Arial"/>
                <w:color w:val="000000"/>
                <w:kern w:val="2"/>
                <w:sz w:val="24"/>
                <w:szCs w:val="24"/>
                <w:lang w:eastAsia="zh-CN" w:bidi="hi-IN"/>
              </w:rPr>
              <w:br/>
              <w:t>• głośniki stereo</w:t>
            </w:r>
            <w:r w:rsidRPr="0087029F">
              <w:rPr>
                <w:rFonts w:ascii="Arial" w:eastAsia="NSimSun" w:hAnsi="Arial" w:cs="Arial"/>
                <w:color w:val="000000"/>
                <w:kern w:val="2"/>
                <w:sz w:val="24"/>
                <w:szCs w:val="24"/>
                <w:lang w:eastAsia="zh-CN" w:bidi="hi-IN"/>
              </w:rPr>
              <w:br/>
              <w:t xml:space="preserve">• rozdzielczość 1280x800 </w:t>
            </w:r>
            <w:proofErr w:type="spellStart"/>
            <w:r w:rsidRPr="0087029F">
              <w:rPr>
                <w:rFonts w:ascii="Arial" w:eastAsia="NSimSun" w:hAnsi="Arial" w:cs="Arial"/>
                <w:color w:val="000000"/>
                <w:kern w:val="2"/>
                <w:sz w:val="24"/>
                <w:szCs w:val="24"/>
                <w:lang w:eastAsia="zh-CN" w:bidi="hi-IN"/>
              </w:rPr>
              <w:t>dpi</w:t>
            </w:r>
            <w:proofErr w:type="spellEnd"/>
            <w:r w:rsidRPr="0087029F">
              <w:rPr>
                <w:rFonts w:ascii="Arial" w:eastAsia="NSimSun" w:hAnsi="Arial" w:cs="Arial"/>
                <w:color w:val="000000"/>
                <w:kern w:val="2"/>
                <w:sz w:val="24"/>
                <w:szCs w:val="24"/>
                <w:lang w:eastAsia="zh-CN" w:bidi="hi-IN"/>
              </w:rPr>
              <w:br/>
              <w:t>• jasność 3200 ANSI lumen</w:t>
            </w:r>
            <w:r w:rsidRPr="0087029F">
              <w:rPr>
                <w:rFonts w:ascii="Arial" w:eastAsia="NSimSun" w:hAnsi="Arial" w:cs="Arial"/>
                <w:color w:val="000000"/>
                <w:kern w:val="2"/>
                <w:sz w:val="24"/>
                <w:szCs w:val="24"/>
                <w:lang w:eastAsia="zh-CN" w:bidi="hi-IN"/>
              </w:rPr>
              <w:br/>
              <w:t>• kontrast 13000:1</w:t>
            </w:r>
            <w:r w:rsidRPr="0087029F">
              <w:rPr>
                <w:rFonts w:ascii="Arial" w:eastAsia="NSimSun" w:hAnsi="Arial" w:cs="Arial"/>
                <w:color w:val="000000"/>
                <w:kern w:val="2"/>
                <w:sz w:val="24"/>
                <w:szCs w:val="24"/>
                <w:lang w:eastAsia="zh-CN" w:bidi="hi-IN"/>
              </w:rPr>
              <w:br/>
              <w:t>• montażu sufitowy z możliwością regulacji 40-55 cm</w:t>
            </w:r>
            <w:r w:rsidRPr="0087029F">
              <w:rPr>
                <w:rFonts w:ascii="Arial" w:eastAsia="NSimSun" w:hAnsi="Arial" w:cs="Arial"/>
                <w:color w:val="000000"/>
                <w:kern w:val="2"/>
                <w:sz w:val="24"/>
                <w:szCs w:val="24"/>
                <w:lang w:eastAsia="zh-CN" w:bidi="hi-IN"/>
              </w:rPr>
              <w:br/>
              <w:t>• nadaje się do jasnych, gładkich powierzchni</w:t>
            </w:r>
            <w:r w:rsidRPr="0087029F">
              <w:rPr>
                <w:rFonts w:ascii="Arial" w:eastAsia="NSimSun" w:hAnsi="Arial" w:cs="Arial"/>
                <w:color w:val="000000"/>
                <w:kern w:val="2"/>
                <w:sz w:val="24"/>
                <w:szCs w:val="24"/>
                <w:lang w:eastAsia="zh-CN" w:bidi="hi-IN"/>
              </w:rPr>
              <w:br/>
              <w:t>• rozmiar pola gry na wysokości 3 m wynosi około 2,2 x 3,5 m</w:t>
            </w:r>
            <w:r w:rsidRPr="0087029F">
              <w:rPr>
                <w:rFonts w:ascii="Arial" w:eastAsia="NSimSun" w:hAnsi="Arial" w:cs="Arial"/>
                <w:color w:val="000000"/>
                <w:kern w:val="2"/>
                <w:sz w:val="24"/>
                <w:szCs w:val="24"/>
                <w:lang w:eastAsia="zh-CN" w:bidi="hi-IN"/>
              </w:rPr>
              <w:br/>
              <w:t>• waga 8,3 kg</w:t>
            </w:r>
            <w:r w:rsidRPr="0087029F">
              <w:rPr>
                <w:rFonts w:ascii="Arial" w:eastAsia="NSimSun" w:hAnsi="Arial" w:cs="Arial"/>
                <w:color w:val="000000"/>
                <w:kern w:val="2"/>
                <w:sz w:val="24"/>
                <w:szCs w:val="24"/>
                <w:lang w:eastAsia="zh-CN" w:bidi="hi-IN"/>
              </w:rPr>
              <w:br/>
              <w:t>• wymiary 33 x 20,5 x 31 cm (bez rączki)</w:t>
            </w:r>
            <w:r w:rsidRPr="0087029F">
              <w:rPr>
                <w:rFonts w:ascii="Arial" w:eastAsia="NSimSun" w:hAnsi="Arial" w:cs="Arial"/>
                <w:color w:val="000000"/>
                <w:kern w:val="2"/>
                <w:sz w:val="24"/>
                <w:szCs w:val="24"/>
                <w:lang w:eastAsia="zh-CN" w:bidi="hi-IN"/>
              </w:rPr>
              <w:br/>
              <w:t>• zużycie energii 375 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Podświetlany stół A3</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Idealny do podświetlania prac plastycznych oraz przejrzystych i przezroczystych obiektów, obserwowania wzorów, kształtów i kolorów. Odznacza się niskim zużyciem energii dzięki zastosowaniu nowoczesnej taśmy LED, która zapewnia jasne, równomiernie oświetlone tło. Estetycznie wykonany panel z zaokrąglonymi krawędziami jest łatwy do czyszczenia. Przeciętna żywotność źródła światła LED to 50.000 godzin.</w:t>
            </w:r>
            <w:r w:rsidRPr="0087029F">
              <w:rPr>
                <w:rFonts w:ascii="Arial" w:eastAsia="NSimSun" w:hAnsi="Arial" w:cs="Arial"/>
                <w:color w:val="000000"/>
                <w:kern w:val="2"/>
                <w:sz w:val="24"/>
                <w:szCs w:val="24"/>
                <w:lang w:eastAsia="zh-CN" w:bidi="hi-IN"/>
              </w:rPr>
              <w:br/>
              <w:t>• wym. 48 x 35,2 x 1 cm • wym. powierzchni podświetlania 41 x 28,5 cm • waga: 2,25 kg.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Sensoryczne klocki </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zjawiska pogodowe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ożywi każde zajęcia, które poruszają tematykę przyrody. Duże drewniane tablice z wyciąganymi elementami (promyczki, kropelki, śnieżki) symbolizującymi różne zjawiska meteorologiczne sprawią, że dzieci spojrzą na tę tematykę z zupełnie nowej, świeżej perspektywy. Zestaw będzie też pretekstem do interesujących zabaw oraz dyskusji, które rozwiną świat małego przyrodoznawcy.</w:t>
            </w:r>
            <w:r w:rsidRPr="0087029F">
              <w:rPr>
                <w:rFonts w:ascii="Arial" w:eastAsia="NSimSun" w:hAnsi="Arial" w:cs="Arial"/>
                <w:color w:val="000000"/>
                <w:kern w:val="2"/>
                <w:sz w:val="24"/>
                <w:szCs w:val="24"/>
                <w:lang w:eastAsia="zh-CN" w:bidi="hi-IN"/>
              </w:rPr>
              <w:br/>
              <w:t xml:space="preserve">Dzięki zestawowi dziecko: </w:t>
            </w:r>
            <w:r w:rsidRPr="0087029F">
              <w:rPr>
                <w:rFonts w:ascii="Arial" w:eastAsia="NSimSun" w:hAnsi="Arial" w:cs="Arial"/>
                <w:color w:val="000000"/>
                <w:kern w:val="2"/>
                <w:sz w:val="24"/>
                <w:szCs w:val="24"/>
                <w:lang w:eastAsia="zh-CN" w:bidi="hi-IN"/>
              </w:rPr>
              <w:br/>
              <w:t>• pozna świat przyrody</w:t>
            </w:r>
            <w:r w:rsidRPr="0087029F">
              <w:rPr>
                <w:rFonts w:ascii="Arial" w:eastAsia="NSimSun" w:hAnsi="Arial" w:cs="Arial"/>
                <w:color w:val="000000"/>
                <w:kern w:val="2"/>
                <w:sz w:val="24"/>
                <w:szCs w:val="24"/>
                <w:lang w:eastAsia="zh-CN" w:bidi="hi-IN"/>
              </w:rPr>
              <w:br/>
              <w:t>• przygotuje się do nauki czytania (dzięki ćwiczeniom wzrokowego spostrzegania elementów otoczenia)</w:t>
            </w:r>
            <w:r w:rsidRPr="0087029F">
              <w:rPr>
                <w:rFonts w:ascii="Arial" w:eastAsia="NSimSun" w:hAnsi="Arial" w:cs="Arial"/>
                <w:color w:val="000000"/>
                <w:kern w:val="2"/>
                <w:sz w:val="24"/>
                <w:szCs w:val="24"/>
                <w:lang w:eastAsia="zh-CN" w:bidi="hi-IN"/>
              </w:rPr>
              <w:br/>
              <w:t>• nauczy się rozumienia symboli graficznych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rozwinie sprawność manualną</w:t>
            </w:r>
            <w:r w:rsidRPr="0087029F">
              <w:rPr>
                <w:rFonts w:ascii="Arial" w:eastAsia="NSimSun" w:hAnsi="Arial" w:cs="Arial"/>
                <w:color w:val="000000"/>
                <w:kern w:val="2"/>
                <w:sz w:val="24"/>
                <w:szCs w:val="24"/>
                <w:lang w:eastAsia="zh-CN" w:bidi="hi-IN"/>
              </w:rPr>
              <w:br/>
              <w:t xml:space="preserve">Uzupełnieniem zestawu jest wciągająca książka autorstwa Marii Greń „Opowiadania na słoneczne i deszczowe dni”. Z takim zestawem przyroda nie będzie miała przed dziećmi żadnych tajemnic! </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1.Zjawiska atmosferyczne:</w:t>
            </w:r>
            <w:r w:rsidRPr="0087029F">
              <w:rPr>
                <w:rFonts w:ascii="Arial" w:eastAsia="NSimSun" w:hAnsi="Arial" w:cs="Arial"/>
                <w:color w:val="000000"/>
                <w:kern w:val="2"/>
                <w:sz w:val="24"/>
                <w:szCs w:val="24"/>
                <w:lang w:eastAsia="zh-CN" w:bidi="hi-IN"/>
              </w:rPr>
              <w:br/>
              <w:t>• 7 podstawek o wymiarach 23 x 16 cm, z luźno umieszczonymi elementami na zasadzie puzzli, które przedstawiają podstawowe zjawiska atmosferyczne.</w:t>
            </w:r>
            <w:r w:rsidRPr="0087029F">
              <w:rPr>
                <w:rFonts w:ascii="Arial" w:eastAsia="NSimSun" w:hAnsi="Arial" w:cs="Arial"/>
                <w:color w:val="000000"/>
                <w:kern w:val="2"/>
                <w:sz w:val="24"/>
                <w:szCs w:val="24"/>
                <w:lang w:eastAsia="zh-CN" w:bidi="hi-IN"/>
              </w:rPr>
              <w:br/>
              <w:t>• słońce z oddzielnymi promykami (w dwóch wielkościach),</w:t>
            </w:r>
            <w:r w:rsidRPr="0087029F">
              <w:rPr>
                <w:rFonts w:ascii="Arial" w:eastAsia="NSimSun" w:hAnsi="Arial" w:cs="Arial"/>
                <w:color w:val="000000"/>
                <w:kern w:val="2"/>
                <w:sz w:val="24"/>
                <w:szCs w:val="24"/>
                <w:lang w:eastAsia="zh-CN" w:bidi="hi-IN"/>
              </w:rPr>
              <w:br/>
              <w:t xml:space="preserve">• słońce (z oddzielnymi promykami) i chmura, </w:t>
            </w:r>
            <w:r w:rsidRPr="0087029F">
              <w:rPr>
                <w:rFonts w:ascii="Arial" w:eastAsia="NSimSun" w:hAnsi="Arial" w:cs="Arial"/>
                <w:color w:val="000000"/>
                <w:kern w:val="2"/>
                <w:sz w:val="24"/>
                <w:szCs w:val="24"/>
                <w:lang w:eastAsia="zh-CN" w:bidi="hi-IN"/>
              </w:rPr>
              <w:br/>
              <w:t>• 3 chmury,</w:t>
            </w:r>
            <w:r w:rsidRPr="0087029F">
              <w:rPr>
                <w:rFonts w:ascii="Arial" w:eastAsia="NSimSun" w:hAnsi="Arial" w:cs="Arial"/>
                <w:color w:val="000000"/>
                <w:kern w:val="2"/>
                <w:sz w:val="24"/>
                <w:szCs w:val="24"/>
                <w:lang w:eastAsia="zh-CN" w:bidi="hi-IN"/>
              </w:rPr>
              <w:br/>
              <w:t>• chmura i 5 kropli,</w:t>
            </w:r>
            <w:r w:rsidRPr="0087029F">
              <w:rPr>
                <w:rFonts w:ascii="Arial" w:eastAsia="NSimSun" w:hAnsi="Arial" w:cs="Arial"/>
                <w:color w:val="000000"/>
                <w:kern w:val="2"/>
                <w:sz w:val="24"/>
                <w:szCs w:val="24"/>
                <w:lang w:eastAsia="zh-CN" w:bidi="hi-IN"/>
              </w:rPr>
              <w:br/>
              <w:t>• chmura i błyskawica,</w:t>
            </w:r>
            <w:r w:rsidRPr="0087029F">
              <w:rPr>
                <w:rFonts w:ascii="Arial" w:eastAsia="NSimSun" w:hAnsi="Arial" w:cs="Arial"/>
                <w:color w:val="000000"/>
                <w:kern w:val="2"/>
                <w:sz w:val="24"/>
                <w:szCs w:val="24"/>
                <w:lang w:eastAsia="zh-CN" w:bidi="hi-IN"/>
              </w:rPr>
              <w:br/>
              <w:t>• pochylone drzewo w 2 elementach (pień i korona),</w:t>
            </w:r>
            <w:r w:rsidRPr="0087029F">
              <w:rPr>
                <w:rFonts w:ascii="Arial" w:eastAsia="NSimSun" w:hAnsi="Arial" w:cs="Arial"/>
                <w:color w:val="000000"/>
                <w:kern w:val="2"/>
                <w:sz w:val="24"/>
                <w:szCs w:val="24"/>
                <w:lang w:eastAsia="zh-CN" w:bidi="hi-IN"/>
              </w:rPr>
              <w:br/>
              <w:t>• śnieżynka (6 oddzielnych elementów).</w:t>
            </w:r>
            <w:r w:rsidRPr="0087029F">
              <w:rPr>
                <w:rFonts w:ascii="Arial" w:eastAsia="NSimSun" w:hAnsi="Arial" w:cs="Arial"/>
                <w:color w:val="000000"/>
                <w:kern w:val="2"/>
                <w:sz w:val="24"/>
                <w:szCs w:val="24"/>
                <w:lang w:eastAsia="zh-CN" w:bidi="hi-IN"/>
              </w:rPr>
              <w:br/>
              <w:t>2.Chmury i chmurki:</w:t>
            </w:r>
            <w:r w:rsidRPr="0087029F">
              <w:rPr>
                <w:rFonts w:ascii="Arial" w:eastAsia="NSimSun" w:hAnsi="Arial" w:cs="Arial"/>
                <w:color w:val="000000"/>
                <w:kern w:val="2"/>
                <w:sz w:val="24"/>
                <w:szCs w:val="24"/>
                <w:lang w:eastAsia="zh-CN" w:bidi="hi-IN"/>
              </w:rPr>
              <w:br/>
              <w:t>• 3 podstawki o wymiarach 23 x 16 cm,</w:t>
            </w:r>
            <w:r w:rsidRPr="0087029F">
              <w:rPr>
                <w:rFonts w:ascii="Arial" w:eastAsia="NSimSun" w:hAnsi="Arial" w:cs="Arial"/>
                <w:color w:val="000000"/>
                <w:kern w:val="2"/>
                <w:sz w:val="24"/>
                <w:szCs w:val="24"/>
                <w:lang w:eastAsia="zh-CN" w:bidi="hi-IN"/>
              </w:rPr>
              <w:br/>
              <w:t>• 9 chmurek w 3 rozmiarach i w 3 odcieniach niebieskiego,</w:t>
            </w:r>
            <w:r w:rsidRPr="0087029F">
              <w:rPr>
                <w:rFonts w:ascii="Arial" w:eastAsia="NSimSun" w:hAnsi="Arial" w:cs="Arial"/>
                <w:color w:val="000000"/>
                <w:kern w:val="2"/>
                <w:sz w:val="24"/>
                <w:szCs w:val="24"/>
                <w:lang w:eastAsia="zh-CN" w:bidi="hi-IN"/>
              </w:rPr>
              <w:br/>
              <w:t>• 20 kropli małych oraz dużych.</w:t>
            </w:r>
            <w:r w:rsidRPr="0087029F">
              <w:rPr>
                <w:rFonts w:ascii="Arial" w:eastAsia="NSimSun" w:hAnsi="Arial" w:cs="Arial"/>
                <w:color w:val="000000"/>
                <w:kern w:val="2"/>
                <w:sz w:val="24"/>
                <w:szCs w:val="24"/>
                <w:lang w:eastAsia="zh-CN" w:bidi="hi-IN"/>
              </w:rPr>
              <w:br/>
              <w:t>3.Tęcza:</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19 wyciąganych elementów w 7 barwach tęczy.</w:t>
            </w:r>
            <w:r w:rsidRPr="0087029F">
              <w:rPr>
                <w:rFonts w:ascii="Arial" w:eastAsia="NSimSun" w:hAnsi="Arial" w:cs="Arial"/>
                <w:color w:val="000000"/>
                <w:kern w:val="2"/>
                <w:sz w:val="24"/>
                <w:szCs w:val="24"/>
                <w:lang w:eastAsia="zh-CN" w:bidi="hi-IN"/>
              </w:rPr>
              <w:br/>
              <w:t>4.Parasolki:</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15 wyciąganych elementów składowych parasola, dwustronnie drukowanych (6 motywów nadruku - kropki, paski, kratki, serduszka, kwiatki oraz jednolity kolor żółty).</w:t>
            </w:r>
            <w:r w:rsidRPr="0087029F">
              <w:rPr>
                <w:rFonts w:ascii="Arial" w:eastAsia="NSimSun" w:hAnsi="Arial" w:cs="Arial"/>
                <w:color w:val="000000"/>
                <w:kern w:val="2"/>
                <w:sz w:val="24"/>
                <w:szCs w:val="24"/>
                <w:lang w:eastAsia="zh-CN" w:bidi="hi-IN"/>
              </w:rPr>
              <w:br/>
              <w:t>Dodatkowo do zestawu dołączona jest książeczka "Opowiadania na słoneczne i deszczowe dni" autorstwa Marii Greń. Cały zestaw znajduje się w drewnianej skrzynce o wymiarach 37 x 26 x 8,5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 tęcza motoryczna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zawiera 7 drewnianych elementów, które po złożeniu wyglądają jak tęcza. Dzieci bawiąc się tym zestawem mogą tworzyć także różne inne budowle np. mosty, tunele, kołyski. · 7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 wym. całości 24 x 3 x 12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Pudełka z tabliczkami barycznymi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baryczne to zestaw, dzięki któremu dziecko poznaje pojęcie ciężaru i uczy się jego różnicowania. Podczas ćwiczenia dziecku należy zasłonić oczy, np. przepaską i położyć po jednej tabliczce na każdej dłoni. To, czy dziecko poprawnie rozróżni ciężar można z łatwością stwierdzić, ponieważ stopniowanie ciężaru jest wyrażone kolorami: najjaśniejsza tabliczka jest najlżejsza, a najciemniejsza jest najcięższa. Zestaw składa się z 3 pudełek po 10 sztuk tabliczek z każdego ciężaru (lekka, średnia, ciężka).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Pudełko z </w:t>
            </w:r>
            <w:r w:rsidRPr="0087029F">
              <w:rPr>
                <w:rFonts w:ascii="Arial" w:eastAsia="NSimSun" w:hAnsi="Arial" w:cs="Arial"/>
                <w:color w:val="000000"/>
                <w:kern w:val="2"/>
                <w:sz w:val="24"/>
                <w:szCs w:val="24"/>
                <w:lang w:eastAsia="zh-CN" w:bidi="hi-IN"/>
              </w:rPr>
              <w:lastRenderedPageBreak/>
              <w:t>tabliczkami ze stopniowaniem szorstkości dotykowe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Zestaw tabliczek służy do doświadczania gładkich oraz </w:t>
            </w:r>
            <w:r w:rsidRPr="0087029F">
              <w:rPr>
                <w:rFonts w:ascii="Arial" w:eastAsia="NSimSun" w:hAnsi="Arial" w:cs="Arial"/>
                <w:color w:val="000000"/>
                <w:kern w:val="2"/>
                <w:sz w:val="24"/>
                <w:szCs w:val="24"/>
                <w:lang w:eastAsia="zh-CN" w:bidi="hi-IN"/>
              </w:rPr>
              <w:lastRenderedPageBreak/>
              <w:t>szorstkich struktur powierzchni.</w:t>
            </w:r>
            <w:r w:rsidRPr="0087029F">
              <w:rPr>
                <w:rFonts w:ascii="Arial" w:eastAsia="NSimSun" w:hAnsi="Arial" w:cs="Arial"/>
                <w:color w:val="000000"/>
                <w:kern w:val="2"/>
                <w:sz w:val="24"/>
                <w:szCs w:val="24"/>
                <w:lang w:eastAsia="zh-CN" w:bidi="hi-IN"/>
              </w:rPr>
              <w:br/>
              <w:t xml:space="preserve">W </w:t>
            </w:r>
            <w:proofErr w:type="spellStart"/>
            <w:r w:rsidRPr="0087029F">
              <w:rPr>
                <w:rFonts w:ascii="Arial" w:eastAsia="NSimSun" w:hAnsi="Arial" w:cs="Arial"/>
                <w:color w:val="000000"/>
                <w:kern w:val="2"/>
                <w:sz w:val="24"/>
                <w:szCs w:val="24"/>
                <w:lang w:eastAsia="zh-CN" w:bidi="hi-IN"/>
              </w:rPr>
              <w:t>pudłeku</w:t>
            </w:r>
            <w:proofErr w:type="spellEnd"/>
            <w:r w:rsidRPr="0087029F">
              <w:rPr>
                <w:rFonts w:ascii="Arial" w:eastAsia="NSimSun" w:hAnsi="Arial" w:cs="Arial"/>
                <w:color w:val="000000"/>
                <w:kern w:val="2"/>
                <w:sz w:val="24"/>
                <w:szCs w:val="24"/>
                <w:lang w:eastAsia="zh-CN" w:bidi="hi-IN"/>
              </w:rPr>
              <w:t xml:space="preserve"> znajduje się 5 trwałych, drewnianych tabliczek ze stopniowaniem powierzchni szorstkich.</w:t>
            </w:r>
            <w:r w:rsidRPr="0087029F">
              <w:rPr>
                <w:rFonts w:ascii="Arial" w:eastAsia="NSimSun" w:hAnsi="Arial" w:cs="Arial"/>
                <w:color w:val="000000"/>
                <w:kern w:val="2"/>
                <w:sz w:val="24"/>
                <w:szCs w:val="24"/>
                <w:lang w:eastAsia="zh-CN" w:bidi="hi-IN"/>
              </w:rPr>
              <w:br/>
              <w:t>· wym. Tabliczki 12 x 9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 to zestaw do rozwijania umiejętności różnicowania właściwości termicznych różnego rodzaju materiałów.</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drewniane pudełko z 6 przegródkami</w:t>
            </w:r>
            <w:r w:rsidRPr="0087029F">
              <w:rPr>
                <w:rFonts w:ascii="Arial" w:eastAsia="NSimSun" w:hAnsi="Arial" w:cs="Arial"/>
                <w:color w:val="000000"/>
                <w:kern w:val="2"/>
                <w:sz w:val="24"/>
                <w:szCs w:val="24"/>
                <w:lang w:eastAsia="zh-CN" w:bidi="hi-IN"/>
              </w:rPr>
              <w:br/>
              <w:t>· 2 tabliczki filcowe</w:t>
            </w:r>
            <w:r w:rsidRPr="0087029F">
              <w:rPr>
                <w:rFonts w:ascii="Arial" w:eastAsia="NSimSun" w:hAnsi="Arial" w:cs="Arial"/>
                <w:color w:val="000000"/>
                <w:kern w:val="2"/>
                <w:sz w:val="24"/>
                <w:szCs w:val="24"/>
                <w:lang w:eastAsia="zh-CN" w:bidi="hi-IN"/>
              </w:rPr>
              <w:br/>
              <w:t>· 2 tabliczki drewniane</w:t>
            </w:r>
            <w:r w:rsidRPr="0087029F">
              <w:rPr>
                <w:rFonts w:ascii="Arial" w:eastAsia="NSimSun" w:hAnsi="Arial" w:cs="Arial"/>
                <w:color w:val="000000"/>
                <w:kern w:val="2"/>
                <w:sz w:val="24"/>
                <w:szCs w:val="24"/>
                <w:lang w:eastAsia="zh-CN" w:bidi="hi-IN"/>
              </w:rPr>
              <w:br/>
              <w:t>· 2 tabliczki stalowe</w:t>
            </w:r>
            <w:r w:rsidRPr="0087029F">
              <w:rPr>
                <w:rFonts w:ascii="Arial" w:eastAsia="NSimSun" w:hAnsi="Arial" w:cs="Arial"/>
                <w:color w:val="000000"/>
                <w:kern w:val="2"/>
                <w:sz w:val="24"/>
                <w:szCs w:val="24"/>
                <w:lang w:eastAsia="zh-CN" w:bidi="hi-IN"/>
              </w:rPr>
              <w:br/>
              <w:t>· 2 tabliczki korkowe</w:t>
            </w:r>
            <w:r w:rsidRPr="0087029F">
              <w:rPr>
                <w:rFonts w:ascii="Arial" w:eastAsia="NSimSun" w:hAnsi="Arial" w:cs="Arial"/>
                <w:color w:val="000000"/>
                <w:kern w:val="2"/>
                <w:sz w:val="24"/>
                <w:szCs w:val="24"/>
                <w:lang w:eastAsia="zh-CN" w:bidi="hi-IN"/>
              </w:rPr>
              <w:br/>
              <w:t>· 2 tabliczki szklane</w:t>
            </w:r>
            <w:r w:rsidRPr="0087029F">
              <w:rPr>
                <w:rFonts w:ascii="Arial" w:eastAsia="NSimSun" w:hAnsi="Arial" w:cs="Arial"/>
                <w:color w:val="000000"/>
                <w:kern w:val="2"/>
                <w:sz w:val="24"/>
                <w:szCs w:val="24"/>
                <w:lang w:eastAsia="zh-CN" w:bidi="hi-IN"/>
              </w:rPr>
              <w:br/>
              <w:t>· 2 tabliczki marmurowe</w:t>
            </w:r>
            <w:r w:rsidRPr="0087029F">
              <w:rPr>
                <w:rFonts w:ascii="Arial" w:eastAsia="NSimSun" w:hAnsi="Arial" w:cs="Arial"/>
                <w:color w:val="000000"/>
                <w:kern w:val="2"/>
                <w:sz w:val="24"/>
                <w:szCs w:val="24"/>
                <w:lang w:eastAsia="zh-CN" w:bidi="hi-IN"/>
              </w:rPr>
              <w:br/>
              <w:t>wym. 1 tabliczki 8 x 4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magnetyczna z tablicą dwustronną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drewniane pudełko o  wym. 30,2 x 23,1 x 3,5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tablica o wym. 28,3 x 21,3 x 1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104 magnesy. o wym. od 1,8 x 0,8 x 0,2 cm do 7,4  x 3,4  x 0,2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6 kawałków kredy o dł. 8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wskaźnik z magnesem i gąbką o dł. 11,5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zestaw Układu Słonecznego</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Bardzo ciekawy, realistyczny zestaw planet, który w doskonały sposób ułatwi dzieciom zrozumienie i poznanie całego Układu Słonecznego. Planety są bardzo kolorowe mocowane na magnesach, które można przyczepiać na różnych tablicach. • śr. Słońca 25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Maty do rolowania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Mata do rolowania wypełniona wysokiej twardości granulatem styropianowym,</w:t>
            </w:r>
            <w:r w:rsidRPr="0087029F">
              <w:rPr>
                <w:rFonts w:ascii="Arial" w:eastAsia="NSimSun" w:hAnsi="Arial" w:cs="Arial"/>
                <w:color w:val="000000"/>
                <w:kern w:val="2"/>
                <w:sz w:val="24"/>
                <w:szCs w:val="24"/>
                <w:lang w:eastAsia="zh-CN" w:bidi="hi-IN"/>
              </w:rPr>
              <w:br/>
              <w:t>wymiar 150 x 200 cm; tkanina bawełniana x2</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Ścieżka sensoryczna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Zestaw zawiera siedem nakładanych na siebie płytek sensorycznych pokrytych różnymi materiałami, lity buk, z wpuszczonymi uchwytami. W celu wygodnego transportu, płytki sensoryczne można ułożyć na stabilnym podwoziu.</w:t>
            </w:r>
            <w:r w:rsidRPr="0087029F">
              <w:rPr>
                <w:rFonts w:ascii="Arial" w:eastAsia="NSimSun" w:hAnsi="Arial" w:cs="Arial"/>
                <w:color w:val="000000"/>
                <w:kern w:val="2"/>
                <w:sz w:val="24"/>
                <w:szCs w:val="24"/>
                <w:lang w:eastAsia="zh-CN" w:bidi="hi-IN"/>
              </w:rPr>
              <w:br/>
              <w:t>Pokrycia: Sztuczna trawa, papier ścierny, metalowa płyta ze stali nierdzewnej, pluszowe futerko 100% akryl/ podłoże 100% poliester, kamyczki, plastikowe kołki i szkło akrylowe o wysokiej wytrzymałości na złamanie.</w:t>
            </w:r>
            <w:r w:rsidRPr="0087029F">
              <w:rPr>
                <w:rFonts w:ascii="Arial" w:eastAsia="NSimSun" w:hAnsi="Arial" w:cs="Arial"/>
                <w:color w:val="000000"/>
                <w:kern w:val="2"/>
                <w:sz w:val="24"/>
                <w:szCs w:val="24"/>
                <w:lang w:eastAsia="zh-CN" w:bidi="hi-IN"/>
              </w:rPr>
              <w:br/>
              <w:t>Wymiary płytek 53 x 35 x 6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Bucik do nauki wiązania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buciki ze sznurówką ułatwią opanowanie umiejętności sznurowania obuwia. Wyrabiają zręczność palców i koordynację ruchu dłoni.</w:t>
            </w:r>
            <w:r w:rsidRPr="0087029F">
              <w:rPr>
                <w:rFonts w:ascii="Arial" w:eastAsia="NSimSun" w:hAnsi="Arial" w:cs="Arial"/>
                <w:color w:val="000000"/>
                <w:kern w:val="2"/>
                <w:sz w:val="24"/>
                <w:szCs w:val="24"/>
                <w:lang w:eastAsia="zh-CN" w:bidi="hi-IN"/>
              </w:rPr>
              <w:br/>
              <w:t>• wym. 21 x 8 x 9,5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sznurówka o dł. 120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z tworzywa sztucznego</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mozaika do </w:t>
            </w:r>
            <w:r w:rsidRPr="0087029F">
              <w:rPr>
                <w:rFonts w:ascii="Arial" w:eastAsia="NSimSun" w:hAnsi="Arial" w:cs="Arial"/>
                <w:color w:val="000000"/>
                <w:kern w:val="2"/>
                <w:sz w:val="24"/>
                <w:szCs w:val="24"/>
                <w:lang w:eastAsia="zh-CN" w:bidi="hi-IN"/>
              </w:rPr>
              <w:lastRenderedPageBreak/>
              <w:t>ćwiczeń ręki kolorowe kulki i tacki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Kolorowa układanka, za pomocą której dziecko ćwiczy koordynację ręka-oko, koncentrację oraz motorykę małą. Na </w:t>
            </w:r>
            <w:r w:rsidRPr="0087029F">
              <w:rPr>
                <w:rFonts w:ascii="Arial" w:eastAsia="NSimSun" w:hAnsi="Arial" w:cs="Arial"/>
                <w:color w:val="000000"/>
                <w:kern w:val="2"/>
                <w:sz w:val="24"/>
                <w:szCs w:val="24"/>
                <w:lang w:eastAsia="zh-CN" w:bidi="hi-IN"/>
              </w:rPr>
              <w:lastRenderedPageBreak/>
              <w:t>drewnianej tacce należy umieścić nakładkę z otworami - to na niej dziecko ma za zadanie umieszczać kuleczki, korzystając ze szczypiec, łyżeczki lub patyczków. Kuleczki mogą być układane dowolnie lub na podstawie wzoru przedstawionego na szablonach, które są podzielone na 3 kategorie: obrazki, kolorowe figury oraz szare figury. Wszystkie elementy znajdują się w drewnianym pudełku z przegródkami.</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tackę 22 x 22 cm</w:t>
            </w:r>
            <w:r w:rsidRPr="0087029F">
              <w:rPr>
                <w:rFonts w:ascii="Arial" w:eastAsia="NSimSun" w:hAnsi="Arial" w:cs="Arial"/>
                <w:color w:val="000000"/>
                <w:kern w:val="2"/>
                <w:sz w:val="24"/>
                <w:szCs w:val="24"/>
                <w:lang w:eastAsia="zh-CN" w:bidi="hi-IN"/>
              </w:rPr>
              <w:br/>
              <w:t>· nakładkę 20,5 x 20,5 cm</w:t>
            </w:r>
            <w:r w:rsidRPr="0087029F">
              <w:rPr>
                <w:rFonts w:ascii="Arial" w:eastAsia="NSimSun" w:hAnsi="Arial" w:cs="Arial"/>
                <w:color w:val="000000"/>
                <w:kern w:val="2"/>
                <w:sz w:val="24"/>
                <w:szCs w:val="24"/>
                <w:lang w:eastAsia="zh-CN" w:bidi="hi-IN"/>
              </w:rPr>
              <w:br/>
              <w:t>· 10 szablonów 20,5 x 20,5 cm</w:t>
            </w:r>
            <w:r w:rsidRPr="0087029F">
              <w:rPr>
                <w:rFonts w:ascii="Arial" w:eastAsia="NSimSun" w:hAnsi="Arial" w:cs="Arial"/>
                <w:color w:val="000000"/>
                <w:kern w:val="2"/>
                <w:sz w:val="24"/>
                <w:szCs w:val="24"/>
                <w:lang w:eastAsia="zh-CN" w:bidi="hi-IN"/>
              </w:rPr>
              <w:br/>
              <w:t>· szczypce 14,5 cm</w:t>
            </w:r>
            <w:r w:rsidRPr="0087029F">
              <w:rPr>
                <w:rFonts w:ascii="Arial" w:eastAsia="NSimSun" w:hAnsi="Arial" w:cs="Arial"/>
                <w:color w:val="000000"/>
                <w:kern w:val="2"/>
                <w:sz w:val="24"/>
                <w:szCs w:val="24"/>
                <w:lang w:eastAsia="zh-CN" w:bidi="hi-IN"/>
              </w:rPr>
              <w:br/>
              <w:t>· łyżeczka 13 cm</w:t>
            </w:r>
            <w:r w:rsidRPr="0087029F">
              <w:rPr>
                <w:rFonts w:ascii="Arial" w:eastAsia="NSimSun" w:hAnsi="Arial" w:cs="Arial"/>
                <w:color w:val="000000"/>
                <w:kern w:val="2"/>
                <w:sz w:val="24"/>
                <w:szCs w:val="24"/>
                <w:lang w:eastAsia="zh-CN" w:bidi="hi-IN"/>
              </w:rPr>
              <w:br/>
              <w:t>· 2 patyczki 16,5 cm</w:t>
            </w:r>
            <w:r w:rsidRPr="0087029F">
              <w:rPr>
                <w:rFonts w:ascii="Arial" w:eastAsia="NSimSun" w:hAnsi="Arial" w:cs="Arial"/>
                <w:color w:val="000000"/>
                <w:kern w:val="2"/>
                <w:sz w:val="24"/>
                <w:szCs w:val="24"/>
                <w:lang w:eastAsia="zh-CN" w:bidi="hi-IN"/>
              </w:rPr>
              <w:br/>
              <w:t>· 80 kuleczek w 8 kolorach (po 10) śr. 2 cm</w:t>
            </w:r>
            <w:r w:rsidRPr="0087029F">
              <w:rPr>
                <w:rFonts w:ascii="Arial" w:eastAsia="NSimSun" w:hAnsi="Arial" w:cs="Arial"/>
                <w:color w:val="000000"/>
                <w:kern w:val="2"/>
                <w:sz w:val="24"/>
                <w:szCs w:val="24"/>
                <w:lang w:eastAsia="zh-CN" w:bidi="hi-IN"/>
              </w:rPr>
              <w:br/>
              <w:t>· wym. pudełka 40 x 30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kostka z lustrami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Dwustronnie zamknięty sześcian z lustrem na każdym z dwóch wewnętrznych boków. Kostka może być używana pojedynczo, jak również w połączeniu z innymi elementami.</w:t>
            </w:r>
            <w:r w:rsidRPr="0087029F">
              <w:rPr>
                <w:rFonts w:ascii="Arial" w:eastAsia="NSimSun" w:hAnsi="Arial" w:cs="Arial"/>
                <w:color w:val="000000"/>
                <w:kern w:val="2"/>
                <w:sz w:val="24"/>
                <w:szCs w:val="24"/>
                <w:lang w:eastAsia="zh-CN" w:bidi="hi-IN"/>
              </w:rPr>
              <w:br/>
              <w:t>Wymiary (cm): 40 x 40 x 40</w:t>
            </w:r>
            <w:r w:rsidRPr="0087029F">
              <w:rPr>
                <w:rFonts w:ascii="Arial" w:eastAsia="NSimSun" w:hAnsi="Arial" w:cs="Arial"/>
                <w:color w:val="000000"/>
                <w:kern w:val="2"/>
                <w:sz w:val="24"/>
                <w:szCs w:val="24"/>
                <w:lang w:eastAsia="zh-CN" w:bidi="hi-IN"/>
              </w:rPr>
              <w:br/>
              <w:t>Materiał: drewno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Owoce i warzywa w skrzynkach do sortowania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Pięć kolorowych skrzynek do układania w stos, wypełnionych pojedynczymi kawałkami warzyw i owoców. Do każdej skrzynki przypisane są 2 warzywa i 2 owoce. Do zestawu dołączone są  dwa sznurki z drewnianymi końcówkami do nawlekania kawałków. Zabawa zestawem pomaga rozwijać wyobraźnię, koordynację, motorykę oraz umiejętność rozróżniania kształtów i dopasowywania elementów na podstawie koloru. Skrzynki w warzywami i owocami można również wykorzystać do zabawy z odgrywaniem ról czy nauki o zdrowym odżywianiu.</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 20 drewnianych kawałków owoców i warzyw 4-10,5 cm</w:t>
            </w:r>
            <w:r w:rsidRPr="0087029F">
              <w:rPr>
                <w:rFonts w:ascii="Arial" w:eastAsia="NSimSun" w:hAnsi="Arial" w:cs="Arial"/>
                <w:color w:val="000000"/>
                <w:kern w:val="2"/>
                <w:sz w:val="24"/>
                <w:szCs w:val="24"/>
                <w:lang w:eastAsia="zh-CN" w:bidi="hi-IN"/>
              </w:rPr>
              <w:br/>
              <w:t>· 5 skrzynek 15 x 10 x 7,5 cm</w:t>
            </w:r>
            <w:r w:rsidRPr="0087029F">
              <w:rPr>
                <w:rFonts w:ascii="Arial" w:eastAsia="NSimSun" w:hAnsi="Arial" w:cs="Arial"/>
                <w:color w:val="000000"/>
                <w:kern w:val="2"/>
                <w:sz w:val="24"/>
                <w:szCs w:val="24"/>
                <w:lang w:eastAsia="zh-CN" w:bidi="hi-IN"/>
              </w:rPr>
              <w:br/>
              <w:t>· 2 sznurki do nawlekania o wym. 90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klocków magnetycznych 50 szt.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Bezpieczne i trwałe klocki magnetyczne, stworzone w taki sposób, by rozwijały  wyobraźnię oraz zdolności manualne, logiczne i społeczne dziecka. Pierwsze gry z klockami rozpoczynają się od eksperymentowania (rzucania, toczenia, dotykania), potem są one wykorzystywane do budowy, a następnie służą jako materiał do stworzenia gier fabularnych. Przy pomocy klocków dziecko poznaje: kolor, kształt, magnetyzm, związki logiczne pomiędzy poszczególnymi elementami. Bawiąc się magnetyczną zabawką, dzieci nie tylko tworzą różne kształty oraz dwu- i trójwymiarowe struktury, lecz także rozwijają zdolności motoryczne, uwagę, wyobraźnię przestrzenną, myślenie asocjacyjne oraz wyrabiają w sobie pilność i staranność. </w:t>
            </w:r>
            <w:r w:rsidRPr="0087029F">
              <w:rPr>
                <w:rFonts w:ascii="Arial" w:eastAsia="NSimSun" w:hAnsi="Arial" w:cs="Arial"/>
                <w:color w:val="000000"/>
                <w:kern w:val="2"/>
                <w:sz w:val="24"/>
                <w:szCs w:val="24"/>
                <w:lang w:eastAsia="zh-CN" w:bidi="hi-IN"/>
              </w:rPr>
              <w:lastRenderedPageBreak/>
              <w:t xml:space="preserve">Klocki są bardzo lekkie, nie mają ostrych krawędzi i nie emitują hałasu. Klocki wykonane są z pianki o podwyższonej gęstości (30 kg/m3), pokrytej kolorową, </w:t>
            </w:r>
            <w:proofErr w:type="spellStart"/>
            <w:r w:rsidRPr="0087029F">
              <w:rPr>
                <w:rFonts w:ascii="Arial" w:eastAsia="NSimSun" w:hAnsi="Arial" w:cs="Arial"/>
                <w:color w:val="000000"/>
                <w:kern w:val="2"/>
                <w:sz w:val="24"/>
                <w:szCs w:val="24"/>
                <w:lang w:eastAsia="zh-CN" w:bidi="hi-IN"/>
              </w:rPr>
              <w:t>łatwozmywalną</w:t>
            </w:r>
            <w:proofErr w:type="spellEnd"/>
            <w:r w:rsidRPr="0087029F">
              <w:rPr>
                <w:rFonts w:ascii="Arial" w:eastAsia="NSimSun" w:hAnsi="Arial" w:cs="Arial"/>
                <w:color w:val="000000"/>
                <w:kern w:val="2"/>
                <w:sz w:val="24"/>
                <w:szCs w:val="24"/>
                <w:lang w:eastAsia="zh-CN" w:bidi="hi-IN"/>
              </w:rPr>
              <w:t xml:space="preserve"> tkaniną. Środek każdego klocka zawiera magnesy neodymowe o 10 letniej gwarancji. • wym. klocka: 12 x 12 x 12 cm • 2 kształty (sześciany i połówki sześcianów – graniastosłupy trójkątne)</w:t>
            </w:r>
            <w:r w:rsidRPr="0087029F">
              <w:rPr>
                <w:rFonts w:ascii="Arial" w:eastAsia="NSimSun" w:hAnsi="Arial" w:cs="Arial"/>
                <w:color w:val="000000"/>
                <w:kern w:val="2"/>
                <w:sz w:val="24"/>
                <w:szCs w:val="24"/>
                <w:lang w:eastAsia="zh-CN" w:bidi="hi-IN"/>
              </w:rPr>
              <w:br/>
              <w:t>• 50 szt. (40 sześcianów i 10 połówek sześcianów).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instrumentów muzycznych</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Biało-fioletowy zestaw instrumentów.</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6 instrumentów: </w:t>
            </w:r>
            <w:r w:rsidRPr="0087029F">
              <w:rPr>
                <w:rFonts w:ascii="Arial" w:eastAsia="NSimSun" w:hAnsi="Arial" w:cs="Arial"/>
                <w:color w:val="000000"/>
                <w:kern w:val="2"/>
                <w:sz w:val="24"/>
                <w:szCs w:val="24"/>
                <w:lang w:eastAsia="zh-CN" w:bidi="hi-IN"/>
              </w:rPr>
              <w:br/>
              <w:t xml:space="preserve">- drewniane guiro, dł. 14 cm </w:t>
            </w:r>
            <w:r w:rsidRPr="0087029F">
              <w:rPr>
                <w:rFonts w:ascii="Arial" w:eastAsia="NSimSun" w:hAnsi="Arial" w:cs="Arial"/>
                <w:color w:val="000000"/>
                <w:kern w:val="2"/>
                <w:sz w:val="24"/>
                <w:szCs w:val="24"/>
                <w:lang w:eastAsia="zh-CN" w:bidi="hi-IN"/>
              </w:rPr>
              <w:br/>
              <w:t xml:space="preserve">- dzwoneczki na rękę, 2 szt. </w:t>
            </w:r>
            <w:r w:rsidRPr="0087029F">
              <w:rPr>
                <w:rFonts w:ascii="Arial" w:eastAsia="NSimSun" w:hAnsi="Arial" w:cs="Arial"/>
                <w:color w:val="000000"/>
                <w:kern w:val="2"/>
                <w:sz w:val="24"/>
                <w:szCs w:val="24"/>
                <w:lang w:eastAsia="zh-CN" w:bidi="hi-IN"/>
              </w:rPr>
              <w:br/>
              <w:t xml:space="preserve">- bębenek, śr. 15,2 cm </w:t>
            </w:r>
            <w:r w:rsidRPr="0087029F">
              <w:rPr>
                <w:rFonts w:ascii="Arial" w:eastAsia="NSimSun" w:hAnsi="Arial" w:cs="Arial"/>
                <w:color w:val="000000"/>
                <w:kern w:val="2"/>
                <w:sz w:val="24"/>
                <w:szCs w:val="24"/>
                <w:lang w:eastAsia="zh-CN" w:bidi="hi-IN"/>
              </w:rPr>
              <w:br/>
              <w:t>- drewniane marakasy, 2 szt.</w:t>
            </w:r>
            <w:r w:rsidRPr="0087029F">
              <w:rPr>
                <w:rFonts w:ascii="Arial" w:eastAsia="NSimSun" w:hAnsi="Arial" w:cs="Arial"/>
                <w:color w:val="000000"/>
                <w:kern w:val="2"/>
                <w:sz w:val="24"/>
                <w:szCs w:val="24"/>
                <w:lang w:eastAsia="zh-CN" w:bidi="hi-IN"/>
              </w:rPr>
              <w:br/>
              <w:t xml:space="preserve">- cymbałki z pałeczkami, wym. 27 x 3,5 cm </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klawesy</w:t>
            </w:r>
            <w:proofErr w:type="spellEnd"/>
            <w:r w:rsidRPr="0087029F">
              <w:rPr>
                <w:rFonts w:ascii="Arial" w:eastAsia="NSimSun" w:hAnsi="Arial" w:cs="Arial"/>
                <w:color w:val="000000"/>
                <w:kern w:val="2"/>
                <w:sz w:val="24"/>
                <w:szCs w:val="24"/>
                <w:lang w:eastAsia="zh-CN" w:bidi="hi-IN"/>
              </w:rPr>
              <w:t>, dł. 14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Drewniane figury magnetyczne - mozaika magnetyczna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magnetyczna układanka składająca się z figur geometrycznych wraz z kartami zadań.  Wykonana z drewna. Może być używana z tablicami magnetycznymi. Do zestawu dołączony jest woreczek do przechowywania z tkaniny. · wym. woreczka 25 x 17,5 cm · 102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 wym. od 2,5 x 2,5 x 1 cm do 4 x 5 x 1 cm · 15 dwustronnych kart zadań o wym. 10 x 12,5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Kostki z piktogramami - trening spostrzegawczości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Terapia – Kostki z Piktogramami, ta zabawa ćwicząca koncentrację, spostrzegawczość, poprawiająca zdolności intelektualne. Rozgrywka oparta została na 3 kościach z piktogramami oraz 18 tabliczkach na których znajdują się identyczne piktogramy jak na kościach. Zadanie polega na jak najszybszym odnalezieniu na rozłożonych tabliczkach piktogramu wyrzuconego przez kości. Trzy warianty gry.</w:t>
            </w:r>
            <w:r w:rsidRPr="0087029F">
              <w:rPr>
                <w:rFonts w:ascii="Arial" w:eastAsia="NSimSun" w:hAnsi="Arial" w:cs="Arial"/>
                <w:color w:val="000000"/>
                <w:kern w:val="2"/>
                <w:sz w:val="24"/>
                <w:szCs w:val="24"/>
                <w:lang w:eastAsia="zh-CN" w:bidi="hi-IN"/>
              </w:rPr>
              <w:br/>
              <w:t>· 3 kostki o wym. 3 x 3 x 3 cm · 18 tabliczek ze sklejki o wym. 6,5 x 4,5 cm · klepsydra o wys. 7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Logiczne myślenie – gra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 każdej planszy znajduje się jedna ścieżka łącząca ze sobą dwa kwadratowe pola. Gra polega na odnalezieniu jej i odtworzeniu za pomocą kostek i kolorowych pałeczek.</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25 dwustronnych kart o wym. 20 x 20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kostek o dł. boku 1,2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36 kolorowych pałeczek w 3 długościach: 10,2; 6,8 i 3,4 cm</w:t>
            </w:r>
          </w:p>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dla 2-4 graczy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r w:rsidRPr="0087029F">
              <w:rPr>
                <w:rFonts w:ascii="Arial" w:eastAsia="NSimSun" w:hAnsi="Arial" w:cs="Arial"/>
                <w:color w:val="000000"/>
                <w:kern w:val="2"/>
                <w:sz w:val="24"/>
                <w:szCs w:val="24"/>
                <w:lang w:eastAsia="zh-CN" w:bidi="hi-IN"/>
              </w:rPr>
              <w:br/>
              <w:t>Dzieci będą rozpoznawać materiały ukryte w pudełkach sensorycznych, wkładając rączki lub nóżki.</w:t>
            </w:r>
            <w:r w:rsidRPr="0087029F">
              <w:rPr>
                <w:rFonts w:ascii="Arial" w:eastAsia="NSimSun" w:hAnsi="Arial" w:cs="Arial"/>
                <w:color w:val="000000"/>
                <w:kern w:val="2"/>
                <w:sz w:val="24"/>
                <w:szCs w:val="24"/>
                <w:lang w:eastAsia="zh-CN" w:bidi="hi-IN"/>
              </w:rPr>
              <w:br/>
              <w:t xml:space="preserve">Dzięki temu będą stymulować rozwój zdolności </w:t>
            </w:r>
            <w:proofErr w:type="spellStart"/>
            <w:r w:rsidRPr="0087029F">
              <w:rPr>
                <w:rFonts w:ascii="Arial" w:eastAsia="NSimSun" w:hAnsi="Arial" w:cs="Arial"/>
                <w:color w:val="000000"/>
                <w:kern w:val="2"/>
                <w:sz w:val="24"/>
                <w:szCs w:val="24"/>
                <w:lang w:eastAsia="zh-CN" w:bidi="hi-IN"/>
              </w:rPr>
              <w:t>sensotycznych</w:t>
            </w:r>
            <w:proofErr w:type="spellEnd"/>
            <w:r w:rsidRPr="0087029F">
              <w:rPr>
                <w:rFonts w:ascii="Arial" w:eastAsia="NSimSun" w:hAnsi="Arial" w:cs="Arial"/>
                <w:color w:val="000000"/>
                <w:kern w:val="2"/>
                <w:sz w:val="24"/>
                <w:szCs w:val="24"/>
                <w:lang w:eastAsia="zh-CN" w:bidi="hi-IN"/>
              </w:rPr>
              <w:t xml:space="preserve"> i pamięciowych.</w:t>
            </w:r>
            <w:r w:rsidRPr="0087029F">
              <w:rPr>
                <w:rFonts w:ascii="Arial" w:eastAsia="NSimSun" w:hAnsi="Arial" w:cs="Arial"/>
                <w:color w:val="000000"/>
                <w:kern w:val="2"/>
                <w:sz w:val="24"/>
                <w:szCs w:val="24"/>
                <w:lang w:eastAsia="zh-CN" w:bidi="hi-IN"/>
              </w:rPr>
              <w:br/>
              <w:t>Materiał zamontowany w pudełkach sensorycznych:</w:t>
            </w:r>
            <w:r w:rsidRPr="0087029F">
              <w:rPr>
                <w:rFonts w:ascii="Arial" w:eastAsia="NSimSun" w:hAnsi="Arial" w:cs="Arial"/>
                <w:color w:val="000000"/>
                <w:kern w:val="2"/>
                <w:sz w:val="24"/>
                <w:szCs w:val="24"/>
                <w:lang w:eastAsia="zh-CN" w:bidi="hi-IN"/>
              </w:rPr>
              <w:br/>
              <w:t xml:space="preserve">zestaw 10 różnych powierzchni: 40% bawełny, 60% sztucznego jedwabiu, pluszowy futra: 100% włosów akrylu / zasady z 100% poliestru, sztucznego trawnika, Tabela rury </w:t>
            </w:r>
            <w:r w:rsidRPr="0087029F">
              <w:rPr>
                <w:rFonts w:ascii="Arial" w:eastAsia="NSimSun" w:hAnsi="Arial" w:cs="Arial"/>
                <w:color w:val="000000"/>
                <w:kern w:val="2"/>
                <w:sz w:val="24"/>
                <w:szCs w:val="24"/>
                <w:lang w:eastAsia="zh-CN" w:bidi="hi-IN"/>
              </w:rPr>
              <w:lastRenderedPageBreak/>
              <w:t xml:space="preserve">konstrukcji oczyszczarki przyklejone małych kamieni, gałki płyty z tworzywa sztucznego papieru ściernego , korek, gąbka, metalowa płytka, szkło akrylowe o wysokiej wytrzymałości na pękanie.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Wymiary:Pudełko</w:t>
            </w:r>
            <w:proofErr w:type="spellEnd"/>
            <w:r w:rsidRPr="0087029F">
              <w:rPr>
                <w:rFonts w:ascii="Arial" w:eastAsia="NSimSun" w:hAnsi="Arial" w:cs="Arial"/>
                <w:color w:val="000000"/>
                <w:kern w:val="2"/>
                <w:sz w:val="24"/>
                <w:szCs w:val="24"/>
                <w:lang w:eastAsia="zh-CN" w:bidi="hi-IN"/>
              </w:rPr>
              <w:t xml:space="preserve"> 18 x 19 x 11 cm. - 10 sztuk.</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Dźwiękowe </w:t>
            </w:r>
            <w:proofErr w:type="spellStart"/>
            <w:r w:rsidRPr="0087029F">
              <w:rPr>
                <w:rFonts w:ascii="Arial" w:eastAsia="NSimSun" w:hAnsi="Arial" w:cs="Arial"/>
                <w:color w:val="000000"/>
                <w:kern w:val="2"/>
                <w:sz w:val="24"/>
                <w:szCs w:val="24"/>
                <w:lang w:eastAsia="zh-CN" w:bidi="hi-IN"/>
              </w:rPr>
              <w:t>memory</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Memory dźwiękowe to akustyczna gra dźwiękowa, w której znajdziemy puszki zawierające różne materiały wydające dźwięki. Świetna zabawka, dzięki której dziecko rozwinie swój zmysł słuchu. Z dźwiękowych puszek mogą korzystać dzieci już od 3 roku życia. Zabawa polega na wytężeniu słuchu przez malucha i rozpoznaniu, jakie elementy znajdują się w puszce, są to np. kamyczki, koraliki, dzwonki. Dodatkowo zabawa ta działa jak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 należy odnaleźć przez dźwięki 2 puszki zawierające ten sam materiał! W zestawie 12 puszek drewnianych. Wymiary: wysokość puszek 5 cm</w:t>
            </w:r>
            <w:r w:rsidRPr="0087029F">
              <w:rPr>
                <w:rFonts w:ascii="Arial" w:eastAsia="NSimSun" w:hAnsi="Arial" w:cs="Arial"/>
                <w:color w:val="000000"/>
                <w:kern w:val="2"/>
                <w:sz w:val="24"/>
                <w:szCs w:val="24"/>
                <w:lang w:eastAsia="zh-CN" w:bidi="hi-IN"/>
              </w:rPr>
              <w:br/>
              <w:t>Produkt odpowiadający Europejskim Normom Bezpieczeństwa EN 71.</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guzikowym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suwakowym</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proofErr w:type="spellStart"/>
            <w:r w:rsidRPr="0087029F">
              <w:rPr>
                <w:rFonts w:ascii="Arial" w:eastAsia="NSimSun" w:hAnsi="Arial" w:cs="Arial"/>
                <w:color w:val="000000"/>
                <w:kern w:val="2"/>
                <w:sz w:val="24"/>
                <w:szCs w:val="24"/>
                <w:lang w:eastAsia="zh-CN" w:bidi="hi-IN"/>
              </w:rPr>
              <w:t>rzepowym</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w:t>
            </w:r>
            <w:r w:rsidRPr="0087029F">
              <w:rPr>
                <w:rFonts w:ascii="Arial" w:eastAsia="NSimSun" w:hAnsi="Arial" w:cs="Arial"/>
                <w:color w:val="000000"/>
                <w:kern w:val="2"/>
                <w:sz w:val="24"/>
                <w:szCs w:val="24"/>
                <w:lang w:eastAsia="zh-CN" w:bidi="hi-IN"/>
              </w:rPr>
              <w:lastRenderedPageBreak/>
              <w:t>zapięciem zatrzaskowym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Przeznaczona do ćwiczeń manipulacyjnych, ćwiczeń </w:t>
            </w:r>
            <w:r w:rsidRPr="0087029F">
              <w:rPr>
                <w:rFonts w:ascii="Arial" w:eastAsia="NSimSun" w:hAnsi="Arial" w:cs="Arial"/>
                <w:color w:val="000000"/>
                <w:kern w:val="2"/>
                <w:sz w:val="24"/>
                <w:szCs w:val="24"/>
                <w:lang w:eastAsia="zh-CN" w:bidi="hi-IN"/>
              </w:rPr>
              <w:lastRenderedPageBreak/>
              <w:t>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klamrowym</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małymi guzikami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dużymi guzikami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wiązania kokardek</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haftki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w:t>
            </w:r>
            <w:r w:rsidRPr="0087029F">
              <w:rPr>
                <w:rFonts w:ascii="Arial" w:eastAsia="NSimSun" w:hAnsi="Arial" w:cs="Arial"/>
                <w:color w:val="000000"/>
                <w:kern w:val="2"/>
                <w:sz w:val="24"/>
                <w:szCs w:val="24"/>
                <w:lang w:eastAsia="zh-CN" w:bidi="hi-IN"/>
              </w:rPr>
              <w:lastRenderedPageBreak/>
              <w:t>precyzję ruchów, ułatwiają osiągnięcie samodzielności w ubieraniu się. · wym. 29,5 x 29,5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agrafkami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zatrzaski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sprzączki</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łatwe czytanie. Pomoce do nauki czytania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pomoc dydaktyczna dla dzieci z autyzmem.  W skład zestawu wchodzi 24 książeczki z których dziecko, realizując krótkie lekcje, opanowuje naukę małych i dużych liter. Sukcesywnie pojawiają się proste wyrazy i zwroty. Po zrealizowaniu konkretnej liczby lekcji należy utrwalić i scalić zdobytą umiejętność czytania. Służy do tego 8 broszurek, w których są krótkie czytanki. W pierwszej broszurce czytanki są bardzo łatwe i proste, a w kolejnych zwiększają bogactwo słownika zgodnie z nabywaną umiejętnością czytania.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Listwy sensoryczne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4 </w:t>
            </w:r>
            <w:proofErr w:type="spellStart"/>
            <w:r w:rsidRPr="0087029F">
              <w:rPr>
                <w:rFonts w:ascii="Arial" w:eastAsia="NSimSun" w:hAnsi="Arial" w:cs="Arial"/>
                <w:color w:val="000000"/>
                <w:kern w:val="2"/>
                <w:sz w:val="24"/>
                <w:szCs w:val="24"/>
                <w:lang w:eastAsia="zh-CN" w:bidi="hi-IN"/>
              </w:rPr>
              <w:t>listw</w:t>
            </w:r>
            <w:proofErr w:type="spellEnd"/>
            <w:r w:rsidRPr="0087029F">
              <w:rPr>
                <w:rFonts w:ascii="Arial" w:eastAsia="NSimSun" w:hAnsi="Arial" w:cs="Arial"/>
                <w:color w:val="000000"/>
                <w:kern w:val="2"/>
                <w:sz w:val="24"/>
                <w:szCs w:val="24"/>
                <w:lang w:eastAsia="zh-CN" w:bidi="hi-IN"/>
              </w:rPr>
              <w:t xml:space="preserve"> sensorycznych o różnych fakturach w jednym zestawie przechowywane w drewnianym pudełku.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 – Koła, geometryczna gra mozaikowa. Wspiera wyobraźnię i zdolności abstrakcyjne, jak również logiczne myślenie i projektowanie w przestrzeni.</w:t>
            </w:r>
            <w:r w:rsidRPr="0087029F">
              <w:rPr>
                <w:rFonts w:ascii="Arial" w:eastAsia="NSimSun" w:hAnsi="Arial" w:cs="Arial"/>
                <w:color w:val="000000"/>
                <w:kern w:val="2"/>
                <w:sz w:val="24"/>
                <w:szCs w:val="24"/>
                <w:lang w:eastAsia="zh-CN" w:bidi="hi-IN"/>
              </w:rPr>
              <w:br/>
              <w:t>Materiał: Drewniany stojak 7 rzędowy i 72 elementy układanki.</w:t>
            </w:r>
            <w:r w:rsidRPr="0087029F">
              <w:rPr>
                <w:rFonts w:ascii="Arial" w:eastAsia="NSimSun" w:hAnsi="Arial" w:cs="Arial"/>
                <w:color w:val="000000"/>
                <w:kern w:val="2"/>
                <w:sz w:val="24"/>
                <w:szCs w:val="24"/>
                <w:lang w:eastAsia="zh-CN" w:bidi="hi-IN"/>
              </w:rPr>
              <w:br/>
              <w:t>Wymiary: podstawka 28 x 10 x 26 cm, elementy układanki 3,5 x 3,5 x 3,5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Komoda Geograficzna - Świat z Flagami</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składa się z szafki ze sklejki bukowej z 6 mapami kontynentów, pudełkami z flagami, mapami kontrolnymi i samoprzylepnymi etykietami imiennymi do przyklejania na flagi. Wymiary 49x34x25.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sensoryczny</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skład zestawu wchodzi :</w:t>
            </w:r>
            <w:r w:rsidRPr="0087029F">
              <w:rPr>
                <w:rFonts w:ascii="Arial" w:eastAsia="NSimSun" w:hAnsi="Arial" w:cs="Arial"/>
                <w:color w:val="000000"/>
                <w:kern w:val="2"/>
                <w:sz w:val="24"/>
                <w:szCs w:val="24"/>
                <w:lang w:eastAsia="zh-CN" w:bidi="hi-IN"/>
              </w:rPr>
              <w:br/>
              <w:t>1xpanel podświetlany rozmiar A3,</w:t>
            </w:r>
            <w:r w:rsidRPr="0087029F">
              <w:rPr>
                <w:rFonts w:ascii="Arial" w:eastAsia="NSimSun" w:hAnsi="Arial" w:cs="Arial"/>
                <w:color w:val="000000"/>
                <w:kern w:val="2"/>
                <w:sz w:val="24"/>
                <w:szCs w:val="24"/>
                <w:lang w:eastAsia="zh-CN" w:bidi="hi-IN"/>
              </w:rPr>
              <w:br/>
              <w:t xml:space="preserve">1x chwytak </w:t>
            </w:r>
            <w:proofErr w:type="spellStart"/>
            <w:r w:rsidRPr="0087029F">
              <w:rPr>
                <w:rFonts w:ascii="Arial" w:eastAsia="NSimSun" w:hAnsi="Arial" w:cs="Arial"/>
                <w:color w:val="000000"/>
                <w:kern w:val="2"/>
                <w:sz w:val="24"/>
                <w:szCs w:val="24"/>
                <w:lang w:eastAsia="zh-CN" w:bidi="hi-IN"/>
              </w:rPr>
              <w:t>pęsetowy</w:t>
            </w:r>
            <w:proofErr w:type="spellEnd"/>
            <w:r w:rsidRPr="0087029F">
              <w:rPr>
                <w:rFonts w:ascii="Arial" w:eastAsia="NSimSun" w:hAnsi="Arial" w:cs="Arial"/>
                <w:color w:val="000000"/>
                <w:kern w:val="2"/>
                <w:sz w:val="24"/>
                <w:szCs w:val="24"/>
                <w:lang w:eastAsia="zh-CN" w:bidi="hi-IN"/>
              </w:rPr>
              <w:t xml:space="preserve"> (drewniany)</w:t>
            </w:r>
            <w:r w:rsidRPr="0087029F">
              <w:rPr>
                <w:rFonts w:ascii="Arial" w:eastAsia="NSimSun" w:hAnsi="Arial" w:cs="Arial"/>
                <w:color w:val="000000"/>
                <w:kern w:val="2"/>
                <w:sz w:val="24"/>
                <w:szCs w:val="24"/>
                <w:lang w:eastAsia="zh-CN" w:bidi="hi-IN"/>
              </w:rPr>
              <w:br/>
              <w:t>1x łyżka drewniana</w:t>
            </w:r>
            <w:r w:rsidRPr="0087029F">
              <w:rPr>
                <w:rFonts w:ascii="Arial" w:eastAsia="NSimSun" w:hAnsi="Arial" w:cs="Arial"/>
                <w:color w:val="000000"/>
                <w:kern w:val="2"/>
                <w:sz w:val="24"/>
                <w:szCs w:val="24"/>
                <w:lang w:eastAsia="zh-CN" w:bidi="hi-IN"/>
              </w:rPr>
              <w:br/>
              <w:t>1xkuweta głęboka przezroczysta krystaliczna</w:t>
            </w:r>
            <w:r w:rsidRPr="0087029F">
              <w:rPr>
                <w:rFonts w:ascii="Arial" w:eastAsia="NSimSun" w:hAnsi="Arial" w:cs="Arial"/>
                <w:color w:val="000000"/>
                <w:kern w:val="2"/>
                <w:sz w:val="24"/>
                <w:szCs w:val="24"/>
                <w:lang w:eastAsia="zh-CN" w:bidi="hi-IN"/>
              </w:rPr>
              <w:br/>
              <w:t>1x klepsydra (kolor i wzór losowy)</w:t>
            </w:r>
            <w:r w:rsidRPr="0087029F">
              <w:rPr>
                <w:rFonts w:ascii="Arial" w:eastAsia="NSimSun" w:hAnsi="Arial" w:cs="Arial"/>
                <w:color w:val="000000"/>
                <w:kern w:val="2"/>
                <w:sz w:val="24"/>
                <w:szCs w:val="24"/>
                <w:lang w:eastAsia="zh-CN" w:bidi="hi-IN"/>
              </w:rPr>
              <w:br/>
              <w:t xml:space="preserve">1x zapachowy </w:t>
            </w:r>
            <w:proofErr w:type="spellStart"/>
            <w:r w:rsidRPr="0087029F">
              <w:rPr>
                <w:rFonts w:ascii="Arial" w:eastAsia="NSimSun" w:hAnsi="Arial" w:cs="Arial"/>
                <w:color w:val="000000"/>
                <w:kern w:val="2"/>
                <w:sz w:val="24"/>
                <w:szCs w:val="24"/>
                <w:lang w:eastAsia="zh-CN" w:bidi="hi-IN"/>
              </w:rPr>
              <w:t>Slime-glutek</w:t>
            </w:r>
            <w:proofErr w:type="spellEnd"/>
            <w:r w:rsidRPr="0087029F">
              <w:rPr>
                <w:rFonts w:ascii="Arial" w:eastAsia="NSimSun" w:hAnsi="Arial" w:cs="Arial"/>
                <w:color w:val="000000"/>
                <w:kern w:val="2"/>
                <w:sz w:val="24"/>
                <w:szCs w:val="24"/>
                <w:lang w:eastAsia="zh-CN" w:bidi="hi-IN"/>
              </w:rPr>
              <w:t xml:space="preserve"> (kolor losowy)</w:t>
            </w:r>
            <w:r w:rsidRPr="0087029F">
              <w:rPr>
                <w:rFonts w:ascii="Arial" w:eastAsia="NSimSun" w:hAnsi="Arial" w:cs="Arial"/>
                <w:color w:val="000000"/>
                <w:kern w:val="2"/>
                <w:sz w:val="24"/>
                <w:szCs w:val="24"/>
                <w:lang w:eastAsia="zh-CN" w:bidi="hi-IN"/>
              </w:rPr>
              <w:br/>
              <w:t>50x kryształki (5 kolorów x10sztuk)</w:t>
            </w:r>
            <w:r w:rsidRPr="0087029F">
              <w:rPr>
                <w:rFonts w:ascii="Arial" w:eastAsia="NSimSun" w:hAnsi="Arial" w:cs="Arial"/>
                <w:color w:val="000000"/>
                <w:kern w:val="2"/>
                <w:sz w:val="24"/>
                <w:szCs w:val="24"/>
                <w:lang w:eastAsia="zh-CN" w:bidi="hi-IN"/>
              </w:rPr>
              <w:br/>
              <w:t>1x masa śniegowa ( 10g do namoczenia w wodzie)</w:t>
            </w:r>
            <w:r w:rsidRPr="0087029F">
              <w:rPr>
                <w:rFonts w:ascii="Arial" w:eastAsia="NSimSun" w:hAnsi="Arial" w:cs="Arial"/>
                <w:color w:val="000000"/>
                <w:kern w:val="2"/>
                <w:sz w:val="24"/>
                <w:szCs w:val="24"/>
                <w:lang w:eastAsia="zh-CN" w:bidi="hi-IN"/>
              </w:rPr>
              <w:br/>
              <w:t>5x foremki kolorowe ( miseczki )</w:t>
            </w:r>
            <w:r w:rsidRPr="0087029F">
              <w:rPr>
                <w:rFonts w:ascii="Arial" w:eastAsia="NSimSun" w:hAnsi="Arial" w:cs="Arial"/>
                <w:color w:val="000000"/>
                <w:kern w:val="2"/>
                <w:sz w:val="24"/>
                <w:szCs w:val="24"/>
                <w:lang w:eastAsia="zh-CN" w:bidi="hi-IN"/>
              </w:rPr>
              <w:br/>
              <w:t>1x zestaw fiolki kolorowe 6sztuk</w:t>
            </w:r>
            <w:r w:rsidRPr="0087029F">
              <w:rPr>
                <w:rFonts w:ascii="Arial" w:eastAsia="NSimSun" w:hAnsi="Arial" w:cs="Arial"/>
                <w:color w:val="000000"/>
                <w:kern w:val="2"/>
                <w:sz w:val="24"/>
                <w:szCs w:val="24"/>
                <w:lang w:eastAsia="zh-CN" w:bidi="hi-IN"/>
              </w:rPr>
              <w:br/>
              <w:t>Ok. 1000 sztuk kulki żelowe małe( do namoczenia w wodzie, mix  kolorów)</w:t>
            </w:r>
            <w:r w:rsidRPr="0087029F">
              <w:rPr>
                <w:rFonts w:ascii="Arial" w:eastAsia="NSimSun" w:hAnsi="Arial" w:cs="Arial"/>
                <w:color w:val="000000"/>
                <w:kern w:val="2"/>
                <w:sz w:val="24"/>
                <w:szCs w:val="24"/>
                <w:lang w:eastAsia="zh-CN" w:bidi="hi-IN"/>
              </w:rPr>
              <w:br/>
              <w:t>12x drewniane klocki z kolorowymi okienkami ( wzór wysyłany losowo)</w:t>
            </w:r>
            <w:r w:rsidRPr="0087029F">
              <w:rPr>
                <w:rFonts w:ascii="Arial" w:eastAsia="NSimSun" w:hAnsi="Arial" w:cs="Arial"/>
                <w:color w:val="000000"/>
                <w:kern w:val="2"/>
                <w:sz w:val="24"/>
                <w:szCs w:val="24"/>
                <w:lang w:eastAsia="zh-CN" w:bidi="hi-IN"/>
              </w:rPr>
              <w:br/>
              <w:t>6x kubki kolorowe</w:t>
            </w:r>
            <w:r w:rsidRPr="0087029F">
              <w:rPr>
                <w:rFonts w:ascii="Arial" w:eastAsia="NSimSun" w:hAnsi="Arial" w:cs="Arial"/>
                <w:color w:val="000000"/>
                <w:kern w:val="2"/>
                <w:sz w:val="24"/>
                <w:szCs w:val="24"/>
                <w:lang w:eastAsia="zh-CN" w:bidi="hi-IN"/>
              </w:rPr>
              <w:br/>
              <w:t>3x piasek sensoryczny (3 kolory)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Stolik do farmy gramatycznej i farma gramatyczna</w:t>
            </w:r>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Stół ze sklejki bukowej, używany jako podpora dla Farmy, zawiera półkę do przechowywania. </w:t>
            </w:r>
            <w:r w:rsidRPr="0087029F">
              <w:rPr>
                <w:rFonts w:ascii="Arial" w:eastAsia="NSimSun" w:hAnsi="Arial" w:cs="Arial"/>
                <w:color w:val="000000"/>
                <w:kern w:val="2"/>
                <w:sz w:val="24"/>
                <w:szCs w:val="24"/>
                <w:lang w:eastAsia="zh-CN" w:bidi="hi-IN"/>
              </w:rPr>
              <w:br/>
              <w:t>Wymiary: 76 x 45 x 60 cm.</w:t>
            </w:r>
            <w:r w:rsidRPr="0087029F">
              <w:rPr>
                <w:rFonts w:ascii="Arial" w:eastAsia="NSimSun" w:hAnsi="Arial" w:cs="Arial"/>
                <w:color w:val="000000"/>
                <w:kern w:val="2"/>
                <w:sz w:val="24"/>
                <w:szCs w:val="24"/>
                <w:lang w:eastAsia="zh-CN" w:bidi="hi-IN"/>
              </w:rPr>
              <w:br/>
              <w:t>Farma obejmuje: gospodarstwo, ludzi, zwierzęta, ogrodzenia i bazę roboczą. Jest używana jako zasób językowy.</w:t>
            </w:r>
            <w:r w:rsidRPr="0087029F">
              <w:rPr>
                <w:rFonts w:ascii="Arial" w:eastAsia="NSimSun" w:hAnsi="Arial" w:cs="Arial"/>
                <w:color w:val="000000"/>
                <w:kern w:val="2"/>
                <w:sz w:val="24"/>
                <w:szCs w:val="24"/>
                <w:lang w:eastAsia="zh-CN" w:bidi="hi-IN"/>
              </w:rPr>
              <w:br/>
              <w:t xml:space="preserve">Zapewnia warunki do zajęć wzbogacających język, gramatykę i czytanie.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sensoryczna Wyspa Skarbów</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promuje postrzeganie przestrzeni i orientację. Podobnie trenowane jest wyczucie dotykowe podeszew i dłoni.</w:t>
            </w:r>
            <w:r w:rsidRPr="0087029F">
              <w:rPr>
                <w:rFonts w:ascii="Arial" w:eastAsia="NSimSun" w:hAnsi="Arial" w:cs="Arial"/>
                <w:color w:val="000000"/>
                <w:kern w:val="2"/>
                <w:sz w:val="24"/>
                <w:szCs w:val="24"/>
                <w:lang w:eastAsia="zh-CN" w:bidi="hi-IN"/>
              </w:rPr>
              <w:br/>
              <w:t>Materiał:16 paneli z prasowanego drewna, pokrytych następującymi materiałami: 2 x plusz, 2 x żwir, 2 x sztuczna murawa, 2 x korek, 2 x gumowe drzemki, 2 x metal, 2 x piasek, 2 x niebieska powłoka melaminowa.3 dywanowe łódki , 7 laminowanych map skarbów, 2 mapy pułapek, 15 laminowanych map tras, 1 plan budowy, 1 instrukcja gry.</w:t>
            </w:r>
            <w:r w:rsidRPr="0087029F">
              <w:rPr>
                <w:rFonts w:ascii="Arial" w:eastAsia="NSimSun" w:hAnsi="Arial" w:cs="Arial"/>
                <w:color w:val="000000"/>
                <w:kern w:val="2"/>
                <w:sz w:val="24"/>
                <w:szCs w:val="24"/>
                <w:lang w:eastAsia="zh-CN" w:bidi="hi-IN"/>
              </w:rPr>
              <w:br/>
              <w:t>Wymiary: płyta wiórowa o wymiarach 25 x 25 cm, łódki 24 x 48 cm, karty pit 12 x 12 cm, mapy tras 16 x 16 cm.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Sensoryczna mata podłogowa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Narzędzie po którym można chodzić masując stopy. Elementy połączone są ze </w:t>
            </w:r>
            <w:proofErr w:type="spellStart"/>
            <w:r w:rsidRPr="0087029F">
              <w:rPr>
                <w:rFonts w:ascii="Arial" w:eastAsia="NSimSun" w:hAnsi="Arial" w:cs="Arial"/>
                <w:color w:val="000000"/>
                <w:kern w:val="2"/>
                <w:sz w:val="24"/>
                <w:szCs w:val="24"/>
                <w:lang w:eastAsia="zh-CN" w:bidi="hi-IN"/>
              </w:rPr>
              <w:t>soba</w:t>
            </w:r>
            <w:proofErr w:type="spellEnd"/>
            <w:r w:rsidRPr="0087029F">
              <w:rPr>
                <w:rFonts w:ascii="Arial" w:eastAsia="NSimSun" w:hAnsi="Arial" w:cs="Arial"/>
                <w:color w:val="000000"/>
                <w:kern w:val="2"/>
                <w:sz w:val="24"/>
                <w:szCs w:val="24"/>
                <w:lang w:eastAsia="zh-CN" w:bidi="hi-IN"/>
              </w:rPr>
              <w:t xml:space="preserve"> na zasadzie puzzli. Wykonanie z kompozytu drewno - polimer. Ilość modułów 8, rozmiar modułu 25x25.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Farby plakatowe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Farby 12 kolorów w tubkach o poj.30ml każda.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Plastelina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Plastelina 12 kolorów, delikatna w dotyku nie klejąca się do rąk, wielokrotnego użytku.</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Zeszyt papierów kolorowych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shd w:val="clear" w:color="auto" w:fill="FFFFFF"/>
                <w:lang w:eastAsia="zh-CN" w:bidi="hi-IN"/>
              </w:rPr>
              <w:t>Zeszyt zawiera 10 kolorowych nabłyszczanych kartek o gramaturze 90 g/m2. Zestaw kolorów to złoty, srebrny, żółty, pomarańczowy, czerwony, zielony, błękitny, fioletowy, brązowy i czarny.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 xml:space="preserve">Zeszyt papierów </w:t>
            </w:r>
            <w:r w:rsidRPr="0087029F">
              <w:rPr>
                <w:rFonts w:ascii="Arial" w:eastAsia="NSimSun" w:hAnsi="Arial" w:cs="Arial"/>
                <w:color w:val="000000"/>
                <w:sz w:val="24"/>
                <w:szCs w:val="24"/>
              </w:rPr>
              <w:lastRenderedPageBreak/>
              <w:t>samoprzylepnych A4</w:t>
            </w:r>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Calibri" w:hAnsi="Arial" w:cs="Arial"/>
                <w:color w:val="000000"/>
                <w:sz w:val="24"/>
                <w:szCs w:val="24"/>
              </w:rPr>
            </w:pPr>
            <w:r w:rsidRPr="0087029F">
              <w:rPr>
                <w:rFonts w:ascii="Arial" w:eastAsia="NSimSun" w:hAnsi="Arial" w:cs="Arial"/>
                <w:color w:val="212529"/>
                <w:kern w:val="2"/>
                <w:sz w:val="24"/>
                <w:szCs w:val="24"/>
                <w:shd w:val="clear" w:color="auto" w:fill="FFFFFF"/>
                <w:lang w:eastAsia="zh-CN" w:bidi="hi-IN"/>
              </w:rPr>
              <w:lastRenderedPageBreak/>
              <w:t xml:space="preserve">Zeszyt zawiera 8 kolorowych samoprzylepnych kartek o gramaturze 80 g/m2 z podkładem o gramaturze 80 g/m2. </w:t>
            </w:r>
            <w:r w:rsidRPr="0087029F">
              <w:rPr>
                <w:rFonts w:ascii="Arial" w:eastAsia="NSimSun" w:hAnsi="Arial" w:cs="Arial"/>
                <w:color w:val="212529"/>
                <w:kern w:val="2"/>
                <w:sz w:val="24"/>
                <w:szCs w:val="24"/>
                <w:shd w:val="clear" w:color="auto" w:fill="FFFFFF"/>
                <w:lang w:eastAsia="zh-CN" w:bidi="hi-IN"/>
              </w:rPr>
              <w:lastRenderedPageBreak/>
              <w:t>Zestaw kolorów to złoty, żółty, różowy, czerwony, zielony, błękitny, brązowy i czarny.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 xml:space="preserve">  30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Teczka z gumką formatA4</w:t>
            </w:r>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Teczka wyposażona w gumkę wzdłuż długiego boku, posiadająca trzy wewnętrzne klapki zabezpieczające dokumenty przed wypadnięciem,</w:t>
            </w:r>
          </w:p>
          <w:p w:rsidR="004631CF" w:rsidRPr="0087029F" w:rsidRDefault="004631CF"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kolor biały.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proofErr w:type="spellStart"/>
            <w:r w:rsidRPr="0087029F">
              <w:rPr>
                <w:rFonts w:ascii="Arial" w:eastAsia="NSimSun" w:hAnsi="Arial" w:cs="Arial"/>
                <w:color w:val="000000"/>
                <w:sz w:val="24"/>
                <w:szCs w:val="24"/>
              </w:rPr>
              <w:t>Ciastolina</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hd w:val="clear" w:color="auto" w:fill="FFFFFF"/>
              <w:spacing w:after="0" w:line="240" w:lineRule="auto"/>
              <w:rPr>
                <w:rFonts w:ascii="Arial" w:eastAsia="Times New Roman" w:hAnsi="Arial" w:cs="Arial"/>
                <w:color w:val="0F1111"/>
                <w:sz w:val="24"/>
                <w:szCs w:val="24"/>
                <w:lang w:eastAsia="pl-PL"/>
              </w:rPr>
            </w:pPr>
            <w:proofErr w:type="spellStart"/>
            <w:r w:rsidRPr="0087029F">
              <w:rPr>
                <w:rFonts w:ascii="Arial" w:eastAsia="Times New Roman" w:hAnsi="Arial" w:cs="Arial"/>
                <w:color w:val="0F1111"/>
                <w:sz w:val="24"/>
                <w:szCs w:val="24"/>
                <w:lang w:eastAsia="pl-PL"/>
              </w:rPr>
              <w:t>Ciastolina</w:t>
            </w:r>
            <w:proofErr w:type="spellEnd"/>
            <w:r w:rsidRPr="0087029F">
              <w:rPr>
                <w:rFonts w:ascii="Arial" w:eastAsia="Times New Roman" w:hAnsi="Arial" w:cs="Arial"/>
                <w:color w:val="0F1111"/>
                <w:sz w:val="24"/>
                <w:szCs w:val="24"/>
                <w:lang w:eastAsia="pl-PL"/>
              </w:rPr>
              <w:t xml:space="preserve"> 12 kolorów w pojemnikach o pojemności 112 gramów.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130.</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Flamastry</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Flamastry 12 kolorów.</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100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131.</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drewniane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Kredki 12 kolorów w oprawie drewnianej, miękkie w użyciu o długości 15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świecowe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Kredki 12 kolorów wykonane z glinki kaolinowej o intensywnych i nasyconych kolorach.</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Ołówek</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NSimSun" w:hAnsi="Arial" w:cs="Arial"/>
                <w:color w:val="000000"/>
                <w:sz w:val="24"/>
                <w:szCs w:val="24"/>
              </w:rPr>
            </w:pPr>
            <w:r w:rsidRPr="0087029F">
              <w:rPr>
                <w:rFonts w:ascii="Arial" w:eastAsia="NSimSun" w:hAnsi="Arial" w:cs="Arial"/>
                <w:color w:val="000000"/>
                <w:sz w:val="24"/>
                <w:szCs w:val="24"/>
              </w:rPr>
              <w:t>Ołówek drewniany HB z gumką, rysik grafitowy,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rysunkowy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rysunkowy biały, 20 kartkowy.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techniczny A4</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techniczny biały, 10 kartkowy.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136.</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Klej w sztyfcie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Przezroczysty klej w sztyfcie 25g, bez sztucznych barwników, zmywalny.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137.</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Pędzle do malowania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Pędzel ścięty z gałką , dł.10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138.</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Calibri" w:hAnsi="Arial" w:cs="Arial"/>
                <w:color w:val="000000"/>
                <w:sz w:val="24"/>
                <w:szCs w:val="24"/>
              </w:rPr>
              <w:t>Pędzle sensoryczne</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Sensoryczne pędzle z dużym uchwytem (6-elementowe)</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139.</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Papier ksero</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Papier A4 80g do drukarki i ksero(biały), ryza 500 arkuszy.</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30</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Nożyczki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dziecięce o zaokrąglonych końcach, z dobrze wyprofilowaną plastikową rączką.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166</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Pędzle do malowania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hd w:val="clear" w:color="auto" w:fill="FFFFFF"/>
              <w:spacing w:before="100" w:beforeAutospacing="1" w:after="0" w:line="240" w:lineRule="auto"/>
              <w:rPr>
                <w:rFonts w:ascii="Arial" w:eastAsia="Times New Roman" w:hAnsi="Arial" w:cs="Arial"/>
                <w:color w:val="000000"/>
                <w:sz w:val="24"/>
                <w:szCs w:val="24"/>
                <w:lang w:eastAsia="pl-PL"/>
              </w:rPr>
            </w:pPr>
            <w:r w:rsidRPr="0087029F">
              <w:rPr>
                <w:rFonts w:ascii="Arial" w:eastAsia="Times New Roman" w:hAnsi="Arial" w:cs="Arial"/>
                <w:color w:val="000000"/>
                <w:sz w:val="24"/>
                <w:szCs w:val="24"/>
                <w:lang w:eastAsia="pl-PL"/>
              </w:rPr>
              <w:t>Zestaw 12 pędzli, drewniane, naturalne włosie, okrągłe, rozmiar 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142.</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Nożyczki dla dzieci leworęcznych</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szkolne dla leworęcznych z odbojnikiem z zaokrąglonymi końcówkami.</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Calibri" w:hAnsi="Arial" w:cs="Arial"/>
                <w:kern w:val="2"/>
                <w:sz w:val="24"/>
                <w:szCs w:val="24"/>
              </w:rPr>
            </w:pPr>
            <w:r w:rsidRPr="0087029F">
              <w:rPr>
                <w:rFonts w:ascii="Arial" w:eastAsia="Calibri" w:hAnsi="Arial" w:cs="Arial"/>
                <w:kern w:val="2"/>
                <w:sz w:val="24"/>
                <w:szCs w:val="24"/>
              </w:rPr>
              <w:t>10</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FF0000"/>
                <w:kern w:val="2"/>
                <w:sz w:val="24"/>
                <w:szCs w:val="24"/>
                <w:lang w:eastAsia="zh-CN" w:bidi="hi-IN"/>
              </w:rPr>
            </w:pPr>
            <w:r w:rsidRPr="0087029F">
              <w:rPr>
                <w:rFonts w:ascii="Arial" w:eastAsia="NSimSun" w:hAnsi="Arial" w:cs="Arial"/>
                <w:sz w:val="24"/>
                <w:szCs w:val="24"/>
              </w:rPr>
              <w:t>Nożyczki dla niepełnosprawnych</w:t>
            </w:r>
          </w:p>
        </w:tc>
        <w:tc>
          <w:tcPr>
            <w:tcW w:w="6662" w:type="dxa"/>
            <w:tcBorders>
              <w:left w:val="single" w:sz="4" w:space="0" w:color="000000"/>
              <w:bottom w:val="single" w:sz="4" w:space="0" w:color="000000"/>
            </w:tcBorders>
            <w:shd w:val="clear" w:color="auto" w:fill="auto"/>
          </w:tcPr>
          <w:p w:rsidR="004631CF" w:rsidRPr="0087029F" w:rsidRDefault="00667D24" w:rsidP="00D92104">
            <w:pPr>
              <w:suppressAutoHyphens/>
              <w:autoSpaceDE w:val="0"/>
              <w:snapToGrid w:val="0"/>
              <w:spacing w:before="240" w:after="120" w:line="240" w:lineRule="auto"/>
              <w:jc w:val="both"/>
              <w:rPr>
                <w:rFonts w:ascii="Arial" w:eastAsia="Calibri" w:hAnsi="Arial" w:cs="Arial"/>
                <w:color w:val="FF0000"/>
                <w:sz w:val="24"/>
                <w:szCs w:val="24"/>
              </w:rPr>
            </w:pPr>
            <w:r w:rsidRPr="0087029F">
              <w:rPr>
                <w:rFonts w:ascii="Arial" w:eastAsia="Calibri" w:hAnsi="Arial" w:cs="Arial"/>
                <w:sz w:val="24"/>
                <w:szCs w:val="24"/>
              </w:rPr>
              <w:t>Nożyczki szkolne dla niepełnosprawnych</w:t>
            </w:r>
            <w:r w:rsidR="00D92104" w:rsidRPr="0087029F">
              <w:rPr>
                <w:rFonts w:ascii="Arial" w:eastAsia="Calibri" w:hAnsi="Arial" w:cs="Arial"/>
                <w:sz w:val="24"/>
                <w:szCs w:val="24"/>
              </w:rPr>
              <w:t xml:space="preserve"> z niepełnosprawnością manualną. </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144.</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Kolorowe piórka</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piórka w 10 tęczowych kolorach. Każdy kolor zamykany w osobnych woreczkach.10x14g</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1 </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145.</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 xml:space="preserve">Słomki </w:t>
            </w:r>
          </w:p>
        </w:tc>
        <w:tc>
          <w:tcPr>
            <w:tcW w:w="6662" w:type="dxa"/>
            <w:tcBorders>
              <w:left w:val="single" w:sz="4" w:space="0" w:color="000000"/>
              <w:bottom w:val="single" w:sz="4" w:space="0" w:color="000000"/>
            </w:tcBorders>
            <w:shd w:val="clear" w:color="auto" w:fill="auto"/>
          </w:tcPr>
          <w:p w:rsidR="004631CF" w:rsidRPr="0087029F" w:rsidRDefault="004631CF"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słomki 50 szt. o dł. 22 cm</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r>
      <w:tr w:rsidR="004631CF" w:rsidRPr="0087029F" w:rsidTr="00C61045">
        <w:tc>
          <w:tcPr>
            <w:tcW w:w="10349" w:type="dxa"/>
            <w:gridSpan w:val="4"/>
            <w:tcBorders>
              <w:left w:val="single" w:sz="4" w:space="0" w:color="000000"/>
              <w:bottom w:val="single" w:sz="4" w:space="0" w:color="000000"/>
              <w:right w:val="single" w:sz="4" w:space="0" w:color="000000"/>
            </w:tcBorders>
            <w:shd w:val="clear" w:color="auto" w:fill="auto"/>
            <w:vAlign w:val="center"/>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b/>
                <w:bCs/>
                <w:color w:val="000000"/>
                <w:kern w:val="2"/>
                <w:sz w:val="24"/>
                <w:szCs w:val="24"/>
                <w:lang w:eastAsia="zh-CN" w:bidi="hi-IN"/>
              </w:rPr>
              <w:t>Część 3</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Słuchawki kostne z mikrofonem - wspomaganie przetwarzania słuchowego</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Słuchawki kostne z mikrofonem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działa jak trening słuchowo-głosowy. Gdy mówimy, filtr dynamiczny zastosowany w tym niezwykłym urządzeniu koryguje dźwięk naszego głosu i natychmiast przekazuje go z powrotem do nas przez przewodnictwo kostne, czyli za pomocą drgań kości czaszki z przodu, tuż przy uchu. Swój głos słyszymy inaczej, ale bez efektu ucha. Słuchawki, które </w:t>
            </w:r>
            <w:r w:rsidRPr="0087029F">
              <w:rPr>
                <w:rFonts w:ascii="Arial" w:eastAsia="NSimSun" w:hAnsi="Arial" w:cs="Arial"/>
                <w:color w:val="000000"/>
                <w:kern w:val="2"/>
                <w:sz w:val="24"/>
                <w:szCs w:val="24"/>
                <w:lang w:eastAsia="zh-CN" w:bidi="hi-IN"/>
              </w:rPr>
              <w:lastRenderedPageBreak/>
              <w:t xml:space="preserve">pozwalają mózgowi skuteczniej przetwarzać informacje sensoryczne. Korygując percepcje głosu, w sposób naturalny i niewymagający świadomego wysiłku poprawiają sposób mówienia. Ten efekt znany jest jako słuchowo-głosowe sprzężenie zwrotne. </w:t>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oddziałuje jednocześnie na wszystkie elementy słuchowo-głosowego sprzężenia zwrotnego i zapewnia układowi nerwowemu doskonały trening sensoryczny. Możliwość podłączenia do telefonu lub komputera.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do nauki chodu</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rehabilitacyjne znajdują zastosowanie w kinezyterapii do nauki i reedukacji chodu. Nauka chodu stanowi jeden z najistotniejszych elementów rehabilitacji pacjentów z dysfunkcjami w obrębie kończyn dolnych.</w:t>
            </w:r>
            <w:r w:rsidRPr="0087029F">
              <w:rPr>
                <w:rFonts w:ascii="Arial" w:eastAsia="NSimSun" w:hAnsi="Arial" w:cs="Arial"/>
                <w:color w:val="000000"/>
                <w:kern w:val="2"/>
                <w:sz w:val="24"/>
                <w:szCs w:val="24"/>
                <w:lang w:eastAsia="zh-CN" w:bidi="hi-IN"/>
              </w:rPr>
              <w:br/>
              <w:t>Po obu stronach toru znajdują się poręcze. Tor pozwala na precyzyjne dostosowanie wysokości poręczy zarówno dla osób dorosłych jak i dzieci. Tor (podest) pokryty jest antypoślizgowym lakierem, po którego bokach znajdują się ściany z otworami, w których umieszcza się poprzeczki. Dzięki takiej konstrukcji terapeuta może łatwo i szybko różnicować poziom trudności toru.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Wymiary 3000 x 750 mm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poziom 1: 85 mm,</w:t>
            </w:r>
            <w:r w:rsidRPr="0087029F">
              <w:rPr>
                <w:rFonts w:ascii="Arial" w:eastAsia="NSimSun" w:hAnsi="Arial" w:cs="Arial"/>
                <w:color w:val="000000"/>
                <w:kern w:val="2"/>
                <w:sz w:val="24"/>
                <w:szCs w:val="24"/>
                <w:lang w:eastAsia="zh-CN" w:bidi="hi-IN"/>
              </w:rPr>
              <w:br/>
              <w:t>poziom 2: 125 mm</w:t>
            </w:r>
            <w:r w:rsidRPr="0087029F">
              <w:rPr>
                <w:rFonts w:ascii="Arial" w:eastAsia="NSimSun" w:hAnsi="Arial" w:cs="Arial"/>
                <w:color w:val="000000"/>
                <w:kern w:val="2"/>
                <w:sz w:val="24"/>
                <w:szCs w:val="24"/>
                <w:lang w:eastAsia="zh-CN" w:bidi="hi-IN"/>
              </w:rPr>
              <w:br/>
              <w:t>poziom 3: 165 mm,                                                                                                          Regulacja wysokości poręczy  710 - 1040 mm</w:t>
            </w:r>
            <w:r w:rsidRPr="0087029F">
              <w:rPr>
                <w:rFonts w:ascii="Arial" w:eastAsia="NSimSun" w:hAnsi="Arial" w:cs="Arial"/>
                <w:color w:val="000000"/>
                <w:kern w:val="2"/>
                <w:sz w:val="24"/>
                <w:szCs w:val="24"/>
                <w:lang w:eastAsia="zh-CN" w:bidi="hi-IN"/>
              </w:rPr>
              <w:br/>
              <w:t>Regulacja rozstawu poręczy 350 - 880 mm</w:t>
            </w:r>
            <w:r w:rsidRPr="0087029F">
              <w:rPr>
                <w:rFonts w:ascii="Arial" w:eastAsia="NSimSun" w:hAnsi="Arial" w:cs="Arial"/>
                <w:color w:val="000000"/>
                <w:kern w:val="2"/>
                <w:sz w:val="24"/>
                <w:szCs w:val="24"/>
                <w:lang w:eastAsia="zh-CN" w:bidi="hi-IN"/>
              </w:rPr>
              <w:br/>
              <w:t>przeszkody co 340 mm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70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Lampa </w:t>
            </w:r>
            <w:proofErr w:type="spellStart"/>
            <w:r w:rsidRPr="0087029F">
              <w:rPr>
                <w:rFonts w:ascii="Arial" w:eastAsia="NSimSun" w:hAnsi="Arial" w:cs="Arial"/>
                <w:color w:val="000000"/>
                <w:kern w:val="2"/>
                <w:sz w:val="24"/>
                <w:szCs w:val="24"/>
                <w:lang w:eastAsia="zh-CN" w:bidi="hi-IN"/>
              </w:rPr>
              <w:t>bioptron</w:t>
            </w:r>
            <w:proofErr w:type="spellEnd"/>
            <w:r w:rsidRPr="0087029F">
              <w:rPr>
                <w:rFonts w:ascii="Arial" w:eastAsia="NSimSun" w:hAnsi="Arial" w:cs="Arial"/>
                <w:color w:val="000000"/>
                <w:kern w:val="2"/>
                <w:sz w:val="24"/>
                <w:szCs w:val="24"/>
                <w:lang w:eastAsia="zh-CN" w:bidi="hi-IN"/>
              </w:rPr>
              <w:t xml:space="preserve"> na statywie z filtrem </w:t>
            </w:r>
            <w:proofErr w:type="spellStart"/>
            <w:r w:rsidRPr="0087029F">
              <w:rPr>
                <w:rFonts w:ascii="Arial" w:eastAsia="NSimSun" w:hAnsi="Arial" w:cs="Arial"/>
                <w:color w:val="000000"/>
                <w:kern w:val="2"/>
                <w:sz w:val="24"/>
                <w:szCs w:val="24"/>
                <w:lang w:eastAsia="zh-CN" w:bidi="hi-IN"/>
              </w:rPr>
              <w:t>fulerenowym</w:t>
            </w:r>
            <w:proofErr w:type="spellEnd"/>
          </w:p>
        </w:tc>
        <w:tc>
          <w:tcPr>
            <w:tcW w:w="6662" w:type="dxa"/>
            <w:tcBorders>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terapii światłem BIOPTRON  z  jego najnowocześniejszą funkcją w postaci trybu uśpienia, w którym urządzenie zużywa jedynie 0,5 W mocy w trybie czuwania. Średnica filtra  (ok. 11 cm) umożliwia naświetlanie zarówno małych, jak i większych obszarów</w:t>
            </w:r>
            <w:r w:rsidRPr="0087029F">
              <w:rPr>
                <w:rFonts w:ascii="Arial" w:eastAsia="NSimSun" w:hAnsi="Arial" w:cs="Arial"/>
                <w:color w:val="000000"/>
                <w:kern w:val="2"/>
                <w:sz w:val="24"/>
                <w:szCs w:val="24"/>
                <w:lang w:eastAsia="zh-CN" w:bidi="hi-IN"/>
              </w:rPr>
              <w:br/>
              <w:t>Urządzenie jest dostępne z funkcjonalnym statywem podłogowym. Łatwa regulacja wysokości i nachylenia głowicy oraz funkcja obrotu głowicy do 360° umożliwia wygodne korzystanie z urządzenia w niemal każdej pozycji.         DANE TECHNICZNE</w:t>
            </w:r>
            <w:r w:rsidRPr="0087029F">
              <w:rPr>
                <w:rFonts w:ascii="Arial" w:eastAsia="NSimSun" w:hAnsi="Arial" w:cs="Arial"/>
                <w:color w:val="000000"/>
                <w:kern w:val="2"/>
                <w:sz w:val="24"/>
                <w:szCs w:val="24"/>
                <w:lang w:eastAsia="zh-CN" w:bidi="hi-IN"/>
              </w:rPr>
              <w:br/>
              <w:t xml:space="preserve">Długość fali480 - 3400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br/>
              <w:t xml:space="preserve">Stopień polaryzacji&gt;95% (590 - 1550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xml:space="preserve">Średnia jednostkowa gęstość mocy40 </w:t>
            </w:r>
            <w:proofErr w:type="spellStart"/>
            <w:r w:rsidRPr="0087029F">
              <w:rPr>
                <w:rFonts w:ascii="Arial" w:eastAsia="NSimSun" w:hAnsi="Arial" w:cs="Arial"/>
                <w:color w:val="000000"/>
                <w:kern w:val="2"/>
                <w:sz w:val="24"/>
                <w:szCs w:val="24"/>
                <w:lang w:eastAsia="zh-CN" w:bidi="hi-IN"/>
              </w:rPr>
              <w:t>mW</w:t>
            </w:r>
            <w:proofErr w:type="spellEnd"/>
            <w:r w:rsidRPr="0087029F">
              <w:rPr>
                <w:rFonts w:ascii="Arial" w:eastAsia="NSimSun" w:hAnsi="Arial" w:cs="Arial"/>
                <w:color w:val="000000"/>
                <w:kern w:val="2"/>
                <w:sz w:val="24"/>
                <w:szCs w:val="24"/>
                <w:lang w:eastAsia="zh-CN" w:bidi="hi-IN"/>
              </w:rPr>
              <w:t>/cm2</w:t>
            </w:r>
            <w:r w:rsidRPr="0087029F">
              <w:rPr>
                <w:rFonts w:ascii="Arial" w:eastAsia="NSimSun" w:hAnsi="Arial" w:cs="Arial"/>
                <w:color w:val="000000"/>
                <w:kern w:val="2"/>
                <w:sz w:val="24"/>
                <w:szCs w:val="24"/>
                <w:lang w:eastAsia="zh-CN" w:bidi="hi-IN"/>
              </w:rPr>
              <w:br/>
              <w:t>Średnia energia światła na minutę2,4 J/cm2</w:t>
            </w:r>
            <w:r w:rsidRPr="0087029F">
              <w:rPr>
                <w:rFonts w:ascii="Arial" w:eastAsia="NSimSun" w:hAnsi="Arial" w:cs="Arial"/>
                <w:color w:val="000000"/>
                <w:kern w:val="2"/>
                <w:sz w:val="24"/>
                <w:szCs w:val="24"/>
                <w:lang w:eastAsia="zh-CN" w:bidi="hi-IN"/>
              </w:rPr>
              <w:br/>
              <w:t xml:space="preserve">Natężenie światła min. 10.000 </w:t>
            </w:r>
            <w:proofErr w:type="spellStart"/>
            <w:r w:rsidRPr="0087029F">
              <w:rPr>
                <w:rFonts w:ascii="Arial" w:eastAsia="NSimSun" w:hAnsi="Arial" w:cs="Arial"/>
                <w:color w:val="000000"/>
                <w:kern w:val="2"/>
                <w:sz w:val="24"/>
                <w:szCs w:val="24"/>
                <w:lang w:eastAsia="zh-CN" w:bidi="hi-IN"/>
              </w:rPr>
              <w:t>lux</w:t>
            </w:r>
            <w:proofErr w:type="spellEnd"/>
            <w:r w:rsidRPr="0087029F">
              <w:rPr>
                <w:rFonts w:ascii="Arial" w:eastAsia="NSimSun" w:hAnsi="Arial" w:cs="Arial"/>
                <w:color w:val="000000"/>
                <w:kern w:val="2"/>
                <w:sz w:val="24"/>
                <w:szCs w:val="24"/>
                <w:lang w:eastAsia="zh-CN" w:bidi="hi-IN"/>
              </w:rPr>
              <w:br/>
              <w:t>Oznakowanie CECE0197</w:t>
            </w:r>
            <w:r w:rsidRPr="0087029F">
              <w:rPr>
                <w:rFonts w:ascii="Arial" w:eastAsia="NSimSun" w:hAnsi="Arial" w:cs="Arial"/>
                <w:color w:val="000000"/>
                <w:kern w:val="2"/>
                <w:sz w:val="24"/>
                <w:szCs w:val="24"/>
                <w:lang w:eastAsia="zh-CN" w:bidi="hi-IN"/>
              </w:rPr>
              <w:br/>
              <w:t>Waga bez statywu3,4 kg</w:t>
            </w:r>
            <w:r w:rsidRPr="0087029F">
              <w:rPr>
                <w:rFonts w:ascii="Arial" w:eastAsia="NSimSun" w:hAnsi="Arial" w:cs="Arial"/>
                <w:color w:val="000000"/>
                <w:kern w:val="2"/>
                <w:sz w:val="24"/>
                <w:szCs w:val="24"/>
                <w:lang w:eastAsia="zh-CN" w:bidi="hi-IN"/>
              </w:rPr>
              <w:br/>
              <w:t>Waga ze statywem7,8 kg</w:t>
            </w:r>
            <w:r w:rsidRPr="0087029F">
              <w:rPr>
                <w:rFonts w:ascii="Arial" w:eastAsia="NSimSun" w:hAnsi="Arial" w:cs="Arial"/>
                <w:color w:val="000000"/>
                <w:kern w:val="2"/>
                <w:sz w:val="24"/>
                <w:szCs w:val="24"/>
                <w:lang w:eastAsia="zh-CN" w:bidi="hi-IN"/>
              </w:rPr>
              <w:br/>
              <w:t>Zużycie energii w trybie uśpienia0,5 W</w:t>
            </w:r>
            <w:r w:rsidRPr="0087029F">
              <w:rPr>
                <w:rFonts w:ascii="Arial" w:eastAsia="NSimSun" w:hAnsi="Arial" w:cs="Arial"/>
                <w:color w:val="000000"/>
                <w:kern w:val="2"/>
                <w:sz w:val="24"/>
                <w:szCs w:val="24"/>
                <w:lang w:eastAsia="zh-CN" w:bidi="hi-IN"/>
              </w:rPr>
              <w:br/>
              <w:t xml:space="preserve">Zasilanie100-240 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Pobór mocy90 VA</w:t>
            </w:r>
          </w:p>
        </w:tc>
        <w:tc>
          <w:tcPr>
            <w:tcW w:w="851" w:type="dxa"/>
            <w:tcBorders>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lastRenderedPageBreak/>
              <w:t>1</w:t>
            </w:r>
          </w:p>
        </w:tc>
      </w:tr>
      <w:tr w:rsidR="004631CF" w:rsidRPr="0087029F" w:rsidTr="00C61045">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do </w:t>
            </w:r>
            <w:proofErr w:type="spellStart"/>
            <w:r w:rsidRPr="0087029F">
              <w:rPr>
                <w:rFonts w:ascii="Arial" w:eastAsia="NSimSun" w:hAnsi="Arial" w:cs="Arial"/>
                <w:color w:val="000000"/>
                <w:kern w:val="2"/>
                <w:sz w:val="24"/>
                <w:szCs w:val="24"/>
                <w:lang w:eastAsia="zh-CN" w:bidi="hi-IN"/>
              </w:rPr>
              <w:t>koloroterapii</w:t>
            </w:r>
            <w:proofErr w:type="spellEnd"/>
            <w:r w:rsidRPr="0087029F">
              <w:rPr>
                <w:rFonts w:ascii="Arial" w:eastAsia="NSimSun" w:hAnsi="Arial" w:cs="Arial"/>
                <w:color w:val="000000"/>
                <w:kern w:val="2"/>
                <w:sz w:val="24"/>
                <w:szCs w:val="24"/>
                <w:lang w:eastAsia="zh-CN" w:bidi="hi-IN"/>
              </w:rPr>
              <w:t xml:space="preserve"> w lampie </w:t>
            </w:r>
            <w:proofErr w:type="spellStart"/>
            <w:r w:rsidRPr="0087029F">
              <w:rPr>
                <w:rFonts w:ascii="Arial" w:eastAsia="NSimSun" w:hAnsi="Arial" w:cs="Arial"/>
                <w:color w:val="000000"/>
                <w:kern w:val="2"/>
                <w:sz w:val="24"/>
                <w:szCs w:val="24"/>
                <w:lang w:eastAsia="zh-CN" w:bidi="hi-IN"/>
              </w:rPr>
              <w:t>bioptron</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Zdrowie zależy nie tylko od równowagi, jaką wprowadzamy w odniesieniu do naszych potrzeb fizycznych, ale także od równowagi naszych potrzeb emocjonalnych, umysłowych. Zestaw do </w:t>
            </w:r>
            <w:proofErr w:type="spellStart"/>
            <w:r w:rsidRPr="0087029F">
              <w:rPr>
                <w:rFonts w:ascii="Arial" w:eastAsia="NSimSun" w:hAnsi="Arial" w:cs="Arial"/>
                <w:color w:val="000000"/>
                <w:kern w:val="2"/>
                <w:sz w:val="24"/>
                <w:szCs w:val="24"/>
                <w:lang w:eastAsia="zh-CN" w:bidi="hi-IN"/>
              </w:rPr>
              <w:t>koloroterapi</w:t>
            </w:r>
            <w:proofErr w:type="spellEnd"/>
            <w:r w:rsidRPr="0087029F">
              <w:rPr>
                <w:rFonts w:ascii="Arial" w:eastAsia="NSimSun" w:hAnsi="Arial" w:cs="Arial"/>
                <w:color w:val="000000"/>
                <w:kern w:val="2"/>
                <w:sz w:val="24"/>
                <w:szCs w:val="24"/>
                <w:lang w:eastAsia="zh-CN" w:bidi="hi-IN"/>
              </w:rPr>
              <w:t xml:space="preserve"> daje różne możliwości związane z pobudzeniem lub uspokojeniem osoby poddanej naświetlaniom. 7 kolorowych filtrów do stymulacji nakładanych na lampę.</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c>
          <w:tcPr>
            <w:tcW w:w="1135"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ćwiczenia koordynacji wzrokowo- ruchowej, refleksu oraz zwiększenia kąta widzenia</w:t>
            </w:r>
          </w:p>
        </w:tc>
        <w:tc>
          <w:tcPr>
            <w:tcW w:w="6662" w:type="dxa"/>
            <w:tcBorders>
              <w:top w:val="single" w:sz="4" w:space="0" w:color="000000"/>
              <w:left w:val="single" w:sz="4" w:space="0" w:color="000000"/>
              <w:bottom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Urządzenie do ćwiczenia koordynacji wzrokowo-ruchowej, refleksu oraz zwiększenia kąta widzenia. Przeznaczone dla osób w każdym wieku. Dzięki wgranym grom o różnym stopniu trudności trening z </w:t>
            </w:r>
            <w:proofErr w:type="spellStart"/>
            <w:r w:rsidRPr="0087029F">
              <w:rPr>
                <w:rFonts w:ascii="Arial" w:eastAsia="NSimSun" w:hAnsi="Arial" w:cs="Arial"/>
                <w:color w:val="000000"/>
                <w:kern w:val="2"/>
                <w:sz w:val="24"/>
                <w:szCs w:val="24"/>
                <w:lang w:eastAsia="zh-CN" w:bidi="hi-IN"/>
              </w:rPr>
              <w:t>Fikastorem</w:t>
            </w:r>
            <w:proofErr w:type="spellEnd"/>
            <w:r w:rsidRPr="0087029F">
              <w:rPr>
                <w:rFonts w:ascii="Arial" w:eastAsia="NSimSun" w:hAnsi="Arial" w:cs="Arial"/>
                <w:color w:val="000000"/>
                <w:kern w:val="2"/>
                <w:sz w:val="24"/>
                <w:szCs w:val="24"/>
                <w:lang w:eastAsia="zh-CN" w:bidi="hi-IN"/>
              </w:rPr>
              <w:t xml:space="preserve"> jest atrakcyjny zarówno dla dzieci, jak również dla dorosłych. Dodatkowo zastosowane okulary z filtrem tłumiącym stanowią istotę treningu </w:t>
            </w:r>
            <w:proofErr w:type="spellStart"/>
            <w:r w:rsidRPr="0087029F">
              <w:rPr>
                <w:rFonts w:ascii="Arial" w:eastAsia="NSimSun" w:hAnsi="Arial" w:cs="Arial"/>
                <w:color w:val="000000"/>
                <w:kern w:val="2"/>
                <w:sz w:val="24"/>
                <w:szCs w:val="24"/>
                <w:lang w:eastAsia="zh-CN" w:bidi="hi-IN"/>
              </w:rPr>
              <w:t>ortoptycznego</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xml:space="preserve">Elektroniczną tablicę o wymiarach 60 x 60 cm, okulary z filtrem, metalowy stelaż do zawieszenia na ścianie, zestaw niezbędnych śrub, instrukcję obsługi w języku polskim, roczną gwarancję producenta.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Fiksator</w:t>
            </w:r>
            <w:proofErr w:type="spellEnd"/>
            <w:r w:rsidRPr="0087029F">
              <w:rPr>
                <w:rFonts w:ascii="Arial" w:eastAsia="NSimSun" w:hAnsi="Arial" w:cs="Arial"/>
                <w:color w:val="000000"/>
                <w:kern w:val="2"/>
                <w:sz w:val="24"/>
                <w:szCs w:val="24"/>
                <w:lang w:eastAsia="zh-CN" w:bidi="hi-IN"/>
              </w:rPr>
              <w:t xml:space="preserve"> jest urządzeniem niskoprądowym, bezpiecznym w użytkowaniu. Posiada certyfikat CE.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r w:rsidR="004631CF" w:rsidRPr="0087029F" w:rsidTr="00C61045">
        <w:trPr>
          <w:trHeight w:val="385"/>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do ćwiczeń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rehabilitacyjny do terapii schorzeń neurologicznych. Jest to stół wyposażony w elektryczny siłownik i pilot zdalnego sterowania wysokością stołu.</w:t>
            </w:r>
            <w:r w:rsidRPr="0087029F">
              <w:rPr>
                <w:rFonts w:ascii="Arial" w:eastAsia="NSimSun" w:hAnsi="Arial" w:cs="Arial"/>
                <w:color w:val="000000"/>
                <w:kern w:val="2"/>
                <w:sz w:val="24"/>
                <w:szCs w:val="24"/>
                <w:lang w:eastAsia="zh-CN" w:bidi="hi-IN"/>
              </w:rPr>
              <w:br/>
              <w:t>estetyczny wygląd,</w:t>
            </w:r>
            <w:r w:rsidRPr="0087029F">
              <w:rPr>
                <w:rFonts w:ascii="Arial" w:eastAsia="NSimSun" w:hAnsi="Arial" w:cs="Arial"/>
                <w:color w:val="000000"/>
                <w:kern w:val="2"/>
                <w:sz w:val="24"/>
                <w:szCs w:val="24"/>
                <w:lang w:eastAsia="zh-CN" w:bidi="hi-IN"/>
              </w:rPr>
              <w:br/>
              <w:t>stabilna konstrukcja,</w:t>
            </w:r>
            <w:r w:rsidRPr="0087029F">
              <w:rPr>
                <w:rFonts w:ascii="Arial" w:eastAsia="NSimSun" w:hAnsi="Arial" w:cs="Arial"/>
                <w:color w:val="000000"/>
                <w:kern w:val="2"/>
                <w:sz w:val="24"/>
                <w:szCs w:val="24"/>
                <w:lang w:eastAsia="zh-CN" w:bidi="hi-IN"/>
              </w:rPr>
              <w:br/>
              <w:t>elektryczna zmiana wysokości leżyska,</w:t>
            </w:r>
            <w:r w:rsidRPr="0087029F">
              <w:rPr>
                <w:rFonts w:ascii="Arial" w:eastAsia="NSimSun" w:hAnsi="Arial" w:cs="Arial"/>
                <w:color w:val="000000"/>
                <w:kern w:val="2"/>
                <w:sz w:val="24"/>
                <w:szCs w:val="24"/>
                <w:lang w:eastAsia="zh-CN" w:bidi="hi-IN"/>
              </w:rPr>
              <w:br/>
              <w:t>pilot ręczny lub sterowanie nożne</w:t>
            </w:r>
            <w:r w:rsidRPr="0087029F">
              <w:rPr>
                <w:rFonts w:ascii="Arial" w:eastAsia="NSimSun" w:hAnsi="Arial" w:cs="Arial"/>
                <w:color w:val="000000"/>
                <w:kern w:val="2"/>
                <w:sz w:val="24"/>
                <w:szCs w:val="24"/>
                <w:lang w:eastAsia="zh-CN" w:bidi="hi-IN"/>
              </w:rPr>
              <w:br/>
              <w:t xml:space="preserve">Wymiary: </w:t>
            </w:r>
            <w:proofErr w:type="spellStart"/>
            <w:r w:rsidRPr="0087029F">
              <w:rPr>
                <w:rFonts w:ascii="Arial" w:eastAsia="NSimSun" w:hAnsi="Arial" w:cs="Arial"/>
                <w:color w:val="000000"/>
                <w:kern w:val="2"/>
                <w:sz w:val="24"/>
                <w:szCs w:val="24"/>
                <w:lang w:eastAsia="zh-CN" w:bidi="hi-IN"/>
              </w:rPr>
              <w:t>dł</w:t>
            </w:r>
            <w:proofErr w:type="spellEnd"/>
            <w:r w:rsidRPr="0087029F">
              <w:rPr>
                <w:rFonts w:ascii="Arial" w:eastAsia="NSimSun" w:hAnsi="Arial" w:cs="Arial"/>
                <w:color w:val="000000"/>
                <w:kern w:val="2"/>
                <w:sz w:val="24"/>
                <w:szCs w:val="24"/>
                <w:lang w:eastAsia="zh-CN" w:bidi="hi-IN"/>
              </w:rPr>
              <w:t xml:space="preserve"> x </w:t>
            </w:r>
            <w:proofErr w:type="spellStart"/>
            <w:r w:rsidRPr="0087029F">
              <w:rPr>
                <w:rFonts w:ascii="Arial" w:eastAsia="NSimSun" w:hAnsi="Arial" w:cs="Arial"/>
                <w:color w:val="000000"/>
                <w:kern w:val="2"/>
                <w:sz w:val="24"/>
                <w:szCs w:val="24"/>
                <w:lang w:eastAsia="zh-CN" w:bidi="hi-IN"/>
              </w:rPr>
              <w:t>szer</w:t>
            </w:r>
            <w:proofErr w:type="spellEnd"/>
            <w:r w:rsidRPr="0087029F">
              <w:rPr>
                <w:rFonts w:ascii="Arial" w:eastAsia="NSimSun" w:hAnsi="Arial" w:cs="Arial"/>
                <w:color w:val="000000"/>
                <w:kern w:val="2"/>
                <w:sz w:val="24"/>
                <w:szCs w:val="24"/>
                <w:lang w:eastAsia="zh-CN" w:bidi="hi-IN"/>
              </w:rPr>
              <w:t xml:space="preserve">   200 x 120 cm</w:t>
            </w:r>
            <w:r w:rsidRPr="0087029F">
              <w:rPr>
                <w:rFonts w:ascii="Arial" w:eastAsia="NSimSun" w:hAnsi="Arial" w:cs="Arial"/>
                <w:color w:val="000000"/>
                <w:kern w:val="2"/>
                <w:sz w:val="24"/>
                <w:szCs w:val="24"/>
                <w:lang w:eastAsia="zh-CN" w:bidi="hi-IN"/>
              </w:rPr>
              <w:br/>
              <w:t>Elektryczna regulacja wysokości   52 - 95 cm</w:t>
            </w:r>
            <w:r w:rsidRPr="0087029F">
              <w:rPr>
                <w:rFonts w:ascii="Arial" w:eastAsia="NSimSun" w:hAnsi="Arial" w:cs="Arial"/>
                <w:color w:val="000000"/>
                <w:kern w:val="2"/>
                <w:sz w:val="24"/>
                <w:szCs w:val="24"/>
                <w:lang w:eastAsia="zh-CN" w:bidi="hi-IN"/>
              </w:rPr>
              <w:br/>
              <w:t>Regulacja zagłówka  +30</w:t>
            </w:r>
            <w:r w:rsidRPr="0087029F">
              <w:rPr>
                <w:rFonts w:ascii="Arial" w:eastAsia="NSimSun" w:hAnsi="Arial" w:cs="Arial"/>
                <w:color w:val="000000"/>
                <w:kern w:val="2"/>
                <w:sz w:val="24"/>
                <w:szCs w:val="24"/>
                <w:vertAlign w:val="superscript"/>
                <w:lang w:eastAsia="zh-CN" w:bidi="hi-IN"/>
              </w:rPr>
              <w:t>0</w:t>
            </w:r>
            <w:r w:rsidRPr="0087029F">
              <w:rPr>
                <w:rFonts w:ascii="Arial" w:eastAsia="NSimSun" w:hAnsi="Arial" w:cs="Arial"/>
                <w:color w:val="000000"/>
                <w:kern w:val="2"/>
                <w:sz w:val="24"/>
                <w:szCs w:val="24"/>
                <w:lang w:eastAsia="zh-CN" w:bidi="hi-IN"/>
              </w:rPr>
              <w:br/>
              <w:t>Maksymalne obciążenie  do 150 kg</w:t>
            </w:r>
            <w:r w:rsidRPr="0087029F">
              <w:rPr>
                <w:rFonts w:ascii="Arial" w:eastAsia="NSimSun" w:hAnsi="Arial" w:cs="Arial"/>
                <w:color w:val="000000"/>
                <w:kern w:val="2"/>
                <w:sz w:val="24"/>
                <w:szCs w:val="24"/>
                <w:lang w:eastAsia="zh-CN" w:bidi="hi-IN"/>
              </w:rPr>
              <w:br/>
              <w:t>Zasilanie  230V / 50Hz</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1CF" w:rsidRPr="0087029F" w:rsidRDefault="004631C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r>
    </w:tbl>
    <w:p w:rsidR="004631CF" w:rsidRPr="0087029F" w:rsidRDefault="004631CF" w:rsidP="004631CF">
      <w:pPr>
        <w:tabs>
          <w:tab w:val="left" w:pos="864"/>
        </w:tabs>
        <w:suppressAutoHyphens/>
        <w:overflowPunct w:val="0"/>
        <w:autoSpaceDE w:val="0"/>
        <w:spacing w:after="0" w:line="240" w:lineRule="auto"/>
        <w:ind w:left="432" w:hanging="432"/>
        <w:jc w:val="both"/>
        <w:textAlignment w:val="baseline"/>
        <w:rPr>
          <w:rFonts w:ascii="Arial" w:eastAsia="NSimSun" w:hAnsi="Arial" w:cs="Arial"/>
          <w:kern w:val="2"/>
          <w:sz w:val="24"/>
          <w:szCs w:val="24"/>
          <w:lang w:eastAsia="zh-CN" w:bidi="hi-IN"/>
        </w:rPr>
      </w:pPr>
    </w:p>
    <w:p w:rsidR="007D3775" w:rsidRPr="0087029F" w:rsidRDefault="00B81136">
      <w:pPr>
        <w:rPr>
          <w:rFonts w:ascii="Arial" w:hAnsi="Arial" w:cs="Arial"/>
          <w:sz w:val="24"/>
          <w:szCs w:val="24"/>
        </w:rPr>
      </w:pPr>
    </w:p>
    <w:sectPr w:rsidR="007D3775" w:rsidRPr="008702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36" w:rsidRDefault="00B81136" w:rsidP="004631CF">
      <w:pPr>
        <w:spacing w:after="0" w:line="240" w:lineRule="auto"/>
      </w:pPr>
      <w:r>
        <w:separator/>
      </w:r>
    </w:p>
  </w:endnote>
  <w:endnote w:type="continuationSeparator" w:id="0">
    <w:p w:rsidR="00B81136" w:rsidRDefault="00B81136" w:rsidP="0046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45525"/>
      <w:docPartObj>
        <w:docPartGallery w:val="Page Numbers (Bottom of Page)"/>
        <w:docPartUnique/>
      </w:docPartObj>
    </w:sdtPr>
    <w:sdtEndPr/>
    <w:sdtContent>
      <w:p w:rsidR="00285F69" w:rsidRDefault="00285F69">
        <w:pPr>
          <w:pStyle w:val="Stopka"/>
          <w:jc w:val="center"/>
        </w:pPr>
        <w:r>
          <w:fldChar w:fldCharType="begin"/>
        </w:r>
        <w:r>
          <w:instrText>PAGE   \* MERGEFORMAT</w:instrText>
        </w:r>
        <w:r>
          <w:fldChar w:fldCharType="separate"/>
        </w:r>
        <w:r w:rsidR="00FD0022">
          <w:rPr>
            <w:noProof/>
          </w:rPr>
          <w:t>27</w:t>
        </w:r>
        <w:r>
          <w:fldChar w:fldCharType="end"/>
        </w:r>
      </w:p>
    </w:sdtContent>
  </w:sdt>
  <w:p w:rsidR="00285F69" w:rsidRDefault="00285F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36" w:rsidRDefault="00B81136" w:rsidP="004631CF">
      <w:pPr>
        <w:spacing w:after="0" w:line="240" w:lineRule="auto"/>
      </w:pPr>
      <w:r>
        <w:separator/>
      </w:r>
    </w:p>
  </w:footnote>
  <w:footnote w:type="continuationSeparator" w:id="0">
    <w:p w:rsidR="00B81136" w:rsidRDefault="00B81136" w:rsidP="00463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CF" w:rsidRDefault="004631CF">
    <w:pPr>
      <w:pStyle w:val="Nagwek"/>
    </w:pPr>
    <w:r>
      <w:rPr>
        <w:noProof/>
        <w:lang w:eastAsia="pl-PL"/>
      </w:rPr>
      <w:drawing>
        <wp:inline distT="0" distB="0" distL="0" distR="0" wp14:anchorId="38CEDBC6">
          <wp:extent cx="5761355"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C86CBA"/>
    <w:multiLevelType w:val="multilevel"/>
    <w:tmpl w:val="E3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C4C23"/>
    <w:multiLevelType w:val="multilevel"/>
    <w:tmpl w:val="547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77C00"/>
    <w:multiLevelType w:val="multilevel"/>
    <w:tmpl w:val="AAB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92FC1"/>
    <w:multiLevelType w:val="multilevel"/>
    <w:tmpl w:val="9C5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362C99"/>
    <w:multiLevelType w:val="multilevel"/>
    <w:tmpl w:val="680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E64AF"/>
    <w:multiLevelType w:val="hybridMultilevel"/>
    <w:tmpl w:val="BFCC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17B0608"/>
    <w:multiLevelType w:val="multilevel"/>
    <w:tmpl w:val="105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90836"/>
    <w:multiLevelType w:val="multilevel"/>
    <w:tmpl w:val="581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5A4F39"/>
    <w:multiLevelType w:val="multilevel"/>
    <w:tmpl w:val="F86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133DD"/>
    <w:multiLevelType w:val="multilevel"/>
    <w:tmpl w:val="CE8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FF2AC3"/>
    <w:multiLevelType w:val="multilevel"/>
    <w:tmpl w:val="887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8554FF"/>
    <w:multiLevelType w:val="multilevel"/>
    <w:tmpl w:val="E5C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
  </w:num>
  <w:num w:numId="5">
    <w:abstractNumId w:val="7"/>
  </w:num>
  <w:num w:numId="6">
    <w:abstractNumId w:val="8"/>
  </w:num>
  <w:num w:numId="7">
    <w:abstractNumId w:val="2"/>
  </w:num>
  <w:num w:numId="8">
    <w:abstractNumId w:val="3"/>
  </w:num>
  <w:num w:numId="9">
    <w:abstractNumId w:val="9"/>
  </w:num>
  <w:num w:numId="10">
    <w:abstractNumId w:val="4"/>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F7"/>
    <w:rsid w:val="0001283F"/>
    <w:rsid w:val="0019182C"/>
    <w:rsid w:val="001926B4"/>
    <w:rsid w:val="00281838"/>
    <w:rsid w:val="00285F69"/>
    <w:rsid w:val="002E2691"/>
    <w:rsid w:val="00383D1C"/>
    <w:rsid w:val="004621F7"/>
    <w:rsid w:val="004631CF"/>
    <w:rsid w:val="004B333F"/>
    <w:rsid w:val="004E3740"/>
    <w:rsid w:val="004F3832"/>
    <w:rsid w:val="00603E65"/>
    <w:rsid w:val="0063398C"/>
    <w:rsid w:val="00667D24"/>
    <w:rsid w:val="006D0CEA"/>
    <w:rsid w:val="006D65A1"/>
    <w:rsid w:val="008541E4"/>
    <w:rsid w:val="0087029F"/>
    <w:rsid w:val="00880A38"/>
    <w:rsid w:val="008A098D"/>
    <w:rsid w:val="00962D56"/>
    <w:rsid w:val="009C6D6D"/>
    <w:rsid w:val="009E0292"/>
    <w:rsid w:val="00A17259"/>
    <w:rsid w:val="00A26027"/>
    <w:rsid w:val="00AD7F1D"/>
    <w:rsid w:val="00AF5A34"/>
    <w:rsid w:val="00AF674F"/>
    <w:rsid w:val="00B81136"/>
    <w:rsid w:val="00B96427"/>
    <w:rsid w:val="00C61045"/>
    <w:rsid w:val="00D92104"/>
    <w:rsid w:val="00E60ECD"/>
    <w:rsid w:val="00EA713B"/>
    <w:rsid w:val="00FD0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14847</Words>
  <Characters>89085</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27</cp:revision>
  <cp:lastPrinted>2022-09-13T09:09:00Z</cp:lastPrinted>
  <dcterms:created xsi:type="dcterms:W3CDTF">2022-09-06T11:30:00Z</dcterms:created>
  <dcterms:modified xsi:type="dcterms:W3CDTF">2022-09-29T12:52:00Z</dcterms:modified>
</cp:coreProperties>
</file>