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CEF" w:rsidRPr="008D178C" w:rsidRDefault="00EA4FBC" w:rsidP="00EB5CE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ZP.271.2.33</w:t>
      </w:r>
      <w:bookmarkStart w:id="0" w:name="_GoBack"/>
      <w:bookmarkEnd w:id="0"/>
      <w:r w:rsidR="00EB5CEF" w:rsidRPr="008D178C">
        <w:rPr>
          <w:rFonts w:ascii="Arial" w:hAnsi="Arial" w:cs="Arial"/>
          <w:b/>
          <w:bCs/>
          <w:sz w:val="24"/>
          <w:szCs w:val="24"/>
        </w:rPr>
        <w:t>.202</w:t>
      </w:r>
      <w:r w:rsidR="00EB5CEF">
        <w:rPr>
          <w:rFonts w:ascii="Arial" w:hAnsi="Arial" w:cs="Arial"/>
          <w:b/>
          <w:bCs/>
          <w:sz w:val="24"/>
          <w:szCs w:val="24"/>
        </w:rPr>
        <w:t>2</w:t>
      </w:r>
    </w:p>
    <w:p w:rsidR="00EB5CEF" w:rsidRPr="0036081A" w:rsidRDefault="00EB5CEF" w:rsidP="00EB5CEF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87428C" w:rsidRPr="0087428C" w:rsidRDefault="0087428C" w:rsidP="00874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428C">
        <w:rPr>
          <w:rFonts w:ascii="Arial" w:hAnsi="Arial" w:cs="Arial"/>
          <w:sz w:val="24"/>
          <w:szCs w:val="24"/>
        </w:rPr>
        <w:t xml:space="preserve">Zamawiający </w:t>
      </w:r>
    </w:p>
    <w:p w:rsidR="0087428C" w:rsidRPr="0087428C" w:rsidRDefault="0087428C" w:rsidP="00874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428C">
        <w:rPr>
          <w:rFonts w:ascii="Arial" w:hAnsi="Arial" w:cs="Arial"/>
          <w:sz w:val="24"/>
          <w:szCs w:val="24"/>
        </w:rPr>
        <w:t>Gmina Wieluń</w:t>
      </w:r>
    </w:p>
    <w:p w:rsidR="0087428C" w:rsidRPr="0087428C" w:rsidRDefault="0087428C" w:rsidP="0087428C">
      <w:pPr>
        <w:spacing w:after="0"/>
        <w:jc w:val="both"/>
        <w:rPr>
          <w:rFonts w:ascii="Arial" w:hAnsi="Arial" w:cs="Arial"/>
          <w:sz w:val="24"/>
          <w:szCs w:val="24"/>
        </w:rPr>
      </w:pPr>
      <w:r w:rsidRPr="0087428C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DA188E">
        <w:rPr>
          <w:rFonts w:ascii="Arial" w:hAnsi="Arial" w:cs="Arial"/>
          <w:sz w:val="24"/>
          <w:szCs w:val="24"/>
        </w:rPr>
        <w:t>Załącznik nr 8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EB5CEF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</w:t>
      </w:r>
      <w:r w:rsidR="00EB5CEF">
        <w:rPr>
          <w:rFonts w:ascii="Arial" w:hAnsi="Arial" w:cs="Arial"/>
          <w:sz w:val="24"/>
          <w:szCs w:val="24"/>
          <w:lang w:eastAsia="pl-PL"/>
        </w:rPr>
        <w:t xml:space="preserve">przetargu nieograniczonego </w:t>
      </w:r>
      <w:r w:rsidRPr="004222C2">
        <w:rPr>
          <w:rFonts w:ascii="Arial" w:hAnsi="Arial" w:cs="Arial"/>
          <w:sz w:val="24"/>
          <w:szCs w:val="24"/>
          <w:lang w:eastAsia="pl-PL"/>
        </w:rPr>
        <w:t xml:space="preserve">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EB5CEF" w:rsidRPr="0036081A">
        <w:rPr>
          <w:rFonts w:ascii="Arial" w:hAnsi="Arial" w:cs="Arial"/>
          <w:b/>
          <w:sz w:val="24"/>
          <w:szCs w:val="24"/>
        </w:rPr>
        <w:t>Budowa hali sportowej przy Szkole Podstawowej nr 5 w Wieluniu</w:t>
      </w:r>
      <w:r w:rsidR="00EB5CEF">
        <w:rPr>
          <w:rFonts w:ascii="Arial" w:hAnsi="Arial" w:cs="Arial"/>
          <w:b/>
          <w:sz w:val="24"/>
          <w:szCs w:val="24"/>
        </w:rPr>
        <w:t xml:space="preserve">” </w:t>
      </w:r>
      <w:r w:rsidR="009544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1C2360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1C236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1C236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1C236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0A6781" w:rsidRPr="000A6781" w:rsidRDefault="000A6781" w:rsidP="000A6781">
      <w:pPr>
        <w:pStyle w:val="Akapitzlist"/>
        <w:numPr>
          <w:ilvl w:val="4"/>
          <w:numId w:val="2"/>
        </w:numPr>
        <w:ind w:left="567" w:hanging="283"/>
        <w:rPr>
          <w:rFonts w:ascii="Arial" w:hAnsi="Arial" w:cs="Arial"/>
          <w:kern w:val="0"/>
          <w:sz w:val="24"/>
          <w:szCs w:val="24"/>
          <w:lang w:eastAsia="pl-PL"/>
        </w:rPr>
      </w:pPr>
      <w:r w:rsidRPr="000A6781">
        <w:rPr>
          <w:rFonts w:ascii="Arial" w:hAnsi="Arial" w:cs="Arial"/>
          <w:kern w:val="0"/>
          <w:sz w:val="24"/>
          <w:szCs w:val="24"/>
          <w:lang w:eastAsia="pl-PL"/>
        </w:rPr>
        <w:t>art. 5k rozporządzenia 833/2014 w brzmieniu nadanym rozporządzeniem 2022/576 oraz art. 7 ust. 1 ustawy o szczególnych rozwiązaniach w zakresie przeciwdziałania wspieraniu agresji na Ukrainę oraz służących ochronie bezpieczeństwa narodowego</w:t>
      </w:r>
    </w:p>
    <w:p w:rsidR="000A6781" w:rsidRPr="004222C2" w:rsidRDefault="000A6781" w:rsidP="000A6781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tbl>
      <w:tblPr>
        <w:tblW w:w="5039" w:type="pct"/>
        <w:jc w:val="center"/>
        <w:tblLook w:val="01E0" w:firstRow="1" w:lastRow="1" w:firstColumn="1" w:lastColumn="1" w:noHBand="0" w:noVBand="0"/>
      </w:tblPr>
      <w:tblGrid>
        <w:gridCol w:w="9360"/>
      </w:tblGrid>
      <w:tr w:rsidR="00EB5CEF" w:rsidRPr="00EB5CEF" w:rsidTr="00EB5CEF">
        <w:trPr>
          <w:trHeight w:val="1072"/>
          <w:jc w:val="center"/>
        </w:trPr>
        <w:tc>
          <w:tcPr>
            <w:tcW w:w="5000" w:type="pct"/>
            <w:vAlign w:val="center"/>
          </w:tcPr>
          <w:p w:rsidR="003A7B1D" w:rsidRDefault="003A7B1D" w:rsidP="003A7B1D">
            <w:pPr>
              <w:widowControl w:val="0"/>
              <w:suppressAutoHyphens/>
              <w:overflowPunct w:val="0"/>
              <w:autoSpaceDE w:val="0"/>
              <w:spacing w:after="60" w:line="240" w:lineRule="auto"/>
              <w:ind w:left="284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B1D" w:rsidRPr="003A7B1D" w:rsidRDefault="003A7B1D" w:rsidP="003A7B1D">
            <w:pPr>
              <w:widowControl w:val="0"/>
              <w:suppressAutoHyphens/>
              <w:overflowPunct w:val="0"/>
              <w:autoSpaceDE w:val="0"/>
              <w:spacing w:after="60" w:line="240" w:lineRule="auto"/>
              <w:ind w:left="284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3A7B1D">
              <w:rPr>
                <w:rFonts w:ascii="Arial" w:hAnsi="Arial" w:cs="Arial"/>
                <w:b/>
                <w:sz w:val="24"/>
                <w:szCs w:val="24"/>
              </w:rPr>
              <w:t>Wobec podmiotu, który reprezentuję:</w:t>
            </w:r>
          </w:p>
          <w:p w:rsidR="003A7B1D" w:rsidRPr="003A7B1D" w:rsidRDefault="003A7B1D" w:rsidP="003A7B1D">
            <w:pPr>
              <w:widowControl w:val="0"/>
              <w:numPr>
                <w:ilvl w:val="1"/>
                <w:numId w:val="4"/>
              </w:numPr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 xml:space="preserve">nie wydano prawomocnego wyroku sądu lub ostatecznej decyzji administracyjnej o zaleganiu z uiszczaniem podatków, opłat lub składek na ubezpieczenia społeczne lub zdrowotne 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*</w:t>
            </w:r>
          </w:p>
          <w:p w:rsidR="003A7B1D" w:rsidRPr="003A7B1D" w:rsidRDefault="003A7B1D" w:rsidP="003A7B1D">
            <w:pPr>
              <w:widowControl w:val="0"/>
              <w:spacing w:after="80" w:line="240" w:lineRule="auto"/>
              <w:ind w:left="708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lub</w:t>
            </w:r>
          </w:p>
          <w:p w:rsidR="003A7B1D" w:rsidRPr="003A7B1D" w:rsidRDefault="003A7B1D" w:rsidP="003A7B1D">
            <w:pPr>
              <w:widowControl w:val="0"/>
              <w:suppressAutoHyphens/>
              <w:overflowPunct w:val="0"/>
              <w:autoSpaceDE w:val="0"/>
              <w:spacing w:after="80" w:line="240" w:lineRule="auto"/>
              <w:ind w:left="709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wydano wyrok lub decyzję, o której mowa w pkt 1, ale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3A7B1D">
              <w:rPr>
                <w:rFonts w:ascii="Arial" w:hAnsi="Arial" w:cs="Arial"/>
                <w:iCs/>
                <w:sz w:val="24"/>
                <w:szCs w:val="24"/>
              </w:rPr>
              <w:t xml:space="preserve">przed upływem terminu składania ofert dokonano płatności należnych podatków, opłat lub składek na ubezpieczenie społeczne lub zdrowotne wraz z odsetkami lub grzywnami 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*</w:t>
            </w:r>
          </w:p>
          <w:p w:rsidR="003A7B1D" w:rsidRPr="003A7B1D" w:rsidRDefault="003A7B1D" w:rsidP="003A7B1D">
            <w:pPr>
              <w:widowControl w:val="0"/>
              <w:spacing w:after="80" w:line="240" w:lineRule="auto"/>
              <w:ind w:firstLine="708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3A7B1D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lub</w:t>
            </w:r>
          </w:p>
          <w:p w:rsidR="003A7B1D" w:rsidRPr="003A7B1D" w:rsidRDefault="003A7B1D" w:rsidP="003A7B1D">
            <w:pPr>
              <w:widowControl w:val="0"/>
              <w:suppressAutoHyphens/>
              <w:overflowPunct w:val="0"/>
              <w:autoSpaceDE w:val="0"/>
              <w:spacing w:after="120" w:line="240" w:lineRule="auto"/>
              <w:ind w:left="714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wydano wyrok lub decyzję, o której mowa w pkt 1, ale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</w:t>
            </w:r>
            <w:r w:rsidRPr="003A7B1D">
              <w:rPr>
                <w:rFonts w:ascii="Arial" w:hAnsi="Arial" w:cs="Arial"/>
                <w:iCs/>
                <w:sz w:val="24"/>
                <w:szCs w:val="24"/>
              </w:rPr>
              <w:t>zawarto wiążące porozumienie w sprawie spłaty zaległych podatków, opłat lub składek na ubezpieczenia społeczne lub zdrowotne</w:t>
            </w:r>
            <w:r w:rsidRPr="003A7B1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*</w:t>
            </w:r>
          </w:p>
          <w:p w:rsidR="003A7B1D" w:rsidRPr="003A7B1D" w:rsidRDefault="003A7B1D" w:rsidP="003A7B1D">
            <w:pPr>
              <w:widowControl w:val="0"/>
              <w:numPr>
                <w:ilvl w:val="1"/>
                <w:numId w:val="4"/>
              </w:numPr>
              <w:suppressAutoHyphens/>
              <w:overflowPunct w:val="0"/>
              <w:autoSpaceDE w:val="0"/>
              <w:spacing w:after="12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3A7B1D">
              <w:rPr>
                <w:rFonts w:ascii="Arial" w:hAnsi="Arial" w:cs="Arial"/>
                <w:iCs/>
                <w:sz w:val="24"/>
                <w:szCs w:val="24"/>
              </w:rPr>
              <w:t>prawomocnie nie orzeczono tytułem środka zapobiegawczego zakazu ubiegania się o zamówienia publiczne,</w:t>
            </w:r>
          </w:p>
          <w:p w:rsidR="003A7B1D" w:rsidRDefault="003A7B1D" w:rsidP="003A7B1D">
            <w:pPr>
              <w:widowControl w:val="0"/>
              <w:spacing w:after="40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A7B1D">
              <w:rPr>
                <w:rFonts w:ascii="Arial" w:eastAsia="Times New Roman" w:hAnsi="Arial" w:cs="Arial"/>
                <w:b/>
                <w:bCs/>
                <w:lang w:eastAsia="pl-PL"/>
              </w:rPr>
              <w:t>*  niepotrzebne skreślić</w:t>
            </w:r>
            <w:r w:rsidRPr="003A7B1D">
              <w:rPr>
                <w:rFonts w:ascii="Arial" w:eastAsia="Times New Roman" w:hAnsi="Arial" w:cs="Arial"/>
                <w:b/>
                <w:bCs/>
                <w:lang w:eastAsia="pl-PL"/>
              </w:rPr>
              <w:tab/>
            </w:r>
          </w:p>
          <w:p w:rsidR="003A7B1D" w:rsidRDefault="003A7B1D" w:rsidP="003A7B1D">
            <w:pPr>
              <w:widowControl w:val="0"/>
              <w:spacing w:after="40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3A7B1D" w:rsidRPr="003A7B1D" w:rsidRDefault="003A7B1D" w:rsidP="003A7B1D">
            <w:pPr>
              <w:widowControl w:val="0"/>
              <w:spacing w:after="40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EB5CEF" w:rsidRPr="00EB5CEF" w:rsidRDefault="00FB6BD8" w:rsidP="008D227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</w:t>
            </w:r>
            <w:r w:rsid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………………………..</w:t>
            </w:r>
          </w:p>
        </w:tc>
      </w:tr>
      <w:tr w:rsidR="00EB5CEF" w:rsidRPr="00EB5CEF" w:rsidTr="00EB5CEF">
        <w:trPr>
          <w:trHeight w:val="773"/>
          <w:jc w:val="center"/>
        </w:trPr>
        <w:tc>
          <w:tcPr>
            <w:tcW w:w="5000" w:type="pct"/>
            <w:vAlign w:val="center"/>
          </w:tcPr>
          <w:p w:rsidR="00EB5CEF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ych</w:t>
            </w:r>
            <w:proofErr w:type="spellEnd"/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</w:p>
          <w:p w:rsidR="00EB5CEF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reprezentowania podmiotu oraz do złożenia</w:t>
            </w:r>
          </w:p>
          <w:p w:rsidR="00EB5CEF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</w:t>
            </w:r>
            <w:r w:rsidR="00EB5CEF" w:rsidRPr="00EB5C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kwalifikowanego podpisu elektronicznego</w:t>
            </w:r>
          </w:p>
        </w:tc>
      </w:tr>
      <w:tr w:rsidR="00FB6BD8" w:rsidRPr="00EB5CEF" w:rsidTr="00EB5CEF">
        <w:trPr>
          <w:trHeight w:val="773"/>
          <w:jc w:val="center"/>
        </w:trPr>
        <w:tc>
          <w:tcPr>
            <w:tcW w:w="5000" w:type="pct"/>
            <w:vAlign w:val="center"/>
          </w:tcPr>
          <w:p w:rsidR="00FB6BD8" w:rsidRPr="00EB5CEF" w:rsidRDefault="00FB6BD8" w:rsidP="00EB5CE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7A638A" w:rsidRPr="00EB5CEF" w:rsidRDefault="007A638A" w:rsidP="00FB6BD8">
      <w:pPr>
        <w:spacing w:after="0"/>
        <w:rPr>
          <w:rFonts w:ascii="Arial" w:hAnsi="Arial" w:cs="Arial"/>
          <w:iCs/>
          <w:sz w:val="24"/>
          <w:szCs w:val="24"/>
        </w:rPr>
      </w:pPr>
    </w:p>
    <w:sectPr w:rsidR="007A638A" w:rsidRPr="00EB5CE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60" w:rsidRDefault="001C2360" w:rsidP="001F01AC">
      <w:pPr>
        <w:spacing w:after="0" w:line="240" w:lineRule="auto"/>
      </w:pPr>
      <w:r>
        <w:separator/>
      </w:r>
    </w:p>
  </w:endnote>
  <w:endnote w:type="continuationSeparator" w:id="0">
    <w:p w:rsidR="001C2360" w:rsidRDefault="001C2360" w:rsidP="001F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102893"/>
      <w:docPartObj>
        <w:docPartGallery w:val="Page Numbers (Bottom of Page)"/>
        <w:docPartUnique/>
      </w:docPartObj>
    </w:sdtPr>
    <w:sdtEndPr/>
    <w:sdtContent>
      <w:p w:rsidR="001F01AC" w:rsidRDefault="001F01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FBC">
          <w:rPr>
            <w:noProof/>
          </w:rPr>
          <w:t>1</w:t>
        </w:r>
        <w:r>
          <w:fldChar w:fldCharType="end"/>
        </w:r>
      </w:p>
    </w:sdtContent>
  </w:sdt>
  <w:p w:rsidR="001F01AC" w:rsidRDefault="001F01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60" w:rsidRDefault="001C2360" w:rsidP="001F01AC">
      <w:pPr>
        <w:spacing w:after="0" w:line="240" w:lineRule="auto"/>
      </w:pPr>
      <w:r>
        <w:separator/>
      </w:r>
    </w:p>
  </w:footnote>
  <w:footnote w:type="continuationSeparator" w:id="0">
    <w:p w:rsidR="001C2360" w:rsidRDefault="001C2360" w:rsidP="001F0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A252CA3"/>
    <w:multiLevelType w:val="hybridMultilevel"/>
    <w:tmpl w:val="562C5B5C"/>
    <w:lvl w:ilvl="0" w:tplc="07DE12B6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A6781"/>
    <w:rsid w:val="000F74DE"/>
    <w:rsid w:val="001C2360"/>
    <w:rsid w:val="001F01AC"/>
    <w:rsid w:val="003A7B1D"/>
    <w:rsid w:val="003C3DF0"/>
    <w:rsid w:val="004222C2"/>
    <w:rsid w:val="004A1536"/>
    <w:rsid w:val="004B66E5"/>
    <w:rsid w:val="006D0625"/>
    <w:rsid w:val="007057EF"/>
    <w:rsid w:val="007A638A"/>
    <w:rsid w:val="007D7B02"/>
    <w:rsid w:val="0087428C"/>
    <w:rsid w:val="008D2277"/>
    <w:rsid w:val="009026A6"/>
    <w:rsid w:val="009544D0"/>
    <w:rsid w:val="00B27715"/>
    <w:rsid w:val="00B8434B"/>
    <w:rsid w:val="00BA0C2D"/>
    <w:rsid w:val="00DA188E"/>
    <w:rsid w:val="00DD1989"/>
    <w:rsid w:val="00DE07BD"/>
    <w:rsid w:val="00E760D3"/>
    <w:rsid w:val="00EA4FBC"/>
    <w:rsid w:val="00EB5CEF"/>
    <w:rsid w:val="00FB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1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1A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1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1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21</cp:revision>
  <cp:lastPrinted>2022-06-07T12:17:00Z</cp:lastPrinted>
  <dcterms:created xsi:type="dcterms:W3CDTF">2021-10-28T11:32:00Z</dcterms:created>
  <dcterms:modified xsi:type="dcterms:W3CDTF">2022-09-07T07:56:00Z</dcterms:modified>
</cp:coreProperties>
</file>