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40" w:rsidRPr="00CA5FD1" w:rsidRDefault="002273EB" w:rsidP="00DA0A3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r w:rsidRPr="00CA5FD1">
        <w:rPr>
          <w:rFonts w:ascii="Arial" w:hAnsi="Arial" w:cs="Arial"/>
          <w:b w:val="0"/>
          <w:color w:val="auto"/>
          <w:sz w:val="24"/>
          <w:szCs w:val="24"/>
        </w:rPr>
        <w:t>NPP.6840.9</w:t>
      </w:r>
      <w:r w:rsidR="000C7DB2" w:rsidRPr="00CA5FD1">
        <w:rPr>
          <w:rFonts w:ascii="Arial" w:hAnsi="Arial" w:cs="Arial"/>
          <w:b w:val="0"/>
          <w:color w:val="auto"/>
          <w:sz w:val="24"/>
          <w:szCs w:val="24"/>
        </w:rPr>
        <w:t>.202</w:t>
      </w:r>
      <w:r w:rsidRPr="00CA5FD1">
        <w:rPr>
          <w:rFonts w:ascii="Arial" w:hAnsi="Arial" w:cs="Arial"/>
          <w:b w:val="0"/>
          <w:color w:val="auto"/>
          <w:sz w:val="24"/>
          <w:szCs w:val="24"/>
        </w:rPr>
        <w:t>2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(tekst jednolity: </w:t>
      </w:r>
      <w:r w:rsidR="003762BD"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Dz. U. z 2021 r. poz. 1899</w:t>
      </w: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z </w:t>
      </w:r>
      <w:proofErr w:type="spellStart"/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późn</w:t>
      </w:r>
      <w:proofErr w:type="spellEnd"/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zm</w:t>
      </w:r>
      <w:proofErr w:type="spellEnd"/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color w:val="000000" w:themeColor="text1"/>
          <w:sz w:val="24"/>
          <w:szCs w:val="24"/>
        </w:rPr>
        <w:t>WYKAZ NIERUCHOMOŚCI PRZEZNACZONYCH DO ZBYCIA</w:t>
      </w:r>
    </w:p>
    <w:p w:rsidR="00725640" w:rsidRPr="00A1385A" w:rsidRDefault="00725640" w:rsidP="00725640">
      <w:pPr>
        <w:rPr>
          <w:sz w:val="20"/>
          <w:szCs w:val="20"/>
        </w:rPr>
      </w:pPr>
    </w:p>
    <w:tbl>
      <w:tblPr>
        <w:tblStyle w:val="Tabela-Siatka"/>
        <w:tblW w:w="1460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567"/>
        <w:gridCol w:w="1559"/>
        <w:gridCol w:w="1701"/>
        <w:gridCol w:w="992"/>
        <w:gridCol w:w="1276"/>
        <w:gridCol w:w="1276"/>
        <w:gridCol w:w="1134"/>
        <w:gridCol w:w="1134"/>
        <w:gridCol w:w="1417"/>
      </w:tblGrid>
      <w:tr w:rsidR="00A32C32" w:rsidRPr="00DA0A3A" w:rsidTr="00AF1E8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270D5B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 w:rsidR="00725640" w:rsidRPr="00CA5FD1"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DA0A3A" w:rsidRDefault="00CA5FD1" w:rsidP="007F13F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ieruchomo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proofErr w:type="spellStart"/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ści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AF1E85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Zasady aktualizacj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 opłat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A32C32" w:rsidRPr="00DA0A3A" w:rsidTr="00AF1E8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CA5FD1" w:rsidRDefault="00725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32" w:rsidRPr="00DA0A3A" w:rsidTr="00AF1E85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A32C3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SR1W/</w:t>
            </w:r>
            <w:r w:rsidR="002273EB">
              <w:rPr>
                <w:rFonts w:ascii="Arial" w:hAnsi="Arial" w:cs="Arial"/>
                <w:sz w:val="18"/>
                <w:szCs w:val="18"/>
              </w:rPr>
              <w:t>00078337/5</w:t>
            </w:r>
          </w:p>
          <w:p w:rsidR="00725640" w:rsidRPr="00DA0A3A" w:rsidRDefault="00725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2273EB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2273EB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9</w:t>
            </w:r>
          </w:p>
          <w:p w:rsidR="00725640" w:rsidRPr="00DA0A3A" w:rsidRDefault="00467AA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m. </w:t>
            </w:r>
            <w:r w:rsidR="00725640" w:rsidRPr="00DA0A3A">
              <w:rPr>
                <w:rFonts w:ascii="Arial" w:hAnsi="Arial" w:cs="Arial"/>
                <w:sz w:val="18"/>
                <w:szCs w:val="18"/>
              </w:rPr>
              <w:t>Wieluń</w:t>
            </w:r>
          </w:p>
          <w:p w:rsidR="00467AA2" w:rsidRPr="00DA0A3A" w:rsidRDefault="00467AA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gmina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2273EB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0C7DB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nie</w:t>
            </w:r>
            <w:r w:rsidR="00725640" w:rsidRPr="00DA0A3A">
              <w:rPr>
                <w:rFonts w:ascii="Arial" w:hAnsi="Arial" w:cs="Arial"/>
                <w:sz w:val="18"/>
                <w:szCs w:val="18"/>
              </w:rPr>
              <w:t>zabudowana nieruchomość gruntowa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227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zabudowa </w:t>
            </w:r>
            <w:r w:rsidR="002273EB">
              <w:rPr>
                <w:rFonts w:ascii="Arial" w:hAnsi="Arial" w:cs="Arial"/>
                <w:sz w:val="18"/>
                <w:szCs w:val="18"/>
              </w:rPr>
              <w:t xml:space="preserve">mieszkaniowa jednorodzinna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13" w:rsidRPr="00DA0A3A" w:rsidRDefault="000F0E9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2273EB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E35A01" w:rsidRPr="00DA0A3A">
              <w:rPr>
                <w:rFonts w:ascii="Arial" w:hAnsi="Arial" w:cs="Arial"/>
                <w:sz w:val="18"/>
                <w:szCs w:val="18"/>
              </w:rPr>
              <w:t>000,00 zł</w:t>
            </w:r>
          </w:p>
          <w:p w:rsidR="000C7DB2" w:rsidRPr="00DA0A3A" w:rsidRDefault="000C7DB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plus podatek VAT w wysokości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 xml:space="preserve"> 23 %</w:t>
            </w:r>
          </w:p>
          <w:p w:rsidR="00725640" w:rsidRPr="00DA0A3A" w:rsidRDefault="00725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0C7DB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przetarg nieograniczony</w:t>
            </w:r>
          </w:p>
        </w:tc>
      </w:tr>
    </w:tbl>
    <w:p w:rsidR="00A92E2F" w:rsidRPr="00DA0A3A" w:rsidRDefault="00570BBC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Wieluń, dnia</w:t>
      </w:r>
      <w:r w:rsidR="001356CA">
        <w:rPr>
          <w:rFonts w:ascii="Arial" w:eastAsia="Times New Roman" w:hAnsi="Arial" w:cs="Arial"/>
          <w:sz w:val="20"/>
          <w:szCs w:val="20"/>
          <w:lang w:eastAsia="ar-SA"/>
        </w:rPr>
        <w:t xml:space="preserve"> 22 sierpnia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F13F7" w:rsidRPr="00DA0A3A">
        <w:rPr>
          <w:rFonts w:ascii="Arial" w:eastAsia="Times New Roman" w:hAnsi="Arial" w:cs="Arial"/>
          <w:sz w:val="20"/>
          <w:szCs w:val="20"/>
          <w:lang w:eastAsia="ar-SA"/>
        </w:rPr>
        <w:t>2022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r.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25640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</w:p>
    <w:p w:rsidR="00D47127" w:rsidRPr="00DA0A3A" w:rsidRDefault="00D47127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5640" w:rsidRPr="00DA0A3A" w:rsidRDefault="00725640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725640" w:rsidRPr="00DA0A3A" w:rsidRDefault="00725640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Wykaz podlega wywieszeniu na okres 2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1 dni (od </w:t>
      </w:r>
      <w:r w:rsidR="00035726">
        <w:rPr>
          <w:rFonts w:ascii="Arial" w:eastAsia="Times New Roman" w:hAnsi="Arial" w:cs="Arial"/>
          <w:sz w:val="20"/>
          <w:szCs w:val="20"/>
          <w:lang w:eastAsia="ar-SA"/>
        </w:rPr>
        <w:t>26.08</w:t>
      </w:r>
      <w:bookmarkStart w:id="0" w:name="_GoBack"/>
      <w:bookmarkEnd w:id="0"/>
      <w:r w:rsidR="000F0E92">
        <w:rPr>
          <w:rFonts w:ascii="Arial" w:eastAsia="Times New Roman" w:hAnsi="Arial" w:cs="Arial"/>
          <w:sz w:val="20"/>
          <w:szCs w:val="20"/>
          <w:lang w:eastAsia="ar-SA"/>
        </w:rPr>
        <w:t>.2022 r. do 16.09</w:t>
      </w:r>
      <w:r w:rsidR="00DF41BC" w:rsidRPr="00DA0A3A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7F13F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2022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hyperlink r:id="rId8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www.bip.um.wielun.pl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>. Osoby, kt</w:t>
      </w:r>
      <w:r w:rsidR="00D4712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órym przysługuje pierwszeństwo 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t>w nabyciu wyżej wymienionej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>na podstawie art. 34 ust. 1 ustawy z dnia 21 sierpnia 1997 roku o gospodarce</w:t>
      </w:r>
      <w:r w:rsidR="004C0F4C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nieruchomościami (Dz. U. z 2021 r. poz. 1899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Pr="00DA0A3A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DA0A3A">
        <w:rPr>
          <w:rFonts w:ascii="Arial" w:eastAsia="Times New Roman" w:hAnsi="Arial" w:cs="Arial"/>
          <w:sz w:val="20"/>
          <w:szCs w:val="20"/>
          <w:lang w:eastAsia="ar-SA"/>
        </w:rPr>
        <w:t>. zm.) mogą złożyć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w Urzędzie Miejskim w Wieluniu wniosek o nabycie nieruchomośc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>i w t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erminie do dnia </w:t>
      </w:r>
      <w:r w:rsidR="000F0E92">
        <w:rPr>
          <w:rFonts w:ascii="Arial" w:eastAsia="Times New Roman" w:hAnsi="Arial" w:cs="Arial"/>
          <w:sz w:val="20"/>
          <w:szCs w:val="20"/>
          <w:lang w:eastAsia="ar-SA"/>
        </w:rPr>
        <w:t xml:space="preserve">7 października </w:t>
      </w:r>
      <w:r w:rsidR="00AF1E85" w:rsidRPr="00DA0A3A">
        <w:rPr>
          <w:rFonts w:ascii="Arial" w:eastAsia="Times New Roman" w:hAnsi="Arial" w:cs="Arial"/>
          <w:sz w:val="20"/>
          <w:szCs w:val="20"/>
          <w:lang w:eastAsia="ar-SA"/>
        </w:rPr>
        <w:t>2022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roku.</w:t>
      </w:r>
    </w:p>
    <w:p w:rsidR="0091725F" w:rsidRPr="00DA0A3A" w:rsidRDefault="00725640" w:rsidP="0091725F">
      <w:pPr>
        <w:rPr>
          <w:rFonts w:ascii="Arial" w:hAnsi="Arial" w:cs="Arial"/>
          <w:b/>
        </w:rPr>
      </w:pP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b/>
          <w:sz w:val="20"/>
          <w:szCs w:val="20"/>
        </w:rPr>
        <w:tab/>
      </w:r>
      <w:r w:rsidRPr="00DA0A3A">
        <w:rPr>
          <w:rFonts w:ascii="Arial" w:hAnsi="Arial" w:cs="Arial"/>
          <w:sz w:val="16"/>
          <w:szCs w:val="16"/>
        </w:rPr>
        <w:t xml:space="preserve">                  </w:t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Pr="00DA0A3A">
        <w:rPr>
          <w:rFonts w:ascii="Arial" w:hAnsi="Arial" w:cs="Arial"/>
          <w:sz w:val="16"/>
          <w:szCs w:val="16"/>
        </w:rPr>
        <w:t xml:space="preserve">      </w:t>
      </w:r>
    </w:p>
    <w:p w:rsidR="005D3C6D" w:rsidRPr="00DA0A3A" w:rsidRDefault="00725640" w:rsidP="005D3C6D">
      <w:pPr>
        <w:jc w:val="both"/>
        <w:rPr>
          <w:rFonts w:ascii="Arial" w:hAnsi="Arial" w:cs="Arial"/>
        </w:rPr>
      </w:pPr>
      <w:r w:rsidRPr="00DA0A3A">
        <w:rPr>
          <w:rFonts w:ascii="Arial" w:hAnsi="Arial" w:cs="Arial"/>
          <w:b/>
        </w:rPr>
        <w:tab/>
      </w:r>
      <w:r w:rsidRPr="00DA0A3A">
        <w:rPr>
          <w:rFonts w:ascii="Arial" w:hAnsi="Arial" w:cs="Arial"/>
          <w:b/>
        </w:rPr>
        <w:tab/>
      </w:r>
    </w:p>
    <w:p w:rsidR="005D3C6D" w:rsidRPr="00DA0A3A" w:rsidRDefault="005D3C6D" w:rsidP="00D65428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</w:p>
    <w:p w:rsidR="00530761" w:rsidRPr="003105D3" w:rsidRDefault="00530761" w:rsidP="006C40D2">
      <w:pPr>
        <w:rPr>
          <w:rFonts w:ascii="Helvetica" w:hAnsi="Helvetica"/>
          <w:b/>
          <w:i/>
        </w:rPr>
      </w:pPr>
    </w:p>
    <w:sectPr w:rsidR="00530761" w:rsidRPr="003105D3" w:rsidSect="007256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35726"/>
    <w:rsid w:val="000B5ECB"/>
    <w:rsid w:val="000C7DB2"/>
    <w:rsid w:val="000F0E92"/>
    <w:rsid w:val="001028F4"/>
    <w:rsid w:val="00111AF4"/>
    <w:rsid w:val="001356CA"/>
    <w:rsid w:val="001452FE"/>
    <w:rsid w:val="00190E85"/>
    <w:rsid w:val="001B6B13"/>
    <w:rsid w:val="001C32E8"/>
    <w:rsid w:val="002273EB"/>
    <w:rsid w:val="002502F3"/>
    <w:rsid w:val="0026691C"/>
    <w:rsid w:val="00270D5B"/>
    <w:rsid w:val="00282607"/>
    <w:rsid w:val="003105D3"/>
    <w:rsid w:val="00326C5C"/>
    <w:rsid w:val="00366AFD"/>
    <w:rsid w:val="003762BD"/>
    <w:rsid w:val="003F08AF"/>
    <w:rsid w:val="00400048"/>
    <w:rsid w:val="00467AA2"/>
    <w:rsid w:val="004C0F4C"/>
    <w:rsid w:val="004F5A39"/>
    <w:rsid w:val="00506CC2"/>
    <w:rsid w:val="00530761"/>
    <w:rsid w:val="00553FBC"/>
    <w:rsid w:val="00570BBC"/>
    <w:rsid w:val="005D3C6D"/>
    <w:rsid w:val="0065206F"/>
    <w:rsid w:val="006C40D2"/>
    <w:rsid w:val="00725640"/>
    <w:rsid w:val="007904A6"/>
    <w:rsid w:val="007A0345"/>
    <w:rsid w:val="007F13F7"/>
    <w:rsid w:val="00804D89"/>
    <w:rsid w:val="00844B66"/>
    <w:rsid w:val="00857BD2"/>
    <w:rsid w:val="008A055A"/>
    <w:rsid w:val="008A1A7D"/>
    <w:rsid w:val="008B786F"/>
    <w:rsid w:val="0091725F"/>
    <w:rsid w:val="009F1213"/>
    <w:rsid w:val="00A11FA8"/>
    <w:rsid w:val="00A1385A"/>
    <w:rsid w:val="00A141A7"/>
    <w:rsid w:val="00A32C32"/>
    <w:rsid w:val="00A5437B"/>
    <w:rsid w:val="00A55F97"/>
    <w:rsid w:val="00A8449D"/>
    <w:rsid w:val="00A92E2F"/>
    <w:rsid w:val="00AF1E85"/>
    <w:rsid w:val="00B2718C"/>
    <w:rsid w:val="00BC6E55"/>
    <w:rsid w:val="00BE34B9"/>
    <w:rsid w:val="00C13B31"/>
    <w:rsid w:val="00C83128"/>
    <w:rsid w:val="00CA5FD1"/>
    <w:rsid w:val="00CD0883"/>
    <w:rsid w:val="00D27B92"/>
    <w:rsid w:val="00D47127"/>
    <w:rsid w:val="00D65428"/>
    <w:rsid w:val="00DA0A3A"/>
    <w:rsid w:val="00DD5187"/>
    <w:rsid w:val="00DF41BC"/>
    <w:rsid w:val="00DF5C72"/>
    <w:rsid w:val="00E35A01"/>
    <w:rsid w:val="00E61904"/>
    <w:rsid w:val="00EF28C1"/>
    <w:rsid w:val="00EF5E46"/>
    <w:rsid w:val="00F553F1"/>
    <w:rsid w:val="00FA1FC9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92ED-491B-4F8B-BC00-267442A0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47</cp:revision>
  <cp:lastPrinted>2022-08-22T08:55:00Z</cp:lastPrinted>
  <dcterms:created xsi:type="dcterms:W3CDTF">2021-05-11T08:57:00Z</dcterms:created>
  <dcterms:modified xsi:type="dcterms:W3CDTF">2022-08-22T08:58:00Z</dcterms:modified>
</cp:coreProperties>
</file>