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5D6658">
        <w:rPr>
          <w:rFonts w:ascii="Arial" w:hAnsi="Arial" w:cs="Arial"/>
          <w:sz w:val="24"/>
        </w:rPr>
        <w:t>26</w:t>
      </w:r>
      <w:r w:rsidR="004978AD">
        <w:rPr>
          <w:rFonts w:ascii="Arial" w:hAnsi="Arial" w:cs="Arial"/>
          <w:sz w:val="24"/>
        </w:rPr>
        <w:t xml:space="preserve"> kwietnia</w:t>
      </w:r>
      <w:r w:rsidR="00A319C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5D6658">
        <w:rPr>
          <w:rFonts w:ascii="Arial" w:hAnsi="Arial" w:cs="Arial"/>
          <w:sz w:val="24"/>
        </w:rPr>
        <w:t>.6220.5</w:t>
      </w:r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5D6658" w:rsidRPr="005D6658" w:rsidRDefault="00DE086C" w:rsidP="005D6658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>o (tekst jednolity Dz. U. z 2021 r., poz. 284, poz. 784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A319CD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zostało wszczęt</w:t>
      </w:r>
      <w:r w:rsidR="00DD7EF0">
        <w:rPr>
          <w:rFonts w:ascii="Arial" w:hAnsi="Arial" w:cs="Arial"/>
          <w:sz w:val="24"/>
          <w:szCs w:val="24"/>
        </w:rPr>
        <w:t xml:space="preserve">e postępowanie </w:t>
      </w:r>
      <w:r w:rsidR="005D6658" w:rsidRPr="005D6658">
        <w:rPr>
          <w:rFonts w:ascii="Arial" w:hAnsi="Arial" w:cs="Arial"/>
          <w:sz w:val="24"/>
          <w:szCs w:val="24"/>
        </w:rPr>
        <w:t xml:space="preserve">wnioskiem Inwestora Spółdzielnia Dostawców Mleka w Wieluniu z siedzibą w Wieluniu 98-300, przy ul. Kolejowej 63 </w:t>
      </w:r>
      <w:r w:rsidR="005D6658" w:rsidRPr="005D6658">
        <w:rPr>
          <w:rFonts w:ascii="Arial" w:hAnsi="Arial" w:cs="Arial"/>
          <w:sz w:val="24"/>
          <w:szCs w:val="24"/>
        </w:rPr>
        <w:br/>
        <w:t xml:space="preserve">o wydanie  decyzji o środowiskowych uwarunkowaniach dla przedsięwzięcia pn.: „Przebudowa i zmiana sposobu użytkowania istniejącego budynku stołówki zakładowej na budynek produkcyjny. Inwestycja planowana jest na działce nr </w:t>
      </w:r>
      <w:proofErr w:type="spellStart"/>
      <w:r w:rsidR="005D6658" w:rsidRPr="005D6658">
        <w:rPr>
          <w:rFonts w:ascii="Arial" w:hAnsi="Arial" w:cs="Arial"/>
          <w:sz w:val="24"/>
          <w:szCs w:val="24"/>
        </w:rPr>
        <w:t>ewid</w:t>
      </w:r>
      <w:proofErr w:type="spellEnd"/>
      <w:r w:rsidR="005D6658" w:rsidRPr="005D6658">
        <w:rPr>
          <w:rFonts w:ascii="Arial" w:hAnsi="Arial" w:cs="Arial"/>
          <w:sz w:val="24"/>
          <w:szCs w:val="24"/>
        </w:rPr>
        <w:t>. 826/2 w obrębie Dąbrowa 0004, gm. Wieluń.</w:t>
      </w: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6658"/>
    <w:rsid w:val="005D7799"/>
    <w:rsid w:val="006430DB"/>
    <w:rsid w:val="00680493"/>
    <w:rsid w:val="006A63B1"/>
    <w:rsid w:val="007B1A59"/>
    <w:rsid w:val="007C0969"/>
    <w:rsid w:val="00953412"/>
    <w:rsid w:val="009D1F2D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7EF0"/>
    <w:rsid w:val="00DE086C"/>
    <w:rsid w:val="00DE6E28"/>
    <w:rsid w:val="00E116EF"/>
    <w:rsid w:val="00E73253"/>
    <w:rsid w:val="00E83064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61</cp:revision>
  <cp:lastPrinted>2015-09-28T08:24:00Z</cp:lastPrinted>
  <dcterms:created xsi:type="dcterms:W3CDTF">2015-05-29T12:20:00Z</dcterms:created>
  <dcterms:modified xsi:type="dcterms:W3CDTF">2022-04-26T11:16:00Z</dcterms:modified>
</cp:coreProperties>
</file>