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8E" w:rsidRPr="001356B6" w:rsidRDefault="00DC2A8E" w:rsidP="00DC2A8E">
      <w:pPr>
        <w:pStyle w:val="Legenda"/>
        <w:rPr>
          <w:rFonts w:ascii="Arial" w:hAnsi="Arial" w:cs="Arial"/>
          <w:i w:val="0"/>
        </w:rPr>
      </w:pPr>
      <w:r w:rsidRPr="001356B6">
        <w:rPr>
          <w:rFonts w:ascii="Arial" w:hAnsi="Arial" w:cs="Arial"/>
          <w:i w:val="0"/>
        </w:rPr>
        <w:t>ZP.271.2.</w:t>
      </w:r>
      <w:r>
        <w:rPr>
          <w:rFonts w:ascii="Arial" w:hAnsi="Arial" w:cs="Arial"/>
          <w:i w:val="0"/>
        </w:rPr>
        <w:t>11</w:t>
      </w:r>
      <w:r w:rsidRPr="001356B6">
        <w:rPr>
          <w:rFonts w:ascii="Arial" w:hAnsi="Arial" w:cs="Arial"/>
          <w:i w:val="0"/>
        </w:rPr>
        <w:t>.2022</w:t>
      </w:r>
    </w:p>
    <w:p w:rsidR="00DC2A8E" w:rsidRDefault="00DC2A8E" w:rsidP="00DC2A8E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53006F" w:rsidRDefault="0053006F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53006F" w:rsidRPr="003B6EA9" w:rsidRDefault="0053006F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  <w:r w:rsidR="00044A95">
        <w:rPr>
          <w:rFonts w:ascii="Arial" w:hAnsi="Arial" w:cs="Arial"/>
          <w:sz w:val="24"/>
          <w:szCs w:val="24"/>
        </w:rPr>
        <w:t>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53006F">
        <w:rPr>
          <w:rFonts w:ascii="Arial" w:hAnsi="Arial" w:cs="Arial"/>
          <w:sz w:val="24"/>
          <w:szCs w:val="24"/>
        </w:rPr>
        <w:t>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DC2A8E">
      <w:pPr>
        <w:spacing w:after="12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DC2A8E" w:rsidRPr="00DC2A8E">
        <w:rPr>
          <w:rFonts w:ascii="Arial" w:hAnsi="Arial" w:cs="Arial"/>
          <w:b/>
          <w:sz w:val="24"/>
          <w:szCs w:val="24"/>
        </w:rPr>
        <w:t xml:space="preserve"> </w:t>
      </w:r>
      <w:r w:rsidR="00DC2A8E"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DC2A8E" w:rsidRPr="00DC2A8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DC2A8E">
        <w:rPr>
          <w:rFonts w:ascii="Arial" w:eastAsia="Arial" w:hAnsi="Arial" w:cs="Arial"/>
          <w:iCs/>
          <w:sz w:val="24"/>
          <w:szCs w:val="24"/>
          <w:lang w:eastAsia="ar-SA"/>
        </w:rPr>
        <w:t>ro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>ww. okolicznością, na podstawie art. 110 ust. 2 ustawy Pzp podjąłem następujące środki naprawcze: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6C03DC">
        <w:rPr>
          <w:rFonts w:ascii="Arial" w:hAnsi="Arial" w:cs="Arial"/>
          <w:color w:val="000000"/>
          <w:sz w:val="24"/>
          <w:szCs w:val="24"/>
        </w:rPr>
        <w:t>.</w:t>
      </w:r>
      <w:bookmarkStart w:id="0" w:name="_GoBack"/>
      <w:bookmarkEnd w:id="0"/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7B4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6EA9"/>
    <w:rsid w:val="00044A95"/>
    <w:rsid w:val="003B6EA9"/>
    <w:rsid w:val="004001C7"/>
    <w:rsid w:val="004C12CA"/>
    <w:rsid w:val="0053006F"/>
    <w:rsid w:val="006C03DC"/>
    <w:rsid w:val="006E2AF9"/>
    <w:rsid w:val="0072385C"/>
    <w:rsid w:val="007B4B2B"/>
    <w:rsid w:val="007D7B02"/>
    <w:rsid w:val="00B27715"/>
    <w:rsid w:val="00C37A93"/>
    <w:rsid w:val="00C74157"/>
    <w:rsid w:val="00CB4613"/>
    <w:rsid w:val="00DC2A8E"/>
    <w:rsid w:val="00E535F3"/>
    <w:rsid w:val="00FB4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B46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B4613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14</cp:revision>
  <dcterms:created xsi:type="dcterms:W3CDTF">2021-10-28T07:30:00Z</dcterms:created>
  <dcterms:modified xsi:type="dcterms:W3CDTF">2022-03-13T09:34:00Z</dcterms:modified>
</cp:coreProperties>
</file>