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FF47D2" w:rsidRPr="00232403" w:rsidRDefault="00BA1DD3" w:rsidP="00B86593">
      <w:pPr>
        <w:pStyle w:val="Nagwek"/>
        <w:tabs>
          <w:tab w:val="clear" w:pos="9072"/>
        </w:tabs>
        <w:jc w:val="center"/>
        <w:rPr>
          <w:rFonts w:ascii="Arial" w:hAnsi="Arial" w:cs="Arial"/>
          <w:b/>
          <w:spacing w:val="60"/>
          <w:sz w:val="24"/>
          <w:szCs w:val="24"/>
          <w:u w:val="single"/>
        </w:rPr>
      </w:pPr>
      <w:r w:rsidRPr="00232403">
        <w:rPr>
          <w:rFonts w:ascii="Arial" w:hAnsi="Arial" w:cs="Arial"/>
          <w:b/>
          <w:spacing w:val="60"/>
          <w:sz w:val="24"/>
          <w:szCs w:val="24"/>
          <w:u w:val="single"/>
        </w:rPr>
        <w:t>ZAMAWIAJĄ</w:t>
      </w:r>
      <w:bookmarkStart w:id="0" w:name="_Hlk69135344"/>
      <w:r w:rsidR="00BD4346" w:rsidRPr="00232403">
        <w:rPr>
          <w:rFonts w:ascii="Arial" w:hAnsi="Arial" w:cs="Arial"/>
          <w:b/>
          <w:spacing w:val="60"/>
          <w:sz w:val="24"/>
          <w:szCs w:val="24"/>
          <w:u w:val="single"/>
        </w:rPr>
        <w:t>CY:</w:t>
      </w:r>
    </w:p>
    <w:p w:rsidR="008E55C3" w:rsidRPr="00232403" w:rsidRDefault="008E55C3" w:rsidP="008E55C3">
      <w:pPr>
        <w:pStyle w:val="Nagwek"/>
        <w:suppressAutoHyphens w:val="0"/>
        <w:jc w:val="center"/>
        <w:rPr>
          <w:rFonts w:ascii="Arial" w:hAnsi="Arial" w:cs="Arial"/>
          <w:b/>
          <w:bCs/>
          <w:sz w:val="24"/>
          <w:szCs w:val="24"/>
        </w:rPr>
      </w:pPr>
      <w:r w:rsidRPr="00232403">
        <w:rPr>
          <w:rFonts w:ascii="Arial" w:hAnsi="Arial" w:cs="Arial"/>
          <w:b/>
          <w:bCs/>
          <w:sz w:val="24"/>
          <w:szCs w:val="24"/>
        </w:rPr>
        <w:t>GMINA WIELUŃ</w:t>
      </w:r>
    </w:p>
    <w:p w:rsidR="008E55C3" w:rsidRPr="00232403" w:rsidRDefault="008E55C3" w:rsidP="008E55C3">
      <w:pPr>
        <w:pStyle w:val="Nagwek"/>
        <w:suppressAutoHyphens w:val="0"/>
        <w:jc w:val="center"/>
        <w:rPr>
          <w:rFonts w:ascii="Arial" w:hAnsi="Arial" w:cs="Arial"/>
          <w:b/>
          <w:bCs/>
          <w:sz w:val="24"/>
          <w:szCs w:val="24"/>
        </w:rPr>
      </w:pPr>
      <w:r w:rsidRPr="00232403">
        <w:rPr>
          <w:rFonts w:ascii="Arial" w:hAnsi="Arial" w:cs="Arial"/>
          <w:b/>
          <w:bCs/>
          <w:sz w:val="24"/>
          <w:szCs w:val="24"/>
        </w:rPr>
        <w:t>Pl. Kazimierza Wielkiego 1</w:t>
      </w:r>
    </w:p>
    <w:p w:rsidR="008E55C3" w:rsidRPr="00232403" w:rsidRDefault="008E55C3" w:rsidP="008E55C3">
      <w:pPr>
        <w:pStyle w:val="Nagwek"/>
        <w:suppressAutoHyphens w:val="0"/>
        <w:jc w:val="center"/>
        <w:rPr>
          <w:rFonts w:ascii="Arial" w:hAnsi="Arial" w:cs="Arial"/>
          <w:b/>
          <w:bCs/>
          <w:sz w:val="24"/>
          <w:szCs w:val="24"/>
        </w:rPr>
      </w:pPr>
      <w:r w:rsidRPr="00232403">
        <w:rPr>
          <w:rFonts w:ascii="Arial" w:hAnsi="Arial" w:cs="Arial"/>
          <w:b/>
          <w:bCs/>
          <w:sz w:val="24"/>
          <w:szCs w:val="24"/>
        </w:rPr>
        <w:t>98-300 Wieluń</w:t>
      </w:r>
    </w:p>
    <w:p w:rsidR="008E55C3" w:rsidRPr="00232403" w:rsidRDefault="008E55C3" w:rsidP="008E55C3">
      <w:pPr>
        <w:pStyle w:val="Nagwek"/>
        <w:suppressAutoHyphens w:val="0"/>
        <w:jc w:val="center"/>
        <w:rPr>
          <w:rFonts w:ascii="Arial" w:hAnsi="Arial" w:cs="Arial"/>
          <w:b/>
          <w:bCs/>
          <w:sz w:val="24"/>
          <w:szCs w:val="24"/>
        </w:rPr>
      </w:pPr>
      <w:r w:rsidRPr="00232403">
        <w:rPr>
          <w:rFonts w:ascii="Arial" w:hAnsi="Arial" w:cs="Arial"/>
          <w:b/>
          <w:bCs/>
          <w:sz w:val="24"/>
          <w:szCs w:val="24"/>
        </w:rPr>
        <w:t>telefon: +48 43 886 02 49</w:t>
      </w:r>
    </w:p>
    <w:p w:rsidR="008E55C3" w:rsidRPr="00232403" w:rsidRDefault="008E55C3" w:rsidP="008E55C3">
      <w:pPr>
        <w:pStyle w:val="Nagwek"/>
        <w:suppressAutoHyphens w:val="0"/>
        <w:jc w:val="center"/>
        <w:rPr>
          <w:rFonts w:ascii="Arial" w:hAnsi="Arial" w:cs="Arial"/>
          <w:b/>
          <w:bCs/>
          <w:sz w:val="24"/>
          <w:szCs w:val="24"/>
        </w:rPr>
      </w:pPr>
      <w:r w:rsidRPr="00232403">
        <w:rPr>
          <w:rFonts w:ascii="Arial" w:hAnsi="Arial" w:cs="Arial"/>
          <w:b/>
          <w:bCs/>
          <w:sz w:val="24"/>
          <w:szCs w:val="24"/>
        </w:rPr>
        <w:t>fax. +48 43 886 02 74</w:t>
      </w:r>
    </w:p>
    <w:p w:rsidR="008E55C3" w:rsidRPr="00232403" w:rsidRDefault="008E55C3" w:rsidP="008E55C3">
      <w:pPr>
        <w:pStyle w:val="Nagwek"/>
        <w:suppressAutoHyphens w:val="0"/>
        <w:jc w:val="center"/>
        <w:rPr>
          <w:rFonts w:ascii="Arial" w:hAnsi="Arial" w:cs="Arial"/>
          <w:b/>
          <w:bCs/>
          <w:sz w:val="24"/>
          <w:szCs w:val="24"/>
        </w:rPr>
      </w:pPr>
      <w:r w:rsidRPr="00232403">
        <w:rPr>
          <w:rFonts w:ascii="Arial" w:hAnsi="Arial" w:cs="Arial"/>
          <w:b/>
          <w:bCs/>
          <w:sz w:val="24"/>
          <w:szCs w:val="24"/>
        </w:rPr>
        <w:t>adres strony internetowej: http://www.um.wielun.pl</w:t>
      </w:r>
    </w:p>
    <w:p w:rsidR="008E55C3" w:rsidRPr="00232403" w:rsidRDefault="008E55C3" w:rsidP="008E55C3">
      <w:pPr>
        <w:pStyle w:val="Nagwek"/>
        <w:suppressAutoHyphens w:val="0"/>
        <w:jc w:val="center"/>
        <w:rPr>
          <w:rFonts w:ascii="Arial" w:hAnsi="Arial" w:cs="Arial"/>
          <w:b/>
          <w:bCs/>
          <w:sz w:val="24"/>
          <w:szCs w:val="24"/>
        </w:rPr>
      </w:pPr>
      <w:r w:rsidRPr="00232403">
        <w:rPr>
          <w:rFonts w:ascii="Arial" w:hAnsi="Arial" w:cs="Arial"/>
          <w:b/>
          <w:bCs/>
          <w:sz w:val="24"/>
          <w:szCs w:val="24"/>
        </w:rPr>
        <w:t>NIP: 8321961078</w:t>
      </w:r>
    </w:p>
    <w:p w:rsidR="008E55C3" w:rsidRPr="00232403" w:rsidRDefault="008E55C3" w:rsidP="008E55C3">
      <w:pPr>
        <w:autoSpaceDE w:val="0"/>
        <w:autoSpaceDN w:val="0"/>
        <w:adjustRightInd w:val="0"/>
        <w:jc w:val="center"/>
        <w:rPr>
          <w:rFonts w:ascii="Arial" w:hAnsi="Arial" w:cs="Arial"/>
          <w:b/>
          <w:sz w:val="24"/>
          <w:lang w:eastAsia="en-US"/>
        </w:rPr>
      </w:pPr>
      <w:r w:rsidRPr="00232403">
        <w:rPr>
          <w:rFonts w:ascii="Arial" w:hAnsi="Arial" w:cs="Arial"/>
          <w:b/>
          <w:bCs/>
          <w:sz w:val="24"/>
        </w:rPr>
        <w:t>REGON: 730934750</w:t>
      </w:r>
    </w:p>
    <w:bookmarkEnd w:id="0"/>
    <w:p w:rsidR="00B86593" w:rsidRPr="00232403" w:rsidRDefault="00BA1DD3" w:rsidP="005D2917">
      <w:pPr>
        <w:shd w:val="clear" w:color="auto" w:fill="D9D9D9" w:themeFill="background1" w:themeFillShade="D9"/>
        <w:spacing w:before="960" w:after="0"/>
        <w:jc w:val="center"/>
        <w:rPr>
          <w:rFonts w:ascii="Arial" w:hAnsi="Arial" w:cs="Arial"/>
          <w:b/>
          <w:caps/>
          <w:spacing w:val="26"/>
          <w:sz w:val="24"/>
        </w:rPr>
      </w:pPr>
      <w:r w:rsidRPr="00232403">
        <w:rPr>
          <w:rFonts w:ascii="Arial" w:hAnsi="Arial" w:cs="Arial"/>
          <w:b/>
          <w:caps/>
          <w:spacing w:val="26"/>
          <w:sz w:val="24"/>
        </w:rPr>
        <w:t>Specyfikacja Warunków Zamówieni</w:t>
      </w:r>
      <w:r w:rsidR="00B86593" w:rsidRPr="00232403">
        <w:rPr>
          <w:rFonts w:ascii="Arial" w:hAnsi="Arial" w:cs="Arial"/>
          <w:b/>
          <w:caps/>
          <w:spacing w:val="26"/>
          <w:sz w:val="24"/>
        </w:rPr>
        <w:t>a</w:t>
      </w:r>
    </w:p>
    <w:p w:rsidR="00BA1DD3" w:rsidRPr="00232403" w:rsidRDefault="00BA1DD3" w:rsidP="005D2917">
      <w:pPr>
        <w:shd w:val="clear" w:color="auto" w:fill="D9D9D9" w:themeFill="background1" w:themeFillShade="D9"/>
        <w:spacing w:before="0" w:after="960"/>
        <w:jc w:val="center"/>
        <w:rPr>
          <w:rFonts w:ascii="Arial" w:hAnsi="Arial" w:cs="Arial"/>
          <w:b/>
          <w:caps/>
          <w:spacing w:val="26"/>
          <w:sz w:val="24"/>
        </w:rPr>
      </w:pPr>
      <w:r w:rsidRPr="00232403">
        <w:rPr>
          <w:rFonts w:ascii="Arial" w:hAnsi="Arial" w:cs="Arial"/>
          <w:b/>
          <w:caps/>
          <w:spacing w:val="26"/>
          <w:sz w:val="24"/>
        </w:rPr>
        <w:t>(SWZ)</w:t>
      </w:r>
    </w:p>
    <w:p w:rsidR="00BA1DD3" w:rsidRPr="00232403" w:rsidRDefault="00BA1DD3" w:rsidP="00BD4346">
      <w:pPr>
        <w:spacing w:after="240"/>
        <w:jc w:val="center"/>
        <w:rPr>
          <w:rFonts w:ascii="Arial" w:hAnsi="Arial" w:cs="Arial"/>
          <w:b/>
          <w:bCs/>
          <w:color w:val="0D0D0D"/>
          <w:sz w:val="24"/>
        </w:rPr>
      </w:pPr>
      <w:r w:rsidRPr="00232403">
        <w:rPr>
          <w:rFonts w:ascii="Arial" w:hAnsi="Arial" w:cs="Arial"/>
          <w:b/>
          <w:bCs/>
          <w:color w:val="0D0D0D"/>
          <w:sz w:val="24"/>
        </w:rPr>
        <w:t xml:space="preserve">numer </w:t>
      </w:r>
      <w:r w:rsidRPr="0083020A">
        <w:rPr>
          <w:rFonts w:ascii="Arial" w:hAnsi="Arial" w:cs="Arial"/>
          <w:b/>
          <w:bCs/>
          <w:color w:val="auto"/>
          <w:sz w:val="24"/>
        </w:rPr>
        <w:t xml:space="preserve">sprawy: </w:t>
      </w:r>
      <w:r w:rsidR="00232403" w:rsidRPr="0083020A">
        <w:rPr>
          <w:rFonts w:ascii="Arial" w:hAnsi="Arial" w:cs="Arial"/>
          <w:b/>
          <w:bCs/>
          <w:color w:val="auto"/>
          <w:sz w:val="24"/>
        </w:rPr>
        <w:t>ZP</w:t>
      </w:r>
      <w:r w:rsidR="001B66D2">
        <w:rPr>
          <w:rFonts w:ascii="Arial" w:hAnsi="Arial" w:cs="Arial"/>
          <w:b/>
          <w:bCs/>
          <w:color w:val="auto"/>
          <w:sz w:val="24"/>
        </w:rPr>
        <w:t>.</w:t>
      </w:r>
      <w:r w:rsidR="00232403" w:rsidRPr="0083020A">
        <w:rPr>
          <w:rFonts w:ascii="Arial" w:hAnsi="Arial" w:cs="Arial"/>
          <w:b/>
          <w:bCs/>
          <w:color w:val="auto"/>
          <w:sz w:val="24"/>
        </w:rPr>
        <w:t>271.2.</w:t>
      </w:r>
      <w:r w:rsidR="00EA495C" w:rsidRPr="0083020A">
        <w:rPr>
          <w:rFonts w:ascii="Arial" w:hAnsi="Arial" w:cs="Arial"/>
          <w:b/>
          <w:bCs/>
          <w:color w:val="auto"/>
          <w:sz w:val="24"/>
        </w:rPr>
        <w:t>7</w:t>
      </w:r>
      <w:r w:rsidR="001B66D2">
        <w:rPr>
          <w:rFonts w:ascii="Arial" w:hAnsi="Arial" w:cs="Arial"/>
          <w:b/>
          <w:bCs/>
          <w:color w:val="auto"/>
          <w:sz w:val="24"/>
        </w:rPr>
        <w:t>.</w:t>
      </w:r>
      <w:r w:rsidR="00232403" w:rsidRPr="0083020A">
        <w:rPr>
          <w:rFonts w:ascii="Arial" w:hAnsi="Arial" w:cs="Arial"/>
          <w:b/>
          <w:bCs/>
          <w:color w:val="auto"/>
          <w:sz w:val="24"/>
        </w:rPr>
        <w:t>2022</w:t>
      </w:r>
    </w:p>
    <w:p w:rsidR="00766C79" w:rsidRPr="00232403" w:rsidRDefault="00766C79" w:rsidP="00766C79">
      <w:pPr>
        <w:spacing w:before="0" w:after="0" w:line="240" w:lineRule="auto"/>
        <w:jc w:val="center"/>
        <w:rPr>
          <w:rFonts w:ascii="Arial" w:hAnsi="Arial" w:cs="Arial"/>
          <w:b/>
          <w:color w:val="auto"/>
          <w:sz w:val="24"/>
        </w:rPr>
      </w:pPr>
      <w:r w:rsidRPr="00232403">
        <w:rPr>
          <w:rFonts w:ascii="Arial" w:hAnsi="Arial" w:cs="Arial"/>
          <w:b/>
          <w:color w:val="auto"/>
          <w:sz w:val="24"/>
        </w:rPr>
        <w:t>Przedmiot zamówienia:</w:t>
      </w:r>
    </w:p>
    <w:p w:rsidR="009D4D5F" w:rsidRPr="00232403" w:rsidRDefault="00700902" w:rsidP="005D2917">
      <w:pPr>
        <w:spacing w:before="720" w:after="720"/>
        <w:jc w:val="center"/>
        <w:rPr>
          <w:rFonts w:ascii="Arial" w:hAnsi="Arial" w:cs="Arial"/>
          <w:b/>
          <w:smallCaps/>
          <w:color w:val="auto"/>
          <w:sz w:val="24"/>
        </w:rPr>
      </w:pPr>
      <w:r w:rsidRPr="00232403">
        <w:rPr>
          <w:rFonts w:ascii="Arial" w:hAnsi="Arial" w:cs="Arial"/>
          <w:b/>
          <w:smallCaps/>
          <w:color w:val="auto"/>
          <w:sz w:val="24"/>
        </w:rPr>
        <w:t xml:space="preserve">USŁUGA UBEZPIECZENIA </w:t>
      </w:r>
      <w:r w:rsidR="00C25D0C" w:rsidRPr="00232403">
        <w:rPr>
          <w:rFonts w:ascii="Arial" w:hAnsi="Arial" w:cs="Arial"/>
          <w:b/>
          <w:smallCaps/>
          <w:color w:val="auto"/>
          <w:sz w:val="24"/>
        </w:rPr>
        <w:t>GMINY W</w:t>
      </w:r>
      <w:r w:rsidR="008E55C3" w:rsidRPr="00232403">
        <w:rPr>
          <w:rFonts w:ascii="Arial" w:hAnsi="Arial" w:cs="Arial"/>
          <w:b/>
          <w:smallCaps/>
          <w:color w:val="auto"/>
          <w:sz w:val="24"/>
        </w:rPr>
        <w:t>IELUŃ</w:t>
      </w:r>
      <w:r w:rsidR="00C25D0C" w:rsidRPr="00232403">
        <w:rPr>
          <w:rFonts w:ascii="Arial" w:hAnsi="Arial" w:cs="Arial"/>
          <w:b/>
          <w:smallCaps/>
          <w:color w:val="auto"/>
          <w:sz w:val="24"/>
        </w:rPr>
        <w:t xml:space="preserve"> </w:t>
      </w:r>
      <w:r w:rsidRPr="00232403">
        <w:rPr>
          <w:rFonts w:ascii="Arial" w:hAnsi="Arial" w:cs="Arial"/>
          <w:b/>
          <w:smallCaps/>
          <w:color w:val="auto"/>
          <w:sz w:val="24"/>
        </w:rPr>
        <w:t>(2 CZĘŚCI)</w:t>
      </w:r>
    </w:p>
    <w:p w:rsidR="00DB528B" w:rsidRPr="00232403" w:rsidRDefault="00BA1DD3" w:rsidP="005D2917">
      <w:pPr>
        <w:tabs>
          <w:tab w:val="center" w:pos="4536"/>
          <w:tab w:val="left" w:pos="6945"/>
        </w:tabs>
        <w:spacing w:after="960"/>
        <w:jc w:val="center"/>
        <w:rPr>
          <w:rFonts w:ascii="Arial" w:hAnsi="Arial" w:cs="Arial"/>
          <w:b/>
          <w:color w:val="auto"/>
          <w:sz w:val="24"/>
        </w:rPr>
      </w:pPr>
      <w:r w:rsidRPr="00232403">
        <w:rPr>
          <w:rFonts w:ascii="Arial" w:hAnsi="Arial" w:cs="Arial"/>
          <w:b/>
          <w:sz w:val="24"/>
        </w:rPr>
        <w:t>Przedmiotowe postępowanie prowadzone jest przy użyciu środków komunikacji elektronicznej.</w:t>
      </w:r>
      <w:r w:rsidR="009572DB" w:rsidRPr="00232403">
        <w:rPr>
          <w:rFonts w:ascii="Arial" w:hAnsi="Arial" w:cs="Arial"/>
          <w:b/>
          <w:sz w:val="24"/>
        </w:rPr>
        <w:t xml:space="preserve"> </w:t>
      </w:r>
      <w:r w:rsidRPr="00232403">
        <w:rPr>
          <w:rFonts w:ascii="Arial" w:hAnsi="Arial" w:cs="Arial"/>
          <w:b/>
          <w:sz w:val="24"/>
        </w:rPr>
        <w:t>Składanie ofert następuje za pośrednictwem platformy zakupowej dostępnej pod adresem internetowym:</w:t>
      </w:r>
      <w:r w:rsidR="007B4B08" w:rsidRPr="00232403">
        <w:rPr>
          <w:rFonts w:ascii="Arial" w:hAnsi="Arial" w:cs="Arial"/>
          <w:b/>
          <w:sz w:val="24"/>
        </w:rPr>
        <w:t xml:space="preserve"> </w:t>
      </w:r>
      <w:hyperlink r:id="rId9" w:history="1"/>
      <w:hyperlink r:id="rId10" w:history="1">
        <w:r w:rsidR="00DB528B" w:rsidRPr="00A033D8">
          <w:rPr>
            <w:rStyle w:val="Hipercze"/>
            <w:rFonts w:ascii="Arial" w:hAnsi="Arial" w:cs="Arial"/>
            <w:b/>
            <w:bCs/>
            <w:iCs/>
            <w:sz w:val="24"/>
          </w:rPr>
          <w:t>https://www.bip.um.wielun.pl</w:t>
        </w:r>
      </w:hyperlink>
      <w:r w:rsidR="00DB528B">
        <w:rPr>
          <w:rFonts w:ascii="Arial" w:hAnsi="Arial" w:cs="Arial"/>
          <w:b/>
          <w:bCs/>
          <w:iCs/>
          <w:color w:val="auto"/>
          <w:sz w:val="24"/>
        </w:rPr>
        <w:t>.</w:t>
      </w:r>
    </w:p>
    <w:p w:rsidR="006339C3" w:rsidRPr="0083020A" w:rsidRDefault="006339C3" w:rsidP="006339C3">
      <w:pPr>
        <w:rPr>
          <w:rFonts w:ascii="Arial" w:hAnsi="Arial" w:cs="Arial"/>
          <w:b/>
          <w:bCs/>
          <w:color w:val="auto"/>
          <w:sz w:val="24"/>
          <w:u w:val="single"/>
        </w:rPr>
      </w:pPr>
      <w:r w:rsidRPr="0083020A">
        <w:rPr>
          <w:rFonts w:ascii="Arial" w:hAnsi="Arial" w:cs="Arial"/>
          <w:b/>
          <w:bCs/>
          <w:color w:val="auto"/>
          <w:sz w:val="24"/>
        </w:rPr>
        <w:t xml:space="preserve">Termin składania ofert:   </w:t>
      </w:r>
      <w:r w:rsidR="00380591">
        <w:rPr>
          <w:rFonts w:ascii="Arial" w:hAnsi="Arial" w:cs="Arial"/>
          <w:b/>
          <w:bCs/>
          <w:color w:val="auto"/>
          <w:sz w:val="24"/>
        </w:rPr>
        <w:t>9</w:t>
      </w:r>
      <w:r w:rsidR="00232403" w:rsidRPr="0083020A">
        <w:rPr>
          <w:rFonts w:ascii="Arial" w:hAnsi="Arial" w:cs="Arial"/>
          <w:b/>
          <w:bCs/>
          <w:color w:val="auto"/>
          <w:sz w:val="24"/>
        </w:rPr>
        <w:t>.0</w:t>
      </w:r>
      <w:r w:rsidR="00D74724">
        <w:rPr>
          <w:rFonts w:ascii="Arial" w:hAnsi="Arial" w:cs="Arial"/>
          <w:b/>
          <w:bCs/>
          <w:color w:val="auto"/>
          <w:sz w:val="24"/>
        </w:rPr>
        <w:t>3</w:t>
      </w:r>
      <w:r w:rsidR="00232403" w:rsidRPr="0083020A">
        <w:rPr>
          <w:rFonts w:ascii="Arial" w:hAnsi="Arial" w:cs="Arial"/>
          <w:b/>
          <w:bCs/>
          <w:color w:val="auto"/>
          <w:sz w:val="24"/>
        </w:rPr>
        <w:t xml:space="preserve">.2022 </w:t>
      </w:r>
      <w:r w:rsidR="00232403" w:rsidRPr="0083020A">
        <w:rPr>
          <w:rFonts w:ascii="Arial" w:hAnsi="Arial" w:cs="Arial"/>
          <w:b/>
          <w:bCs/>
          <w:color w:val="auto"/>
          <w:sz w:val="24"/>
          <w:u w:val="single"/>
        </w:rPr>
        <w:t xml:space="preserve"> godzina 13:00</w:t>
      </w:r>
    </w:p>
    <w:p w:rsidR="00455907" w:rsidRPr="0083020A" w:rsidRDefault="006339C3" w:rsidP="00455907">
      <w:pPr>
        <w:rPr>
          <w:rFonts w:ascii="Arial" w:hAnsi="Arial" w:cs="Arial"/>
          <w:b/>
          <w:bCs/>
          <w:color w:val="auto"/>
          <w:sz w:val="24"/>
        </w:rPr>
      </w:pPr>
      <w:r w:rsidRPr="0083020A">
        <w:rPr>
          <w:rFonts w:ascii="Arial" w:hAnsi="Arial" w:cs="Arial"/>
          <w:b/>
          <w:bCs/>
          <w:color w:val="auto"/>
          <w:sz w:val="24"/>
        </w:rPr>
        <w:t xml:space="preserve">Termin otwarcia ofert: </w:t>
      </w:r>
      <w:r w:rsidR="00380591">
        <w:rPr>
          <w:rFonts w:ascii="Arial" w:hAnsi="Arial" w:cs="Arial"/>
          <w:b/>
          <w:bCs/>
          <w:color w:val="auto"/>
          <w:sz w:val="24"/>
        </w:rPr>
        <w:t>9</w:t>
      </w:r>
      <w:r w:rsidR="00232403" w:rsidRPr="0083020A">
        <w:rPr>
          <w:rFonts w:ascii="Arial" w:hAnsi="Arial" w:cs="Arial"/>
          <w:b/>
          <w:bCs/>
          <w:color w:val="auto"/>
          <w:sz w:val="24"/>
        </w:rPr>
        <w:t>.0</w:t>
      </w:r>
      <w:r w:rsidR="00D74724">
        <w:rPr>
          <w:rFonts w:ascii="Arial" w:hAnsi="Arial" w:cs="Arial"/>
          <w:b/>
          <w:bCs/>
          <w:color w:val="auto"/>
          <w:sz w:val="24"/>
        </w:rPr>
        <w:t>3</w:t>
      </w:r>
      <w:r w:rsidR="00232403" w:rsidRPr="0083020A">
        <w:rPr>
          <w:rFonts w:ascii="Arial" w:hAnsi="Arial" w:cs="Arial"/>
          <w:b/>
          <w:bCs/>
          <w:color w:val="auto"/>
          <w:sz w:val="24"/>
        </w:rPr>
        <w:t xml:space="preserve">.2022 </w:t>
      </w:r>
      <w:r w:rsidRPr="0083020A">
        <w:rPr>
          <w:rFonts w:ascii="Arial" w:hAnsi="Arial" w:cs="Arial"/>
          <w:b/>
          <w:bCs/>
          <w:color w:val="auto"/>
          <w:sz w:val="24"/>
          <w:u w:val="single"/>
        </w:rPr>
        <w:t xml:space="preserve"> g</w:t>
      </w:r>
      <w:r w:rsidR="00232403" w:rsidRPr="0083020A">
        <w:rPr>
          <w:rFonts w:ascii="Arial" w:hAnsi="Arial" w:cs="Arial"/>
          <w:b/>
          <w:bCs/>
          <w:color w:val="auto"/>
          <w:sz w:val="24"/>
          <w:u w:val="single"/>
        </w:rPr>
        <w:t>odzina 13:30</w:t>
      </w:r>
    </w:p>
    <w:p w:rsidR="00BD110E" w:rsidRPr="00232403" w:rsidRDefault="00BD110E" w:rsidP="00455907">
      <w:pPr>
        <w:rPr>
          <w:rFonts w:ascii="Arial" w:hAnsi="Arial" w:cs="Arial"/>
          <w:b/>
          <w:bCs/>
          <w:sz w:val="24"/>
        </w:rPr>
      </w:pPr>
    </w:p>
    <w:p w:rsidR="00232403" w:rsidRDefault="00232403" w:rsidP="006339C3">
      <w:pPr>
        <w:spacing w:before="0" w:after="0" w:line="240" w:lineRule="auto"/>
        <w:ind w:left="6381" w:hanging="2"/>
        <w:rPr>
          <w:rFonts w:ascii="Arial" w:hAnsi="Arial" w:cs="Arial"/>
          <w:b/>
          <w:color w:val="auto"/>
          <w:sz w:val="24"/>
        </w:rPr>
      </w:pPr>
    </w:p>
    <w:p w:rsidR="00C57106" w:rsidRDefault="00C57106" w:rsidP="002124C9">
      <w:pPr>
        <w:pStyle w:val="Tekstpodstawowy2"/>
        <w:spacing w:line="271" w:lineRule="auto"/>
        <w:rPr>
          <w:rFonts w:ascii="Arial" w:hAnsi="Arial" w:cs="Arial"/>
          <w:sz w:val="24"/>
        </w:rPr>
      </w:pPr>
    </w:p>
    <w:p w:rsidR="00C57106" w:rsidRDefault="00C57106" w:rsidP="002124C9">
      <w:pPr>
        <w:pStyle w:val="Tekstpodstawowy2"/>
        <w:spacing w:line="271" w:lineRule="auto"/>
        <w:rPr>
          <w:rFonts w:ascii="Arial" w:hAnsi="Arial" w:cs="Arial"/>
          <w:sz w:val="24"/>
        </w:rPr>
      </w:pPr>
    </w:p>
    <w:p w:rsidR="00C57106" w:rsidRDefault="00C57106" w:rsidP="002124C9">
      <w:pPr>
        <w:pStyle w:val="Tekstpodstawowy2"/>
        <w:spacing w:line="271" w:lineRule="auto"/>
        <w:rPr>
          <w:rFonts w:ascii="Arial" w:hAnsi="Arial" w:cs="Arial"/>
          <w:sz w:val="24"/>
        </w:rPr>
      </w:pPr>
    </w:p>
    <w:p w:rsidR="00C57106" w:rsidRDefault="00C57106" w:rsidP="002124C9">
      <w:pPr>
        <w:pStyle w:val="Tekstpodstawowy2"/>
        <w:spacing w:line="271" w:lineRule="auto"/>
        <w:rPr>
          <w:rFonts w:ascii="Arial" w:hAnsi="Arial" w:cs="Arial"/>
          <w:sz w:val="24"/>
        </w:rPr>
      </w:pPr>
    </w:p>
    <w:p w:rsidR="00256588" w:rsidRPr="00232403" w:rsidRDefault="00BA1DD3" w:rsidP="002124C9">
      <w:pPr>
        <w:pStyle w:val="Tekstpodstawowy2"/>
        <w:spacing w:line="271" w:lineRule="auto"/>
        <w:rPr>
          <w:rFonts w:ascii="Arial" w:hAnsi="Arial" w:cs="Arial"/>
          <w:b/>
          <w:bCs/>
          <w:sz w:val="24"/>
        </w:rPr>
      </w:pPr>
      <w:r w:rsidRPr="00232403">
        <w:rPr>
          <w:rFonts w:ascii="Arial" w:hAnsi="Arial" w:cs="Arial"/>
          <w:sz w:val="24"/>
        </w:rPr>
        <w:lastRenderedPageBreak/>
        <w:t xml:space="preserve">Zamawiający zaprasza do wzięcia udziału w postępowaniu o udzielenie zamówienia publicznego </w:t>
      </w:r>
      <w:bookmarkStart w:id="1" w:name="_Hlk78284839"/>
      <w:r w:rsidR="00C57106">
        <w:rPr>
          <w:rFonts w:ascii="Arial" w:hAnsi="Arial" w:cs="Arial"/>
          <w:sz w:val="24"/>
        </w:rPr>
        <w:t xml:space="preserve"> </w:t>
      </w:r>
      <w:r w:rsidR="00DE1BA1" w:rsidRPr="00232403">
        <w:rPr>
          <w:rFonts w:ascii="Arial" w:hAnsi="Arial" w:cs="Arial"/>
          <w:b/>
          <w:bCs/>
          <w:iCs/>
          <w:sz w:val="24"/>
        </w:rPr>
        <w:t>na usługę ubezpieczenia</w:t>
      </w:r>
      <w:bookmarkEnd w:id="1"/>
      <w:r w:rsidR="000066D7" w:rsidRPr="00232403">
        <w:rPr>
          <w:rFonts w:ascii="Arial" w:hAnsi="Arial" w:cs="Arial"/>
          <w:b/>
          <w:bCs/>
          <w:iCs/>
          <w:sz w:val="24"/>
        </w:rPr>
        <w:t xml:space="preserve"> </w:t>
      </w:r>
      <w:r w:rsidR="00C25D0C" w:rsidRPr="00232403">
        <w:rPr>
          <w:rFonts w:ascii="Arial" w:hAnsi="Arial" w:cs="Arial"/>
          <w:b/>
          <w:bCs/>
          <w:iCs/>
          <w:sz w:val="24"/>
        </w:rPr>
        <w:t>Gminy W</w:t>
      </w:r>
      <w:r w:rsidR="00E15556" w:rsidRPr="00232403">
        <w:rPr>
          <w:rFonts w:ascii="Arial" w:hAnsi="Arial" w:cs="Arial"/>
          <w:b/>
          <w:bCs/>
          <w:iCs/>
          <w:sz w:val="24"/>
        </w:rPr>
        <w:t>ieluń</w:t>
      </w:r>
      <w:r w:rsidRPr="00232403">
        <w:rPr>
          <w:rFonts w:ascii="Arial" w:hAnsi="Arial" w:cs="Arial"/>
          <w:bCs/>
          <w:sz w:val="24"/>
        </w:rPr>
        <w:t>. Postępowanie prowadzone jest zgodnie z ustawą z dnia 11</w:t>
      </w:r>
      <w:r w:rsidR="00F34F88" w:rsidRPr="00232403">
        <w:rPr>
          <w:rFonts w:ascii="Arial" w:hAnsi="Arial" w:cs="Arial"/>
          <w:bCs/>
          <w:sz w:val="24"/>
        </w:rPr>
        <w:t> </w:t>
      </w:r>
      <w:r w:rsidRPr="00232403">
        <w:rPr>
          <w:rFonts w:ascii="Arial" w:hAnsi="Arial" w:cs="Arial"/>
          <w:bCs/>
          <w:sz w:val="24"/>
        </w:rPr>
        <w:t>września 2019 r. Prawo zamówień publicznych (</w:t>
      </w:r>
      <w:r w:rsidR="00CC0FDF" w:rsidRPr="00232403">
        <w:rPr>
          <w:rFonts w:ascii="Arial" w:hAnsi="Arial" w:cs="Arial"/>
          <w:bCs/>
          <w:sz w:val="24"/>
        </w:rPr>
        <w:t xml:space="preserve">Dz. U. z </w:t>
      </w:r>
      <w:r w:rsidR="00022112" w:rsidRPr="00232403">
        <w:rPr>
          <w:rFonts w:ascii="Arial" w:hAnsi="Arial" w:cs="Arial"/>
          <w:bCs/>
          <w:sz w:val="24"/>
        </w:rPr>
        <w:t xml:space="preserve">2021 </w:t>
      </w:r>
      <w:r w:rsidR="00CC0FDF" w:rsidRPr="00232403">
        <w:rPr>
          <w:rFonts w:ascii="Arial" w:hAnsi="Arial" w:cs="Arial"/>
          <w:bCs/>
          <w:sz w:val="24"/>
        </w:rPr>
        <w:t xml:space="preserve">r., poz. </w:t>
      </w:r>
      <w:r w:rsidR="00022112" w:rsidRPr="00232403">
        <w:rPr>
          <w:rFonts w:ascii="Arial" w:hAnsi="Arial" w:cs="Arial"/>
          <w:bCs/>
          <w:sz w:val="24"/>
        </w:rPr>
        <w:t xml:space="preserve">1129 </w:t>
      </w:r>
      <w:r w:rsidR="00CC0FDF" w:rsidRPr="00232403">
        <w:rPr>
          <w:rFonts w:ascii="Arial" w:hAnsi="Arial" w:cs="Arial"/>
          <w:bCs/>
          <w:sz w:val="24"/>
        </w:rPr>
        <w:t xml:space="preserve">ze zm.) – </w:t>
      </w:r>
      <w:r w:rsidR="00000A5A" w:rsidRPr="00232403">
        <w:rPr>
          <w:rFonts w:ascii="Arial" w:hAnsi="Arial" w:cs="Arial"/>
          <w:bCs/>
          <w:sz w:val="24"/>
        </w:rPr>
        <w:t xml:space="preserve">zwaną </w:t>
      </w:r>
      <w:r w:rsidRPr="00232403">
        <w:rPr>
          <w:rFonts w:ascii="Arial" w:hAnsi="Arial" w:cs="Arial"/>
          <w:bCs/>
          <w:sz w:val="24"/>
        </w:rPr>
        <w:t>dalej ustaw</w:t>
      </w:r>
      <w:r w:rsidR="00CC0FDF" w:rsidRPr="00232403">
        <w:rPr>
          <w:rFonts w:ascii="Arial" w:hAnsi="Arial" w:cs="Arial"/>
          <w:bCs/>
          <w:sz w:val="24"/>
        </w:rPr>
        <w:t>ą</w:t>
      </w:r>
      <w:r w:rsidRPr="00232403">
        <w:rPr>
          <w:rFonts w:ascii="Arial" w:hAnsi="Arial" w:cs="Arial"/>
          <w:bCs/>
          <w:sz w:val="24"/>
        </w:rPr>
        <w:t xml:space="preserve"> PZP</w:t>
      </w:r>
      <w:r w:rsidR="00CC0FDF" w:rsidRPr="00232403">
        <w:rPr>
          <w:rFonts w:ascii="Arial" w:hAnsi="Arial" w:cs="Arial"/>
          <w:bCs/>
          <w:sz w:val="24"/>
        </w:rPr>
        <w:t>,</w:t>
      </w:r>
      <w:r w:rsidRPr="00232403">
        <w:rPr>
          <w:rFonts w:ascii="Arial" w:hAnsi="Arial" w:cs="Arial"/>
          <w:bCs/>
          <w:sz w:val="24"/>
        </w:rPr>
        <w:t xml:space="preserve"> </w:t>
      </w:r>
      <w:r w:rsidR="00022112" w:rsidRPr="00232403">
        <w:rPr>
          <w:rFonts w:ascii="Arial" w:hAnsi="Arial" w:cs="Arial"/>
          <w:bCs/>
          <w:sz w:val="24"/>
        </w:rPr>
        <w:t xml:space="preserve"> w trybie podstawowym bez negocjacji, o którym stanowi art. 275 pkt 1 ustawy PZP, </w:t>
      </w:r>
      <w:r w:rsidR="00C25D0C" w:rsidRPr="00232403">
        <w:rPr>
          <w:rFonts w:ascii="Arial" w:hAnsi="Arial" w:cs="Arial"/>
          <w:bCs/>
          <w:sz w:val="24"/>
        </w:rPr>
        <w:br/>
      </w:r>
      <w:r w:rsidR="00022112" w:rsidRPr="00232403">
        <w:rPr>
          <w:rFonts w:ascii="Arial" w:hAnsi="Arial" w:cs="Arial"/>
          <w:bCs/>
          <w:sz w:val="24"/>
        </w:rPr>
        <w:t xml:space="preserve">o wartości zamówienia nieprzekraczającej progów unijnych, o których mowa w art. 3 ustawy PZP. </w:t>
      </w:r>
    </w:p>
    <w:sdt>
      <w:sdtPr>
        <w:rPr>
          <w:rFonts w:ascii="Arial" w:eastAsia="Times New Roman" w:hAnsi="Arial" w:cs="Arial"/>
          <w:i w:val="0"/>
          <w:caps w:val="0"/>
          <w:smallCaps w:val="0"/>
          <w:color w:val="262626" w:themeColor="text1" w:themeTint="D9"/>
          <w:sz w:val="24"/>
          <w:szCs w:val="24"/>
          <w:lang w:eastAsia="ar-SA"/>
        </w:rPr>
        <w:id w:val="-1620829906"/>
        <w:docPartObj>
          <w:docPartGallery w:val="Table of Contents"/>
          <w:docPartUnique/>
        </w:docPartObj>
      </w:sdtPr>
      <w:sdtEndPr>
        <w:rPr>
          <w:b/>
          <w:bCs/>
        </w:rPr>
      </w:sdtEndPr>
      <w:sdtContent>
        <w:p w:rsidR="00784692" w:rsidRPr="00232403" w:rsidRDefault="00784692" w:rsidP="00F94FDB">
          <w:pPr>
            <w:pStyle w:val="Nagwekspisutreci"/>
            <w:numPr>
              <w:ilvl w:val="0"/>
              <w:numId w:val="0"/>
            </w:numPr>
            <w:ind w:left="357"/>
            <w:rPr>
              <w:rFonts w:ascii="Arial" w:hAnsi="Arial" w:cs="Arial"/>
              <w:sz w:val="24"/>
              <w:szCs w:val="24"/>
            </w:rPr>
          </w:pPr>
          <w:r w:rsidRPr="00232403">
            <w:rPr>
              <w:rFonts w:ascii="Arial" w:hAnsi="Arial" w:cs="Arial"/>
              <w:sz w:val="24"/>
              <w:szCs w:val="24"/>
            </w:rPr>
            <w:t>Spis treści</w:t>
          </w:r>
        </w:p>
        <w:p w:rsidR="008C277A" w:rsidRDefault="003910C2">
          <w:pPr>
            <w:pStyle w:val="Spistreci1"/>
            <w:rPr>
              <w:rFonts w:eastAsiaTheme="minorEastAsia" w:cstheme="minorBidi"/>
              <w:noProof/>
              <w:color w:val="auto"/>
              <w:szCs w:val="22"/>
              <w:lang w:eastAsia="pl-PL"/>
            </w:rPr>
          </w:pPr>
          <w:r w:rsidRPr="00232403">
            <w:rPr>
              <w:rFonts w:ascii="Arial" w:hAnsi="Arial" w:cs="Arial"/>
              <w:sz w:val="24"/>
            </w:rPr>
            <w:fldChar w:fldCharType="begin"/>
          </w:r>
          <w:r w:rsidR="00784692" w:rsidRPr="00232403">
            <w:rPr>
              <w:rFonts w:ascii="Arial" w:hAnsi="Arial" w:cs="Arial"/>
              <w:sz w:val="24"/>
            </w:rPr>
            <w:instrText xml:space="preserve"> TOC \o "1-3" \h \z \u </w:instrText>
          </w:r>
          <w:r w:rsidRPr="00232403">
            <w:rPr>
              <w:rFonts w:ascii="Arial" w:hAnsi="Arial" w:cs="Arial"/>
              <w:sz w:val="24"/>
            </w:rPr>
            <w:fldChar w:fldCharType="separate"/>
          </w:r>
          <w:hyperlink w:anchor="_Toc97031552" w:history="1">
            <w:r w:rsidR="008C277A" w:rsidRPr="002F1AE9">
              <w:rPr>
                <w:rStyle w:val="Hipercze"/>
                <w:rFonts w:ascii="Arial" w:hAnsi="Arial" w:cs="Arial"/>
                <w:bCs/>
                <w:iCs/>
                <w:noProof/>
              </w:rPr>
              <w:t>I.</w:t>
            </w:r>
            <w:r w:rsidR="008C277A">
              <w:rPr>
                <w:rFonts w:eastAsiaTheme="minorEastAsia" w:cstheme="minorBidi"/>
                <w:noProof/>
                <w:color w:val="auto"/>
                <w:szCs w:val="22"/>
                <w:lang w:eastAsia="pl-PL"/>
              </w:rPr>
              <w:tab/>
            </w:r>
            <w:r w:rsidR="008C277A" w:rsidRPr="002F1AE9">
              <w:rPr>
                <w:rStyle w:val="Hipercze"/>
                <w:rFonts w:ascii="Arial" w:hAnsi="Arial" w:cs="Arial"/>
                <w:noProof/>
              </w:rPr>
              <w:t>Informacje o Zamawiającym</w:t>
            </w:r>
            <w:r w:rsidR="008C277A">
              <w:rPr>
                <w:noProof/>
                <w:webHidden/>
              </w:rPr>
              <w:tab/>
            </w:r>
            <w:r w:rsidR="008C277A">
              <w:rPr>
                <w:noProof/>
                <w:webHidden/>
              </w:rPr>
              <w:fldChar w:fldCharType="begin"/>
            </w:r>
            <w:r w:rsidR="008C277A">
              <w:rPr>
                <w:noProof/>
                <w:webHidden/>
              </w:rPr>
              <w:instrText xml:space="preserve"> PAGEREF _Toc97031552 \h </w:instrText>
            </w:r>
            <w:r w:rsidR="008C277A">
              <w:rPr>
                <w:noProof/>
                <w:webHidden/>
              </w:rPr>
            </w:r>
            <w:r w:rsidR="008C277A">
              <w:rPr>
                <w:noProof/>
                <w:webHidden/>
              </w:rPr>
              <w:fldChar w:fldCharType="separate"/>
            </w:r>
            <w:r w:rsidR="008C277A">
              <w:rPr>
                <w:noProof/>
                <w:webHidden/>
              </w:rPr>
              <w:t>3</w:t>
            </w:r>
            <w:r w:rsidR="008C277A">
              <w:rPr>
                <w:noProof/>
                <w:webHidden/>
              </w:rPr>
              <w:fldChar w:fldCharType="end"/>
            </w:r>
          </w:hyperlink>
        </w:p>
        <w:p w:rsidR="008C277A" w:rsidRDefault="008C277A">
          <w:pPr>
            <w:pStyle w:val="Spistreci1"/>
            <w:rPr>
              <w:rFonts w:eastAsiaTheme="minorEastAsia" w:cstheme="minorBidi"/>
              <w:noProof/>
              <w:color w:val="auto"/>
              <w:szCs w:val="22"/>
              <w:lang w:eastAsia="pl-PL"/>
            </w:rPr>
          </w:pPr>
          <w:hyperlink w:anchor="_Toc97031553" w:history="1">
            <w:r w:rsidRPr="002F1AE9">
              <w:rPr>
                <w:rStyle w:val="Hipercze"/>
                <w:rFonts w:ascii="Arial" w:hAnsi="Arial" w:cs="Arial"/>
                <w:bCs/>
                <w:iCs/>
                <w:noProof/>
              </w:rPr>
              <w:t>II.</w:t>
            </w:r>
            <w:r>
              <w:rPr>
                <w:rFonts w:eastAsiaTheme="minorEastAsia" w:cstheme="minorBidi"/>
                <w:noProof/>
                <w:color w:val="auto"/>
                <w:szCs w:val="22"/>
                <w:lang w:eastAsia="pl-PL"/>
              </w:rPr>
              <w:tab/>
            </w:r>
            <w:r w:rsidRPr="002F1AE9">
              <w:rPr>
                <w:rStyle w:val="Hipercze"/>
                <w:rFonts w:ascii="Arial" w:hAnsi="Arial" w:cs="Arial"/>
                <w:noProof/>
              </w:rPr>
              <w:t>Informacja o brokerze</w:t>
            </w:r>
            <w:r>
              <w:rPr>
                <w:noProof/>
                <w:webHidden/>
              </w:rPr>
              <w:tab/>
            </w:r>
            <w:r>
              <w:rPr>
                <w:noProof/>
                <w:webHidden/>
              </w:rPr>
              <w:fldChar w:fldCharType="begin"/>
            </w:r>
            <w:r>
              <w:rPr>
                <w:noProof/>
                <w:webHidden/>
              </w:rPr>
              <w:instrText xml:space="preserve"> PAGEREF _Toc97031553 \h </w:instrText>
            </w:r>
            <w:r>
              <w:rPr>
                <w:noProof/>
                <w:webHidden/>
              </w:rPr>
            </w:r>
            <w:r>
              <w:rPr>
                <w:noProof/>
                <w:webHidden/>
              </w:rPr>
              <w:fldChar w:fldCharType="separate"/>
            </w:r>
            <w:r>
              <w:rPr>
                <w:noProof/>
                <w:webHidden/>
              </w:rPr>
              <w:t>3</w:t>
            </w:r>
            <w:r>
              <w:rPr>
                <w:noProof/>
                <w:webHidden/>
              </w:rPr>
              <w:fldChar w:fldCharType="end"/>
            </w:r>
          </w:hyperlink>
        </w:p>
        <w:p w:rsidR="008C277A" w:rsidRDefault="008C277A">
          <w:pPr>
            <w:pStyle w:val="Spistreci1"/>
            <w:rPr>
              <w:rFonts w:eastAsiaTheme="minorEastAsia" w:cstheme="minorBidi"/>
              <w:noProof/>
              <w:color w:val="auto"/>
              <w:szCs w:val="22"/>
              <w:lang w:eastAsia="pl-PL"/>
            </w:rPr>
          </w:pPr>
          <w:hyperlink w:anchor="_Toc97031554" w:history="1">
            <w:r w:rsidRPr="002F1AE9">
              <w:rPr>
                <w:rStyle w:val="Hipercze"/>
                <w:rFonts w:ascii="Arial" w:hAnsi="Arial" w:cs="Arial"/>
                <w:bCs/>
                <w:iCs/>
                <w:noProof/>
              </w:rPr>
              <w:t>III.</w:t>
            </w:r>
            <w:r>
              <w:rPr>
                <w:rFonts w:eastAsiaTheme="minorEastAsia" w:cstheme="minorBidi"/>
                <w:noProof/>
                <w:color w:val="auto"/>
                <w:szCs w:val="22"/>
                <w:lang w:eastAsia="pl-PL"/>
              </w:rPr>
              <w:tab/>
            </w:r>
            <w:r w:rsidRPr="002F1AE9">
              <w:rPr>
                <w:rStyle w:val="Hipercze"/>
                <w:rFonts w:ascii="Arial" w:hAnsi="Arial" w:cs="Arial"/>
                <w:noProof/>
              </w:rPr>
              <w:t>Tryb udzielenia zamówienia</w:t>
            </w:r>
            <w:r>
              <w:rPr>
                <w:noProof/>
                <w:webHidden/>
              </w:rPr>
              <w:tab/>
            </w:r>
            <w:r>
              <w:rPr>
                <w:noProof/>
                <w:webHidden/>
              </w:rPr>
              <w:fldChar w:fldCharType="begin"/>
            </w:r>
            <w:r>
              <w:rPr>
                <w:noProof/>
                <w:webHidden/>
              </w:rPr>
              <w:instrText xml:space="preserve"> PAGEREF _Toc97031554 \h </w:instrText>
            </w:r>
            <w:r>
              <w:rPr>
                <w:noProof/>
                <w:webHidden/>
              </w:rPr>
            </w:r>
            <w:r>
              <w:rPr>
                <w:noProof/>
                <w:webHidden/>
              </w:rPr>
              <w:fldChar w:fldCharType="separate"/>
            </w:r>
            <w:r>
              <w:rPr>
                <w:noProof/>
                <w:webHidden/>
              </w:rPr>
              <w:t>4</w:t>
            </w:r>
            <w:r>
              <w:rPr>
                <w:noProof/>
                <w:webHidden/>
              </w:rPr>
              <w:fldChar w:fldCharType="end"/>
            </w:r>
          </w:hyperlink>
        </w:p>
        <w:p w:rsidR="008C277A" w:rsidRDefault="008C277A">
          <w:pPr>
            <w:pStyle w:val="Spistreci1"/>
            <w:rPr>
              <w:rFonts w:eastAsiaTheme="minorEastAsia" w:cstheme="minorBidi"/>
              <w:noProof/>
              <w:color w:val="auto"/>
              <w:szCs w:val="22"/>
              <w:lang w:eastAsia="pl-PL"/>
            </w:rPr>
          </w:pPr>
          <w:hyperlink w:anchor="_Toc97031555" w:history="1">
            <w:r w:rsidRPr="002F1AE9">
              <w:rPr>
                <w:rStyle w:val="Hipercze"/>
                <w:rFonts w:ascii="Arial" w:hAnsi="Arial" w:cs="Arial"/>
                <w:bCs/>
                <w:iCs/>
                <w:noProof/>
              </w:rPr>
              <w:t>IV.</w:t>
            </w:r>
            <w:r>
              <w:rPr>
                <w:rFonts w:eastAsiaTheme="minorEastAsia" w:cstheme="minorBidi"/>
                <w:noProof/>
                <w:color w:val="auto"/>
                <w:szCs w:val="22"/>
                <w:lang w:eastAsia="pl-PL"/>
              </w:rPr>
              <w:tab/>
            </w:r>
            <w:r w:rsidRPr="002F1AE9">
              <w:rPr>
                <w:rStyle w:val="Hipercze"/>
                <w:rFonts w:ascii="Arial" w:hAnsi="Arial" w:cs="Arial"/>
                <w:noProof/>
              </w:rPr>
              <w:t>Opis przedmiotu zamówienia</w:t>
            </w:r>
            <w:r>
              <w:rPr>
                <w:noProof/>
                <w:webHidden/>
              </w:rPr>
              <w:tab/>
            </w:r>
            <w:r>
              <w:rPr>
                <w:noProof/>
                <w:webHidden/>
              </w:rPr>
              <w:fldChar w:fldCharType="begin"/>
            </w:r>
            <w:r>
              <w:rPr>
                <w:noProof/>
                <w:webHidden/>
              </w:rPr>
              <w:instrText xml:space="preserve"> PAGEREF _Toc97031555 \h </w:instrText>
            </w:r>
            <w:r>
              <w:rPr>
                <w:noProof/>
                <w:webHidden/>
              </w:rPr>
            </w:r>
            <w:r>
              <w:rPr>
                <w:noProof/>
                <w:webHidden/>
              </w:rPr>
              <w:fldChar w:fldCharType="separate"/>
            </w:r>
            <w:r>
              <w:rPr>
                <w:noProof/>
                <w:webHidden/>
              </w:rPr>
              <w:t>4</w:t>
            </w:r>
            <w:r>
              <w:rPr>
                <w:noProof/>
                <w:webHidden/>
              </w:rPr>
              <w:fldChar w:fldCharType="end"/>
            </w:r>
          </w:hyperlink>
        </w:p>
        <w:p w:rsidR="008C277A" w:rsidRDefault="008C277A">
          <w:pPr>
            <w:pStyle w:val="Spistreci1"/>
            <w:rPr>
              <w:rFonts w:eastAsiaTheme="minorEastAsia" w:cstheme="minorBidi"/>
              <w:noProof/>
              <w:color w:val="auto"/>
              <w:szCs w:val="22"/>
              <w:lang w:eastAsia="pl-PL"/>
            </w:rPr>
          </w:pPr>
          <w:hyperlink w:anchor="_Toc97031556" w:history="1">
            <w:r w:rsidRPr="002F1AE9">
              <w:rPr>
                <w:rStyle w:val="Hipercze"/>
                <w:rFonts w:ascii="Arial" w:hAnsi="Arial" w:cs="Arial"/>
                <w:bCs/>
                <w:iCs/>
                <w:noProof/>
              </w:rPr>
              <w:t>V.</w:t>
            </w:r>
            <w:r>
              <w:rPr>
                <w:rFonts w:eastAsiaTheme="minorEastAsia" w:cstheme="minorBidi"/>
                <w:noProof/>
                <w:color w:val="auto"/>
                <w:szCs w:val="22"/>
                <w:lang w:eastAsia="pl-PL"/>
              </w:rPr>
              <w:tab/>
            </w:r>
            <w:r w:rsidRPr="002F1AE9">
              <w:rPr>
                <w:rStyle w:val="Hipercze"/>
                <w:rFonts w:ascii="Arial" w:hAnsi="Arial" w:cs="Arial"/>
                <w:noProof/>
              </w:rPr>
              <w:t>Termin wykonania zamówienia</w:t>
            </w:r>
            <w:r>
              <w:rPr>
                <w:noProof/>
                <w:webHidden/>
              </w:rPr>
              <w:tab/>
            </w:r>
            <w:r>
              <w:rPr>
                <w:noProof/>
                <w:webHidden/>
              </w:rPr>
              <w:fldChar w:fldCharType="begin"/>
            </w:r>
            <w:r>
              <w:rPr>
                <w:noProof/>
                <w:webHidden/>
              </w:rPr>
              <w:instrText xml:space="preserve"> PAGEREF _Toc97031556 \h </w:instrText>
            </w:r>
            <w:r>
              <w:rPr>
                <w:noProof/>
                <w:webHidden/>
              </w:rPr>
            </w:r>
            <w:r>
              <w:rPr>
                <w:noProof/>
                <w:webHidden/>
              </w:rPr>
              <w:fldChar w:fldCharType="separate"/>
            </w:r>
            <w:r>
              <w:rPr>
                <w:noProof/>
                <w:webHidden/>
              </w:rPr>
              <w:t>5</w:t>
            </w:r>
            <w:r>
              <w:rPr>
                <w:noProof/>
                <w:webHidden/>
              </w:rPr>
              <w:fldChar w:fldCharType="end"/>
            </w:r>
          </w:hyperlink>
        </w:p>
        <w:p w:rsidR="008C277A" w:rsidRDefault="008C277A">
          <w:pPr>
            <w:pStyle w:val="Spistreci1"/>
            <w:rPr>
              <w:rFonts w:eastAsiaTheme="minorEastAsia" w:cstheme="minorBidi"/>
              <w:noProof/>
              <w:color w:val="auto"/>
              <w:szCs w:val="22"/>
              <w:lang w:eastAsia="pl-PL"/>
            </w:rPr>
          </w:pPr>
          <w:hyperlink w:anchor="_Toc97031557" w:history="1">
            <w:r w:rsidRPr="002F1AE9">
              <w:rPr>
                <w:rStyle w:val="Hipercze"/>
                <w:rFonts w:ascii="Arial" w:hAnsi="Arial" w:cs="Arial"/>
                <w:bCs/>
                <w:iCs/>
                <w:noProof/>
              </w:rPr>
              <w:t>VI.</w:t>
            </w:r>
            <w:r>
              <w:rPr>
                <w:rFonts w:eastAsiaTheme="minorEastAsia" w:cstheme="minorBidi"/>
                <w:noProof/>
                <w:color w:val="auto"/>
                <w:szCs w:val="22"/>
                <w:lang w:eastAsia="pl-PL"/>
              </w:rPr>
              <w:tab/>
            </w:r>
            <w:r w:rsidRPr="002F1AE9">
              <w:rPr>
                <w:rStyle w:val="Hipercze"/>
                <w:rFonts w:ascii="Arial" w:hAnsi="Arial" w:cs="Arial"/>
                <w:noProof/>
              </w:rPr>
              <w:t>Warunki udziału w postępowaniu</w:t>
            </w:r>
            <w:r>
              <w:rPr>
                <w:noProof/>
                <w:webHidden/>
              </w:rPr>
              <w:tab/>
            </w:r>
            <w:r>
              <w:rPr>
                <w:noProof/>
                <w:webHidden/>
              </w:rPr>
              <w:fldChar w:fldCharType="begin"/>
            </w:r>
            <w:r>
              <w:rPr>
                <w:noProof/>
                <w:webHidden/>
              </w:rPr>
              <w:instrText xml:space="preserve"> PAGEREF _Toc97031557 \h </w:instrText>
            </w:r>
            <w:r>
              <w:rPr>
                <w:noProof/>
                <w:webHidden/>
              </w:rPr>
            </w:r>
            <w:r>
              <w:rPr>
                <w:noProof/>
                <w:webHidden/>
              </w:rPr>
              <w:fldChar w:fldCharType="separate"/>
            </w:r>
            <w:r>
              <w:rPr>
                <w:noProof/>
                <w:webHidden/>
              </w:rPr>
              <w:t>6</w:t>
            </w:r>
            <w:r>
              <w:rPr>
                <w:noProof/>
                <w:webHidden/>
              </w:rPr>
              <w:fldChar w:fldCharType="end"/>
            </w:r>
          </w:hyperlink>
        </w:p>
        <w:p w:rsidR="008C277A" w:rsidRDefault="008C277A">
          <w:pPr>
            <w:pStyle w:val="Spistreci1"/>
            <w:rPr>
              <w:rFonts w:eastAsiaTheme="minorEastAsia" w:cstheme="minorBidi"/>
              <w:noProof/>
              <w:color w:val="auto"/>
              <w:szCs w:val="22"/>
              <w:lang w:eastAsia="pl-PL"/>
            </w:rPr>
          </w:pPr>
          <w:hyperlink w:anchor="_Toc97031558" w:history="1">
            <w:r w:rsidRPr="002F1AE9">
              <w:rPr>
                <w:rStyle w:val="Hipercze"/>
                <w:rFonts w:ascii="Arial" w:hAnsi="Arial" w:cs="Arial"/>
                <w:bCs/>
                <w:iCs/>
                <w:noProof/>
              </w:rPr>
              <w:t>VII.</w:t>
            </w:r>
            <w:r>
              <w:rPr>
                <w:rFonts w:eastAsiaTheme="minorEastAsia" w:cstheme="minorBidi"/>
                <w:noProof/>
                <w:color w:val="auto"/>
                <w:szCs w:val="22"/>
                <w:lang w:eastAsia="pl-PL"/>
              </w:rPr>
              <w:tab/>
            </w:r>
            <w:r w:rsidRPr="002F1AE9">
              <w:rPr>
                <w:rStyle w:val="Hipercze"/>
                <w:rFonts w:ascii="Arial" w:hAnsi="Arial" w:cs="Arial"/>
                <w:noProof/>
              </w:rPr>
              <w:t>Podstawy wykluczenia</w:t>
            </w:r>
            <w:r>
              <w:rPr>
                <w:noProof/>
                <w:webHidden/>
              </w:rPr>
              <w:tab/>
            </w:r>
            <w:r>
              <w:rPr>
                <w:noProof/>
                <w:webHidden/>
              </w:rPr>
              <w:fldChar w:fldCharType="begin"/>
            </w:r>
            <w:r>
              <w:rPr>
                <w:noProof/>
                <w:webHidden/>
              </w:rPr>
              <w:instrText xml:space="preserve"> PAGEREF _Toc97031558 \h </w:instrText>
            </w:r>
            <w:r>
              <w:rPr>
                <w:noProof/>
                <w:webHidden/>
              </w:rPr>
            </w:r>
            <w:r>
              <w:rPr>
                <w:noProof/>
                <w:webHidden/>
              </w:rPr>
              <w:fldChar w:fldCharType="separate"/>
            </w:r>
            <w:r>
              <w:rPr>
                <w:noProof/>
                <w:webHidden/>
              </w:rPr>
              <w:t>6</w:t>
            </w:r>
            <w:r>
              <w:rPr>
                <w:noProof/>
                <w:webHidden/>
              </w:rPr>
              <w:fldChar w:fldCharType="end"/>
            </w:r>
          </w:hyperlink>
        </w:p>
        <w:p w:rsidR="008C277A" w:rsidRDefault="008C277A">
          <w:pPr>
            <w:pStyle w:val="Spistreci1"/>
            <w:rPr>
              <w:rFonts w:eastAsiaTheme="minorEastAsia" w:cstheme="minorBidi"/>
              <w:noProof/>
              <w:color w:val="auto"/>
              <w:szCs w:val="22"/>
              <w:lang w:eastAsia="pl-PL"/>
            </w:rPr>
          </w:pPr>
          <w:hyperlink w:anchor="_Toc97031559" w:history="1">
            <w:r w:rsidRPr="002F1AE9">
              <w:rPr>
                <w:rStyle w:val="Hipercze"/>
                <w:rFonts w:ascii="Arial" w:hAnsi="Arial" w:cs="Arial"/>
                <w:bCs/>
                <w:iCs/>
                <w:noProof/>
              </w:rPr>
              <w:t>VIII.</w:t>
            </w:r>
            <w:r>
              <w:rPr>
                <w:rFonts w:eastAsiaTheme="minorEastAsia" w:cstheme="minorBidi"/>
                <w:noProof/>
                <w:color w:val="auto"/>
                <w:szCs w:val="22"/>
                <w:lang w:eastAsia="pl-PL"/>
              </w:rPr>
              <w:tab/>
            </w:r>
            <w:r w:rsidRPr="002F1AE9">
              <w:rPr>
                <w:rStyle w:val="Hipercze"/>
                <w:rFonts w:ascii="Arial" w:hAnsi="Arial" w:cs="Arial"/>
                <w:noProof/>
              </w:rPr>
              <w:t>Wymagane oświadczenia lub dokumenty, w tym wykaz oświadczeń lub dokumentów potwierdzających spełnianie warunków udziału w postępowaniu oraz wykazanie braku podstaw wykluczenia</w:t>
            </w:r>
            <w:r>
              <w:rPr>
                <w:noProof/>
                <w:webHidden/>
              </w:rPr>
              <w:tab/>
            </w:r>
            <w:r>
              <w:rPr>
                <w:noProof/>
                <w:webHidden/>
              </w:rPr>
              <w:fldChar w:fldCharType="begin"/>
            </w:r>
            <w:r>
              <w:rPr>
                <w:noProof/>
                <w:webHidden/>
              </w:rPr>
              <w:instrText xml:space="preserve"> PAGEREF _Toc97031559 \h </w:instrText>
            </w:r>
            <w:r>
              <w:rPr>
                <w:noProof/>
                <w:webHidden/>
              </w:rPr>
            </w:r>
            <w:r>
              <w:rPr>
                <w:noProof/>
                <w:webHidden/>
              </w:rPr>
              <w:fldChar w:fldCharType="separate"/>
            </w:r>
            <w:r>
              <w:rPr>
                <w:noProof/>
                <w:webHidden/>
              </w:rPr>
              <w:t>8</w:t>
            </w:r>
            <w:r>
              <w:rPr>
                <w:noProof/>
                <w:webHidden/>
              </w:rPr>
              <w:fldChar w:fldCharType="end"/>
            </w:r>
          </w:hyperlink>
        </w:p>
        <w:p w:rsidR="008C277A" w:rsidRDefault="008C277A">
          <w:pPr>
            <w:pStyle w:val="Spistreci1"/>
            <w:rPr>
              <w:rFonts w:eastAsiaTheme="minorEastAsia" w:cstheme="minorBidi"/>
              <w:noProof/>
              <w:color w:val="auto"/>
              <w:szCs w:val="22"/>
              <w:lang w:eastAsia="pl-PL"/>
            </w:rPr>
          </w:pPr>
          <w:hyperlink w:anchor="_Toc97031560" w:history="1">
            <w:r w:rsidRPr="002F1AE9">
              <w:rPr>
                <w:rStyle w:val="Hipercze"/>
                <w:rFonts w:ascii="Arial" w:hAnsi="Arial" w:cs="Arial"/>
                <w:bCs/>
                <w:iCs/>
                <w:noProof/>
              </w:rPr>
              <w:t>IX.</w:t>
            </w:r>
            <w:r>
              <w:rPr>
                <w:rFonts w:eastAsiaTheme="minorEastAsia" w:cstheme="minorBidi"/>
                <w:noProof/>
                <w:color w:val="auto"/>
                <w:szCs w:val="22"/>
                <w:lang w:eastAsia="pl-PL"/>
              </w:rPr>
              <w:tab/>
            </w:r>
            <w:r w:rsidRPr="002F1AE9">
              <w:rPr>
                <w:rStyle w:val="Hipercze"/>
                <w:rFonts w:ascii="Arial" w:hAnsi="Arial" w:cs="Arial"/>
                <w:noProof/>
              </w:rPr>
              <w:t>Podwykonawstwo</w:t>
            </w:r>
            <w:r>
              <w:rPr>
                <w:noProof/>
                <w:webHidden/>
              </w:rPr>
              <w:tab/>
            </w:r>
            <w:r>
              <w:rPr>
                <w:noProof/>
                <w:webHidden/>
              </w:rPr>
              <w:fldChar w:fldCharType="begin"/>
            </w:r>
            <w:r>
              <w:rPr>
                <w:noProof/>
                <w:webHidden/>
              </w:rPr>
              <w:instrText xml:space="preserve"> PAGEREF _Toc97031560 \h </w:instrText>
            </w:r>
            <w:r>
              <w:rPr>
                <w:noProof/>
                <w:webHidden/>
              </w:rPr>
            </w:r>
            <w:r>
              <w:rPr>
                <w:noProof/>
                <w:webHidden/>
              </w:rPr>
              <w:fldChar w:fldCharType="separate"/>
            </w:r>
            <w:r>
              <w:rPr>
                <w:noProof/>
                <w:webHidden/>
              </w:rPr>
              <w:t>10</w:t>
            </w:r>
            <w:r>
              <w:rPr>
                <w:noProof/>
                <w:webHidden/>
              </w:rPr>
              <w:fldChar w:fldCharType="end"/>
            </w:r>
          </w:hyperlink>
        </w:p>
        <w:p w:rsidR="008C277A" w:rsidRDefault="008C277A">
          <w:pPr>
            <w:pStyle w:val="Spistreci1"/>
            <w:rPr>
              <w:rFonts w:eastAsiaTheme="minorEastAsia" w:cstheme="minorBidi"/>
              <w:noProof/>
              <w:color w:val="auto"/>
              <w:szCs w:val="22"/>
              <w:lang w:eastAsia="pl-PL"/>
            </w:rPr>
          </w:pPr>
          <w:hyperlink w:anchor="_Toc97031561" w:history="1">
            <w:r w:rsidRPr="002F1AE9">
              <w:rPr>
                <w:rStyle w:val="Hipercze"/>
                <w:rFonts w:ascii="Arial" w:hAnsi="Arial" w:cs="Arial"/>
                <w:bCs/>
                <w:iCs/>
                <w:noProof/>
              </w:rPr>
              <w:t>X.</w:t>
            </w:r>
            <w:r>
              <w:rPr>
                <w:rFonts w:eastAsiaTheme="minorEastAsia" w:cstheme="minorBidi"/>
                <w:noProof/>
                <w:color w:val="auto"/>
                <w:szCs w:val="22"/>
                <w:lang w:eastAsia="pl-PL"/>
              </w:rPr>
              <w:tab/>
            </w:r>
            <w:r w:rsidRPr="002F1AE9">
              <w:rPr>
                <w:rStyle w:val="Hipercze"/>
                <w:rFonts w:ascii="Arial" w:hAnsi="Arial" w:cs="Arial"/>
                <w:noProof/>
              </w:rPr>
              <w:t>Informacja dla wykonawców wspólnie ubiegających się o udzielenie zamówienia (konsorcja)</w:t>
            </w:r>
            <w:r>
              <w:rPr>
                <w:noProof/>
                <w:webHidden/>
              </w:rPr>
              <w:tab/>
            </w:r>
            <w:r>
              <w:rPr>
                <w:noProof/>
                <w:webHidden/>
              </w:rPr>
              <w:fldChar w:fldCharType="begin"/>
            </w:r>
            <w:r>
              <w:rPr>
                <w:noProof/>
                <w:webHidden/>
              </w:rPr>
              <w:instrText xml:space="preserve"> PAGEREF _Toc97031561 \h </w:instrText>
            </w:r>
            <w:r>
              <w:rPr>
                <w:noProof/>
                <w:webHidden/>
              </w:rPr>
            </w:r>
            <w:r>
              <w:rPr>
                <w:noProof/>
                <w:webHidden/>
              </w:rPr>
              <w:fldChar w:fldCharType="separate"/>
            </w:r>
            <w:r>
              <w:rPr>
                <w:noProof/>
                <w:webHidden/>
              </w:rPr>
              <w:t>10</w:t>
            </w:r>
            <w:r>
              <w:rPr>
                <w:noProof/>
                <w:webHidden/>
              </w:rPr>
              <w:fldChar w:fldCharType="end"/>
            </w:r>
          </w:hyperlink>
        </w:p>
        <w:p w:rsidR="008C277A" w:rsidRDefault="008C277A">
          <w:pPr>
            <w:pStyle w:val="Spistreci1"/>
            <w:rPr>
              <w:rFonts w:eastAsiaTheme="minorEastAsia" w:cstheme="minorBidi"/>
              <w:noProof/>
              <w:color w:val="auto"/>
              <w:szCs w:val="22"/>
              <w:lang w:eastAsia="pl-PL"/>
            </w:rPr>
          </w:pPr>
          <w:hyperlink w:anchor="_Toc97031562" w:history="1">
            <w:r w:rsidRPr="002F1AE9">
              <w:rPr>
                <w:rStyle w:val="Hipercze"/>
                <w:rFonts w:ascii="Arial" w:hAnsi="Arial" w:cs="Arial"/>
                <w:bCs/>
                <w:iCs/>
                <w:noProof/>
              </w:rPr>
              <w:t>XI.</w:t>
            </w:r>
            <w:r>
              <w:rPr>
                <w:rFonts w:eastAsiaTheme="minorEastAsia" w:cstheme="minorBidi"/>
                <w:noProof/>
                <w:color w:val="auto"/>
                <w:szCs w:val="22"/>
                <w:lang w:eastAsia="pl-PL"/>
              </w:rPr>
              <w:tab/>
            </w:r>
            <w:r w:rsidRPr="002F1AE9">
              <w:rPr>
                <w:rStyle w:val="Hipercze"/>
                <w:rFonts w:ascii="Arial" w:hAnsi="Arial" w:cs="Arial"/>
                <w:noProof/>
              </w:rPr>
              <w:t>Umocowanie do reprezentowania Wykonawcy</w:t>
            </w:r>
            <w:r>
              <w:rPr>
                <w:noProof/>
                <w:webHidden/>
              </w:rPr>
              <w:tab/>
            </w:r>
            <w:r>
              <w:rPr>
                <w:noProof/>
                <w:webHidden/>
              </w:rPr>
              <w:fldChar w:fldCharType="begin"/>
            </w:r>
            <w:r>
              <w:rPr>
                <w:noProof/>
                <w:webHidden/>
              </w:rPr>
              <w:instrText xml:space="preserve"> PAGEREF _Toc97031562 \h </w:instrText>
            </w:r>
            <w:r>
              <w:rPr>
                <w:noProof/>
                <w:webHidden/>
              </w:rPr>
            </w:r>
            <w:r>
              <w:rPr>
                <w:noProof/>
                <w:webHidden/>
              </w:rPr>
              <w:fldChar w:fldCharType="separate"/>
            </w:r>
            <w:r>
              <w:rPr>
                <w:noProof/>
                <w:webHidden/>
              </w:rPr>
              <w:t>11</w:t>
            </w:r>
            <w:r>
              <w:rPr>
                <w:noProof/>
                <w:webHidden/>
              </w:rPr>
              <w:fldChar w:fldCharType="end"/>
            </w:r>
          </w:hyperlink>
        </w:p>
        <w:p w:rsidR="008C277A" w:rsidRDefault="008C277A">
          <w:pPr>
            <w:pStyle w:val="Spistreci1"/>
            <w:rPr>
              <w:rFonts w:eastAsiaTheme="minorEastAsia" w:cstheme="minorBidi"/>
              <w:noProof/>
              <w:color w:val="auto"/>
              <w:szCs w:val="22"/>
              <w:lang w:eastAsia="pl-PL"/>
            </w:rPr>
          </w:pPr>
          <w:hyperlink w:anchor="_Toc97031563" w:history="1">
            <w:r w:rsidRPr="002F1AE9">
              <w:rPr>
                <w:rStyle w:val="Hipercze"/>
                <w:rFonts w:ascii="Arial" w:hAnsi="Arial" w:cs="Arial"/>
                <w:bCs/>
                <w:iCs/>
                <w:noProof/>
              </w:rPr>
              <w:t>XII.</w:t>
            </w:r>
            <w:r>
              <w:rPr>
                <w:rFonts w:eastAsiaTheme="minorEastAsia" w:cstheme="minorBidi"/>
                <w:noProof/>
                <w:color w:val="auto"/>
                <w:szCs w:val="22"/>
                <w:lang w:eastAsia="pl-PL"/>
              </w:rPr>
              <w:tab/>
            </w:r>
            <w:r w:rsidRPr="002F1AE9">
              <w:rPr>
                <w:rStyle w:val="Hipercze"/>
                <w:rFonts w:ascii="Arial" w:hAnsi="Arial" w:cs="Arial"/>
                <w:noProof/>
              </w:rPr>
              <w:t>Informacje o sposobie porozumiewania się Zamawiającego z Wykonawcami</w:t>
            </w:r>
            <w:r>
              <w:rPr>
                <w:noProof/>
                <w:webHidden/>
              </w:rPr>
              <w:tab/>
            </w:r>
            <w:r>
              <w:rPr>
                <w:noProof/>
                <w:webHidden/>
              </w:rPr>
              <w:fldChar w:fldCharType="begin"/>
            </w:r>
            <w:r>
              <w:rPr>
                <w:noProof/>
                <w:webHidden/>
              </w:rPr>
              <w:instrText xml:space="preserve"> PAGEREF _Toc97031563 \h </w:instrText>
            </w:r>
            <w:r>
              <w:rPr>
                <w:noProof/>
                <w:webHidden/>
              </w:rPr>
            </w:r>
            <w:r>
              <w:rPr>
                <w:noProof/>
                <w:webHidden/>
              </w:rPr>
              <w:fldChar w:fldCharType="separate"/>
            </w:r>
            <w:r>
              <w:rPr>
                <w:noProof/>
                <w:webHidden/>
              </w:rPr>
              <w:t>12</w:t>
            </w:r>
            <w:r>
              <w:rPr>
                <w:noProof/>
                <w:webHidden/>
              </w:rPr>
              <w:fldChar w:fldCharType="end"/>
            </w:r>
          </w:hyperlink>
        </w:p>
        <w:p w:rsidR="008C277A" w:rsidRDefault="008C277A">
          <w:pPr>
            <w:pStyle w:val="Spistreci1"/>
            <w:rPr>
              <w:rFonts w:eastAsiaTheme="minorEastAsia" w:cstheme="minorBidi"/>
              <w:noProof/>
              <w:color w:val="auto"/>
              <w:szCs w:val="22"/>
              <w:lang w:eastAsia="pl-PL"/>
            </w:rPr>
          </w:pPr>
          <w:hyperlink w:anchor="_Toc97031564" w:history="1">
            <w:r w:rsidRPr="002F1AE9">
              <w:rPr>
                <w:rStyle w:val="Hipercze"/>
                <w:rFonts w:ascii="Arial" w:hAnsi="Arial" w:cs="Arial"/>
                <w:bCs/>
                <w:iCs/>
                <w:noProof/>
              </w:rPr>
              <w:t>XIII.</w:t>
            </w:r>
            <w:r>
              <w:rPr>
                <w:rFonts w:eastAsiaTheme="minorEastAsia" w:cstheme="minorBidi"/>
                <w:noProof/>
                <w:color w:val="auto"/>
                <w:szCs w:val="22"/>
                <w:lang w:eastAsia="pl-PL"/>
              </w:rPr>
              <w:tab/>
            </w:r>
            <w:r w:rsidRPr="002F1AE9">
              <w:rPr>
                <w:rStyle w:val="Hipercze"/>
                <w:rFonts w:ascii="Arial" w:hAnsi="Arial" w:cs="Arial"/>
                <w:noProof/>
              </w:rPr>
              <w:t>Sposób przygotowania ofert</w:t>
            </w:r>
            <w:r>
              <w:rPr>
                <w:noProof/>
                <w:webHidden/>
              </w:rPr>
              <w:tab/>
            </w:r>
            <w:r>
              <w:rPr>
                <w:noProof/>
                <w:webHidden/>
              </w:rPr>
              <w:fldChar w:fldCharType="begin"/>
            </w:r>
            <w:r>
              <w:rPr>
                <w:noProof/>
                <w:webHidden/>
              </w:rPr>
              <w:instrText xml:space="preserve"> PAGEREF _Toc97031564 \h </w:instrText>
            </w:r>
            <w:r>
              <w:rPr>
                <w:noProof/>
                <w:webHidden/>
              </w:rPr>
            </w:r>
            <w:r>
              <w:rPr>
                <w:noProof/>
                <w:webHidden/>
              </w:rPr>
              <w:fldChar w:fldCharType="separate"/>
            </w:r>
            <w:r>
              <w:rPr>
                <w:noProof/>
                <w:webHidden/>
              </w:rPr>
              <w:t>13</w:t>
            </w:r>
            <w:r>
              <w:rPr>
                <w:noProof/>
                <w:webHidden/>
              </w:rPr>
              <w:fldChar w:fldCharType="end"/>
            </w:r>
          </w:hyperlink>
        </w:p>
        <w:p w:rsidR="008C277A" w:rsidRDefault="008C277A">
          <w:pPr>
            <w:pStyle w:val="Spistreci1"/>
            <w:rPr>
              <w:rFonts w:eastAsiaTheme="minorEastAsia" w:cstheme="minorBidi"/>
              <w:noProof/>
              <w:color w:val="auto"/>
              <w:szCs w:val="22"/>
              <w:lang w:eastAsia="pl-PL"/>
            </w:rPr>
          </w:pPr>
          <w:hyperlink w:anchor="_Toc97031565" w:history="1">
            <w:r w:rsidRPr="002F1AE9">
              <w:rPr>
                <w:rStyle w:val="Hipercze"/>
                <w:rFonts w:ascii="Arial" w:hAnsi="Arial" w:cs="Arial"/>
                <w:bCs/>
                <w:iCs/>
                <w:noProof/>
              </w:rPr>
              <w:t>XIV.</w:t>
            </w:r>
            <w:r>
              <w:rPr>
                <w:rFonts w:eastAsiaTheme="minorEastAsia" w:cstheme="minorBidi"/>
                <w:noProof/>
                <w:color w:val="auto"/>
                <w:szCs w:val="22"/>
                <w:lang w:eastAsia="pl-PL"/>
              </w:rPr>
              <w:tab/>
            </w:r>
            <w:r w:rsidRPr="002F1AE9">
              <w:rPr>
                <w:rStyle w:val="Hipercze"/>
                <w:rFonts w:ascii="Arial" w:hAnsi="Arial" w:cs="Arial"/>
                <w:noProof/>
              </w:rPr>
              <w:t>Sposób oraz termin składania ofert</w:t>
            </w:r>
            <w:r>
              <w:rPr>
                <w:noProof/>
                <w:webHidden/>
              </w:rPr>
              <w:tab/>
            </w:r>
            <w:r>
              <w:rPr>
                <w:noProof/>
                <w:webHidden/>
              </w:rPr>
              <w:fldChar w:fldCharType="begin"/>
            </w:r>
            <w:r>
              <w:rPr>
                <w:noProof/>
                <w:webHidden/>
              </w:rPr>
              <w:instrText xml:space="preserve"> PAGEREF _Toc97031565 \h </w:instrText>
            </w:r>
            <w:r>
              <w:rPr>
                <w:noProof/>
                <w:webHidden/>
              </w:rPr>
            </w:r>
            <w:r>
              <w:rPr>
                <w:noProof/>
                <w:webHidden/>
              </w:rPr>
              <w:fldChar w:fldCharType="separate"/>
            </w:r>
            <w:r>
              <w:rPr>
                <w:noProof/>
                <w:webHidden/>
              </w:rPr>
              <w:t>17</w:t>
            </w:r>
            <w:r>
              <w:rPr>
                <w:noProof/>
                <w:webHidden/>
              </w:rPr>
              <w:fldChar w:fldCharType="end"/>
            </w:r>
          </w:hyperlink>
        </w:p>
        <w:p w:rsidR="008C277A" w:rsidRDefault="008C277A">
          <w:pPr>
            <w:pStyle w:val="Spistreci1"/>
            <w:rPr>
              <w:rFonts w:eastAsiaTheme="minorEastAsia" w:cstheme="minorBidi"/>
              <w:noProof/>
              <w:color w:val="auto"/>
              <w:szCs w:val="22"/>
              <w:lang w:eastAsia="pl-PL"/>
            </w:rPr>
          </w:pPr>
          <w:hyperlink w:anchor="_Toc97031566" w:history="1">
            <w:r w:rsidRPr="002F1AE9">
              <w:rPr>
                <w:rStyle w:val="Hipercze"/>
                <w:rFonts w:ascii="Arial" w:hAnsi="Arial" w:cs="Arial"/>
                <w:bCs/>
                <w:iCs/>
                <w:noProof/>
              </w:rPr>
              <w:t>XV.</w:t>
            </w:r>
            <w:r>
              <w:rPr>
                <w:rFonts w:eastAsiaTheme="minorEastAsia" w:cstheme="minorBidi"/>
                <w:noProof/>
                <w:color w:val="auto"/>
                <w:szCs w:val="22"/>
                <w:lang w:eastAsia="pl-PL"/>
              </w:rPr>
              <w:tab/>
            </w:r>
            <w:r w:rsidRPr="002F1AE9">
              <w:rPr>
                <w:rStyle w:val="Hipercze"/>
                <w:rFonts w:ascii="Arial" w:hAnsi="Arial" w:cs="Arial"/>
                <w:noProof/>
              </w:rPr>
              <w:t>Opis sposobu obliczenia ceny ofert</w:t>
            </w:r>
            <w:r>
              <w:rPr>
                <w:noProof/>
                <w:webHidden/>
              </w:rPr>
              <w:tab/>
            </w:r>
            <w:r>
              <w:rPr>
                <w:noProof/>
                <w:webHidden/>
              </w:rPr>
              <w:fldChar w:fldCharType="begin"/>
            </w:r>
            <w:r>
              <w:rPr>
                <w:noProof/>
                <w:webHidden/>
              </w:rPr>
              <w:instrText xml:space="preserve"> PAGEREF _Toc97031566 \h </w:instrText>
            </w:r>
            <w:r>
              <w:rPr>
                <w:noProof/>
                <w:webHidden/>
              </w:rPr>
            </w:r>
            <w:r>
              <w:rPr>
                <w:noProof/>
                <w:webHidden/>
              </w:rPr>
              <w:fldChar w:fldCharType="separate"/>
            </w:r>
            <w:r>
              <w:rPr>
                <w:noProof/>
                <w:webHidden/>
              </w:rPr>
              <w:t>18</w:t>
            </w:r>
            <w:r>
              <w:rPr>
                <w:noProof/>
                <w:webHidden/>
              </w:rPr>
              <w:fldChar w:fldCharType="end"/>
            </w:r>
          </w:hyperlink>
        </w:p>
        <w:p w:rsidR="008C277A" w:rsidRDefault="008C277A">
          <w:pPr>
            <w:pStyle w:val="Spistreci1"/>
            <w:rPr>
              <w:rFonts w:eastAsiaTheme="minorEastAsia" w:cstheme="minorBidi"/>
              <w:noProof/>
              <w:color w:val="auto"/>
              <w:szCs w:val="22"/>
              <w:lang w:eastAsia="pl-PL"/>
            </w:rPr>
          </w:pPr>
          <w:hyperlink w:anchor="_Toc97031567" w:history="1">
            <w:r w:rsidRPr="002F1AE9">
              <w:rPr>
                <w:rStyle w:val="Hipercze"/>
                <w:rFonts w:ascii="Arial" w:hAnsi="Arial" w:cs="Arial"/>
                <w:bCs/>
                <w:iCs/>
                <w:noProof/>
              </w:rPr>
              <w:t>XVI.</w:t>
            </w:r>
            <w:r>
              <w:rPr>
                <w:rFonts w:eastAsiaTheme="minorEastAsia" w:cstheme="minorBidi"/>
                <w:noProof/>
                <w:color w:val="auto"/>
                <w:szCs w:val="22"/>
                <w:lang w:eastAsia="pl-PL"/>
              </w:rPr>
              <w:tab/>
            </w:r>
            <w:r w:rsidRPr="002F1AE9">
              <w:rPr>
                <w:rStyle w:val="Hipercze"/>
                <w:rFonts w:ascii="Arial" w:hAnsi="Arial" w:cs="Arial"/>
                <w:noProof/>
              </w:rPr>
              <w:t>Poufny Charakter Informacji</w:t>
            </w:r>
            <w:r>
              <w:rPr>
                <w:noProof/>
                <w:webHidden/>
              </w:rPr>
              <w:tab/>
            </w:r>
            <w:r>
              <w:rPr>
                <w:noProof/>
                <w:webHidden/>
              </w:rPr>
              <w:fldChar w:fldCharType="begin"/>
            </w:r>
            <w:r>
              <w:rPr>
                <w:noProof/>
                <w:webHidden/>
              </w:rPr>
              <w:instrText xml:space="preserve"> PAGEREF _Toc97031567 \h </w:instrText>
            </w:r>
            <w:r>
              <w:rPr>
                <w:noProof/>
                <w:webHidden/>
              </w:rPr>
            </w:r>
            <w:r>
              <w:rPr>
                <w:noProof/>
                <w:webHidden/>
              </w:rPr>
              <w:fldChar w:fldCharType="separate"/>
            </w:r>
            <w:r>
              <w:rPr>
                <w:noProof/>
                <w:webHidden/>
              </w:rPr>
              <w:t>18</w:t>
            </w:r>
            <w:r>
              <w:rPr>
                <w:noProof/>
                <w:webHidden/>
              </w:rPr>
              <w:fldChar w:fldCharType="end"/>
            </w:r>
          </w:hyperlink>
        </w:p>
        <w:p w:rsidR="008C277A" w:rsidRDefault="008C277A">
          <w:pPr>
            <w:pStyle w:val="Spistreci1"/>
            <w:rPr>
              <w:rFonts w:eastAsiaTheme="minorEastAsia" w:cstheme="minorBidi"/>
              <w:noProof/>
              <w:color w:val="auto"/>
              <w:szCs w:val="22"/>
              <w:lang w:eastAsia="pl-PL"/>
            </w:rPr>
          </w:pPr>
          <w:hyperlink w:anchor="_Toc97031568" w:history="1">
            <w:r w:rsidRPr="002F1AE9">
              <w:rPr>
                <w:rStyle w:val="Hipercze"/>
                <w:rFonts w:ascii="Arial" w:hAnsi="Arial" w:cs="Arial"/>
                <w:bCs/>
                <w:iCs/>
                <w:noProof/>
              </w:rPr>
              <w:t>XVII.</w:t>
            </w:r>
            <w:r>
              <w:rPr>
                <w:rFonts w:eastAsiaTheme="minorEastAsia" w:cstheme="minorBidi"/>
                <w:noProof/>
                <w:color w:val="auto"/>
                <w:szCs w:val="22"/>
                <w:lang w:eastAsia="pl-PL"/>
              </w:rPr>
              <w:tab/>
            </w:r>
            <w:r w:rsidRPr="002F1AE9">
              <w:rPr>
                <w:rStyle w:val="Hipercze"/>
                <w:rFonts w:ascii="Arial" w:hAnsi="Arial" w:cs="Arial"/>
                <w:noProof/>
              </w:rPr>
              <w:t>Wymagania jakościowe odnoszące się do głównych elementów przedmiotu zamówienia</w:t>
            </w:r>
            <w:r>
              <w:rPr>
                <w:noProof/>
                <w:webHidden/>
              </w:rPr>
              <w:tab/>
            </w:r>
            <w:r>
              <w:rPr>
                <w:noProof/>
                <w:webHidden/>
              </w:rPr>
              <w:fldChar w:fldCharType="begin"/>
            </w:r>
            <w:r>
              <w:rPr>
                <w:noProof/>
                <w:webHidden/>
              </w:rPr>
              <w:instrText xml:space="preserve"> PAGEREF _Toc97031568 \h </w:instrText>
            </w:r>
            <w:r>
              <w:rPr>
                <w:noProof/>
                <w:webHidden/>
              </w:rPr>
            </w:r>
            <w:r>
              <w:rPr>
                <w:noProof/>
                <w:webHidden/>
              </w:rPr>
              <w:fldChar w:fldCharType="separate"/>
            </w:r>
            <w:r>
              <w:rPr>
                <w:noProof/>
                <w:webHidden/>
              </w:rPr>
              <w:t>18</w:t>
            </w:r>
            <w:r>
              <w:rPr>
                <w:noProof/>
                <w:webHidden/>
              </w:rPr>
              <w:fldChar w:fldCharType="end"/>
            </w:r>
          </w:hyperlink>
        </w:p>
        <w:p w:rsidR="008C277A" w:rsidRDefault="008C277A">
          <w:pPr>
            <w:pStyle w:val="Spistreci1"/>
            <w:rPr>
              <w:rFonts w:eastAsiaTheme="minorEastAsia" w:cstheme="minorBidi"/>
              <w:noProof/>
              <w:color w:val="auto"/>
              <w:szCs w:val="22"/>
              <w:lang w:eastAsia="pl-PL"/>
            </w:rPr>
          </w:pPr>
          <w:hyperlink w:anchor="_Toc97031569" w:history="1">
            <w:r w:rsidRPr="002F1AE9">
              <w:rPr>
                <w:rStyle w:val="Hipercze"/>
                <w:rFonts w:ascii="Arial" w:hAnsi="Arial" w:cs="Arial"/>
                <w:bCs/>
                <w:iCs/>
                <w:noProof/>
              </w:rPr>
              <w:t>XVIII.</w:t>
            </w:r>
            <w:r>
              <w:rPr>
                <w:rFonts w:eastAsiaTheme="minorEastAsia" w:cstheme="minorBidi"/>
                <w:noProof/>
                <w:color w:val="auto"/>
                <w:szCs w:val="22"/>
                <w:lang w:eastAsia="pl-PL"/>
              </w:rPr>
              <w:tab/>
            </w:r>
            <w:r w:rsidRPr="002F1AE9">
              <w:rPr>
                <w:rStyle w:val="Hipercze"/>
                <w:rFonts w:ascii="Arial" w:hAnsi="Arial" w:cs="Arial"/>
                <w:noProof/>
              </w:rPr>
              <w:t>Kryteria oceny ofert i sposób oceny ofert</w:t>
            </w:r>
            <w:r>
              <w:rPr>
                <w:noProof/>
                <w:webHidden/>
              </w:rPr>
              <w:tab/>
            </w:r>
            <w:r>
              <w:rPr>
                <w:noProof/>
                <w:webHidden/>
              </w:rPr>
              <w:fldChar w:fldCharType="begin"/>
            </w:r>
            <w:r>
              <w:rPr>
                <w:noProof/>
                <w:webHidden/>
              </w:rPr>
              <w:instrText xml:space="preserve"> PAGEREF _Toc97031569 \h </w:instrText>
            </w:r>
            <w:r>
              <w:rPr>
                <w:noProof/>
                <w:webHidden/>
              </w:rPr>
            </w:r>
            <w:r>
              <w:rPr>
                <w:noProof/>
                <w:webHidden/>
              </w:rPr>
              <w:fldChar w:fldCharType="separate"/>
            </w:r>
            <w:r>
              <w:rPr>
                <w:noProof/>
                <w:webHidden/>
              </w:rPr>
              <w:t>19</w:t>
            </w:r>
            <w:r>
              <w:rPr>
                <w:noProof/>
                <w:webHidden/>
              </w:rPr>
              <w:fldChar w:fldCharType="end"/>
            </w:r>
          </w:hyperlink>
        </w:p>
        <w:p w:rsidR="008C277A" w:rsidRDefault="008C277A">
          <w:pPr>
            <w:pStyle w:val="Spistreci1"/>
            <w:rPr>
              <w:rFonts w:eastAsiaTheme="minorEastAsia" w:cstheme="minorBidi"/>
              <w:noProof/>
              <w:color w:val="auto"/>
              <w:szCs w:val="22"/>
              <w:lang w:eastAsia="pl-PL"/>
            </w:rPr>
          </w:pPr>
          <w:hyperlink w:anchor="_Toc97031570" w:history="1">
            <w:r w:rsidRPr="002F1AE9">
              <w:rPr>
                <w:rStyle w:val="Hipercze"/>
                <w:rFonts w:ascii="Arial" w:hAnsi="Arial" w:cs="Arial"/>
                <w:bCs/>
                <w:iCs/>
                <w:noProof/>
              </w:rPr>
              <w:t>XIX.</w:t>
            </w:r>
            <w:r>
              <w:rPr>
                <w:rFonts w:eastAsiaTheme="minorEastAsia" w:cstheme="minorBidi"/>
                <w:noProof/>
                <w:color w:val="auto"/>
                <w:szCs w:val="22"/>
                <w:lang w:eastAsia="pl-PL"/>
              </w:rPr>
              <w:tab/>
            </w:r>
            <w:r w:rsidRPr="002F1AE9">
              <w:rPr>
                <w:rStyle w:val="Hipercze"/>
                <w:rFonts w:ascii="Arial" w:hAnsi="Arial" w:cs="Arial"/>
                <w:noProof/>
              </w:rPr>
              <w:t>Informacje dotyczące trybu otwarcia</w:t>
            </w:r>
            <w:r>
              <w:rPr>
                <w:noProof/>
                <w:webHidden/>
              </w:rPr>
              <w:tab/>
            </w:r>
            <w:r>
              <w:rPr>
                <w:noProof/>
                <w:webHidden/>
              </w:rPr>
              <w:fldChar w:fldCharType="begin"/>
            </w:r>
            <w:r>
              <w:rPr>
                <w:noProof/>
                <w:webHidden/>
              </w:rPr>
              <w:instrText xml:space="preserve"> PAGEREF _Toc97031570 \h </w:instrText>
            </w:r>
            <w:r>
              <w:rPr>
                <w:noProof/>
                <w:webHidden/>
              </w:rPr>
            </w:r>
            <w:r>
              <w:rPr>
                <w:noProof/>
                <w:webHidden/>
              </w:rPr>
              <w:fldChar w:fldCharType="separate"/>
            </w:r>
            <w:r>
              <w:rPr>
                <w:noProof/>
                <w:webHidden/>
              </w:rPr>
              <w:t>22</w:t>
            </w:r>
            <w:r>
              <w:rPr>
                <w:noProof/>
                <w:webHidden/>
              </w:rPr>
              <w:fldChar w:fldCharType="end"/>
            </w:r>
          </w:hyperlink>
        </w:p>
        <w:p w:rsidR="008C277A" w:rsidRDefault="008C277A">
          <w:pPr>
            <w:pStyle w:val="Spistreci1"/>
            <w:rPr>
              <w:rFonts w:eastAsiaTheme="minorEastAsia" w:cstheme="minorBidi"/>
              <w:noProof/>
              <w:color w:val="auto"/>
              <w:szCs w:val="22"/>
              <w:lang w:eastAsia="pl-PL"/>
            </w:rPr>
          </w:pPr>
          <w:hyperlink w:anchor="_Toc97031571" w:history="1">
            <w:r w:rsidRPr="002F1AE9">
              <w:rPr>
                <w:rStyle w:val="Hipercze"/>
                <w:rFonts w:ascii="Arial" w:hAnsi="Arial" w:cs="Arial"/>
                <w:bCs/>
                <w:iCs/>
                <w:noProof/>
              </w:rPr>
              <w:t>XX.</w:t>
            </w:r>
            <w:r>
              <w:rPr>
                <w:rFonts w:eastAsiaTheme="minorEastAsia" w:cstheme="minorBidi"/>
                <w:noProof/>
                <w:color w:val="auto"/>
                <w:szCs w:val="22"/>
                <w:lang w:eastAsia="pl-PL"/>
              </w:rPr>
              <w:tab/>
            </w:r>
            <w:r w:rsidRPr="002F1AE9">
              <w:rPr>
                <w:rStyle w:val="Hipercze"/>
                <w:rFonts w:ascii="Arial" w:hAnsi="Arial" w:cs="Arial"/>
                <w:noProof/>
              </w:rPr>
              <w:t>Termin związania ofertą</w:t>
            </w:r>
            <w:r>
              <w:rPr>
                <w:noProof/>
                <w:webHidden/>
              </w:rPr>
              <w:tab/>
            </w:r>
            <w:r>
              <w:rPr>
                <w:noProof/>
                <w:webHidden/>
              </w:rPr>
              <w:fldChar w:fldCharType="begin"/>
            </w:r>
            <w:r>
              <w:rPr>
                <w:noProof/>
                <w:webHidden/>
              </w:rPr>
              <w:instrText xml:space="preserve"> PAGEREF _Toc97031571 \h </w:instrText>
            </w:r>
            <w:r>
              <w:rPr>
                <w:noProof/>
                <w:webHidden/>
              </w:rPr>
            </w:r>
            <w:r>
              <w:rPr>
                <w:noProof/>
                <w:webHidden/>
              </w:rPr>
              <w:fldChar w:fldCharType="separate"/>
            </w:r>
            <w:r>
              <w:rPr>
                <w:noProof/>
                <w:webHidden/>
              </w:rPr>
              <w:t>23</w:t>
            </w:r>
            <w:r>
              <w:rPr>
                <w:noProof/>
                <w:webHidden/>
              </w:rPr>
              <w:fldChar w:fldCharType="end"/>
            </w:r>
          </w:hyperlink>
        </w:p>
        <w:p w:rsidR="008C277A" w:rsidRDefault="008C277A">
          <w:pPr>
            <w:pStyle w:val="Spistreci1"/>
            <w:rPr>
              <w:rFonts w:eastAsiaTheme="minorEastAsia" w:cstheme="minorBidi"/>
              <w:noProof/>
              <w:color w:val="auto"/>
              <w:szCs w:val="22"/>
              <w:lang w:eastAsia="pl-PL"/>
            </w:rPr>
          </w:pPr>
          <w:hyperlink w:anchor="_Toc97031572" w:history="1">
            <w:r w:rsidRPr="002F1AE9">
              <w:rPr>
                <w:rStyle w:val="Hipercze"/>
                <w:rFonts w:ascii="Arial" w:hAnsi="Arial" w:cs="Arial"/>
                <w:bCs/>
                <w:iCs/>
                <w:noProof/>
              </w:rPr>
              <w:t>XXI.</w:t>
            </w:r>
            <w:r>
              <w:rPr>
                <w:rFonts w:eastAsiaTheme="minorEastAsia" w:cstheme="minorBidi"/>
                <w:noProof/>
                <w:color w:val="auto"/>
                <w:szCs w:val="22"/>
                <w:lang w:eastAsia="pl-PL"/>
              </w:rPr>
              <w:tab/>
            </w:r>
            <w:r w:rsidRPr="002F1AE9">
              <w:rPr>
                <w:rStyle w:val="Hipercze"/>
                <w:rFonts w:ascii="Arial" w:hAnsi="Arial" w:cs="Arial"/>
                <w:noProof/>
              </w:rPr>
              <w:t>Zamówienia, o których mowa w art. 214 ust. 1 pkt. 7 i 8 ustawy PZP</w:t>
            </w:r>
            <w:r>
              <w:rPr>
                <w:noProof/>
                <w:webHidden/>
              </w:rPr>
              <w:tab/>
            </w:r>
            <w:r>
              <w:rPr>
                <w:noProof/>
                <w:webHidden/>
              </w:rPr>
              <w:fldChar w:fldCharType="begin"/>
            </w:r>
            <w:r>
              <w:rPr>
                <w:noProof/>
                <w:webHidden/>
              </w:rPr>
              <w:instrText xml:space="preserve"> PAGEREF _Toc97031572 \h </w:instrText>
            </w:r>
            <w:r>
              <w:rPr>
                <w:noProof/>
                <w:webHidden/>
              </w:rPr>
            </w:r>
            <w:r>
              <w:rPr>
                <w:noProof/>
                <w:webHidden/>
              </w:rPr>
              <w:fldChar w:fldCharType="separate"/>
            </w:r>
            <w:r>
              <w:rPr>
                <w:noProof/>
                <w:webHidden/>
              </w:rPr>
              <w:t>23</w:t>
            </w:r>
            <w:r>
              <w:rPr>
                <w:noProof/>
                <w:webHidden/>
              </w:rPr>
              <w:fldChar w:fldCharType="end"/>
            </w:r>
          </w:hyperlink>
        </w:p>
        <w:p w:rsidR="008C277A" w:rsidRDefault="008C277A">
          <w:pPr>
            <w:pStyle w:val="Spistreci1"/>
            <w:rPr>
              <w:rFonts w:eastAsiaTheme="minorEastAsia" w:cstheme="minorBidi"/>
              <w:noProof/>
              <w:color w:val="auto"/>
              <w:szCs w:val="22"/>
              <w:lang w:eastAsia="pl-PL"/>
            </w:rPr>
          </w:pPr>
          <w:hyperlink w:anchor="_Toc97031573" w:history="1">
            <w:r w:rsidRPr="002F1AE9">
              <w:rPr>
                <w:rStyle w:val="Hipercze"/>
                <w:rFonts w:ascii="Arial" w:hAnsi="Arial" w:cs="Arial"/>
                <w:bCs/>
                <w:iCs/>
                <w:noProof/>
              </w:rPr>
              <w:t>XXII.</w:t>
            </w:r>
            <w:r>
              <w:rPr>
                <w:rFonts w:eastAsiaTheme="minorEastAsia" w:cstheme="minorBidi"/>
                <w:noProof/>
                <w:color w:val="auto"/>
                <w:szCs w:val="22"/>
                <w:lang w:eastAsia="pl-PL"/>
              </w:rPr>
              <w:tab/>
            </w:r>
            <w:r w:rsidRPr="002F1AE9">
              <w:rPr>
                <w:rStyle w:val="Hipercze"/>
                <w:rFonts w:ascii="Arial" w:hAnsi="Arial" w:cs="Arial"/>
                <w:noProof/>
              </w:rPr>
              <w:t>Wzór umowy i warunki zmiany umowy</w:t>
            </w:r>
            <w:r>
              <w:rPr>
                <w:noProof/>
                <w:webHidden/>
              </w:rPr>
              <w:tab/>
            </w:r>
            <w:r>
              <w:rPr>
                <w:noProof/>
                <w:webHidden/>
              </w:rPr>
              <w:fldChar w:fldCharType="begin"/>
            </w:r>
            <w:r>
              <w:rPr>
                <w:noProof/>
                <w:webHidden/>
              </w:rPr>
              <w:instrText xml:space="preserve"> PAGEREF _Toc97031573 \h </w:instrText>
            </w:r>
            <w:r>
              <w:rPr>
                <w:noProof/>
                <w:webHidden/>
              </w:rPr>
            </w:r>
            <w:r>
              <w:rPr>
                <w:noProof/>
                <w:webHidden/>
              </w:rPr>
              <w:fldChar w:fldCharType="separate"/>
            </w:r>
            <w:r>
              <w:rPr>
                <w:noProof/>
                <w:webHidden/>
              </w:rPr>
              <w:t>24</w:t>
            </w:r>
            <w:r>
              <w:rPr>
                <w:noProof/>
                <w:webHidden/>
              </w:rPr>
              <w:fldChar w:fldCharType="end"/>
            </w:r>
          </w:hyperlink>
        </w:p>
        <w:p w:rsidR="008C277A" w:rsidRDefault="008C277A">
          <w:pPr>
            <w:pStyle w:val="Spistreci1"/>
            <w:rPr>
              <w:rFonts w:eastAsiaTheme="minorEastAsia" w:cstheme="minorBidi"/>
              <w:noProof/>
              <w:color w:val="auto"/>
              <w:szCs w:val="22"/>
              <w:lang w:eastAsia="pl-PL"/>
            </w:rPr>
          </w:pPr>
          <w:hyperlink w:anchor="_Toc97031574" w:history="1">
            <w:r w:rsidRPr="002F1AE9">
              <w:rPr>
                <w:rStyle w:val="Hipercze"/>
                <w:rFonts w:ascii="Arial" w:hAnsi="Arial" w:cs="Arial"/>
                <w:bCs/>
                <w:iCs/>
                <w:noProof/>
              </w:rPr>
              <w:t>XXIII.</w:t>
            </w:r>
            <w:r>
              <w:rPr>
                <w:rFonts w:eastAsiaTheme="minorEastAsia" w:cstheme="minorBidi"/>
                <w:noProof/>
                <w:color w:val="auto"/>
                <w:szCs w:val="22"/>
                <w:lang w:eastAsia="pl-PL"/>
              </w:rPr>
              <w:tab/>
            </w:r>
            <w:r w:rsidRPr="002F1AE9">
              <w:rPr>
                <w:rStyle w:val="Hipercze"/>
                <w:rFonts w:ascii="Arial" w:hAnsi="Arial" w:cs="Arial"/>
                <w:noProof/>
              </w:rPr>
              <w:t>Środki ochrony prawnej przysługujące Wykonawcom</w:t>
            </w:r>
            <w:r>
              <w:rPr>
                <w:noProof/>
                <w:webHidden/>
              </w:rPr>
              <w:tab/>
            </w:r>
            <w:r>
              <w:rPr>
                <w:noProof/>
                <w:webHidden/>
              </w:rPr>
              <w:fldChar w:fldCharType="begin"/>
            </w:r>
            <w:r>
              <w:rPr>
                <w:noProof/>
                <w:webHidden/>
              </w:rPr>
              <w:instrText xml:space="preserve"> PAGEREF _Toc97031574 \h </w:instrText>
            </w:r>
            <w:r>
              <w:rPr>
                <w:noProof/>
                <w:webHidden/>
              </w:rPr>
            </w:r>
            <w:r>
              <w:rPr>
                <w:noProof/>
                <w:webHidden/>
              </w:rPr>
              <w:fldChar w:fldCharType="separate"/>
            </w:r>
            <w:r>
              <w:rPr>
                <w:noProof/>
                <w:webHidden/>
              </w:rPr>
              <w:t>24</w:t>
            </w:r>
            <w:r>
              <w:rPr>
                <w:noProof/>
                <w:webHidden/>
              </w:rPr>
              <w:fldChar w:fldCharType="end"/>
            </w:r>
          </w:hyperlink>
        </w:p>
        <w:p w:rsidR="008C277A" w:rsidRDefault="008C277A">
          <w:pPr>
            <w:pStyle w:val="Spistreci1"/>
            <w:rPr>
              <w:rFonts w:eastAsiaTheme="minorEastAsia" w:cstheme="minorBidi"/>
              <w:noProof/>
              <w:color w:val="auto"/>
              <w:szCs w:val="22"/>
              <w:lang w:eastAsia="pl-PL"/>
            </w:rPr>
          </w:pPr>
          <w:hyperlink w:anchor="_Toc97031575" w:history="1">
            <w:r w:rsidRPr="002F1AE9">
              <w:rPr>
                <w:rStyle w:val="Hipercze"/>
                <w:rFonts w:ascii="Arial" w:hAnsi="Arial" w:cs="Arial"/>
                <w:bCs/>
                <w:iCs/>
                <w:noProof/>
              </w:rPr>
              <w:t>XXIV.</w:t>
            </w:r>
            <w:r>
              <w:rPr>
                <w:rFonts w:eastAsiaTheme="minorEastAsia" w:cstheme="minorBidi"/>
                <w:noProof/>
                <w:color w:val="auto"/>
                <w:szCs w:val="22"/>
                <w:lang w:eastAsia="pl-PL"/>
              </w:rPr>
              <w:tab/>
            </w:r>
            <w:r w:rsidRPr="002F1AE9">
              <w:rPr>
                <w:rStyle w:val="Hipercze"/>
                <w:rFonts w:ascii="Arial" w:hAnsi="Arial" w:cs="Arial"/>
                <w:noProof/>
              </w:rPr>
              <w:t>Wymagania dotyczące wadium  oraz zabezpieczenia należytego wykonania umowy</w:t>
            </w:r>
            <w:r>
              <w:rPr>
                <w:noProof/>
                <w:webHidden/>
              </w:rPr>
              <w:tab/>
            </w:r>
            <w:r>
              <w:rPr>
                <w:noProof/>
                <w:webHidden/>
              </w:rPr>
              <w:fldChar w:fldCharType="begin"/>
            </w:r>
            <w:r>
              <w:rPr>
                <w:noProof/>
                <w:webHidden/>
              </w:rPr>
              <w:instrText xml:space="preserve"> PAGEREF _Toc97031575 \h </w:instrText>
            </w:r>
            <w:r>
              <w:rPr>
                <w:noProof/>
                <w:webHidden/>
              </w:rPr>
            </w:r>
            <w:r>
              <w:rPr>
                <w:noProof/>
                <w:webHidden/>
              </w:rPr>
              <w:fldChar w:fldCharType="separate"/>
            </w:r>
            <w:r>
              <w:rPr>
                <w:noProof/>
                <w:webHidden/>
              </w:rPr>
              <w:t>25</w:t>
            </w:r>
            <w:r>
              <w:rPr>
                <w:noProof/>
                <w:webHidden/>
              </w:rPr>
              <w:fldChar w:fldCharType="end"/>
            </w:r>
          </w:hyperlink>
        </w:p>
        <w:p w:rsidR="008C277A" w:rsidRDefault="008C277A">
          <w:pPr>
            <w:pStyle w:val="Spistreci1"/>
            <w:rPr>
              <w:rFonts w:eastAsiaTheme="minorEastAsia" w:cstheme="minorBidi"/>
              <w:noProof/>
              <w:color w:val="auto"/>
              <w:szCs w:val="22"/>
              <w:lang w:eastAsia="pl-PL"/>
            </w:rPr>
          </w:pPr>
          <w:hyperlink w:anchor="_Toc97031576" w:history="1">
            <w:r w:rsidRPr="002F1AE9">
              <w:rPr>
                <w:rStyle w:val="Hipercze"/>
                <w:rFonts w:ascii="Arial" w:hAnsi="Arial" w:cs="Arial"/>
                <w:bCs/>
                <w:iCs/>
                <w:noProof/>
              </w:rPr>
              <w:t>XXV.</w:t>
            </w:r>
            <w:r>
              <w:rPr>
                <w:rFonts w:eastAsiaTheme="minorEastAsia" w:cstheme="minorBidi"/>
                <w:noProof/>
                <w:color w:val="auto"/>
                <w:szCs w:val="22"/>
                <w:lang w:eastAsia="pl-PL"/>
              </w:rPr>
              <w:tab/>
            </w:r>
            <w:r w:rsidRPr="002F1AE9">
              <w:rPr>
                <w:rStyle w:val="Hipercze"/>
                <w:rFonts w:ascii="Arial" w:hAnsi="Arial" w:cs="Arial"/>
                <w:noProof/>
              </w:rPr>
              <w:t>Informacje dotyczące walut obcych</w:t>
            </w:r>
            <w:r>
              <w:rPr>
                <w:noProof/>
                <w:webHidden/>
              </w:rPr>
              <w:tab/>
            </w:r>
            <w:r>
              <w:rPr>
                <w:noProof/>
                <w:webHidden/>
              </w:rPr>
              <w:fldChar w:fldCharType="begin"/>
            </w:r>
            <w:r>
              <w:rPr>
                <w:noProof/>
                <w:webHidden/>
              </w:rPr>
              <w:instrText xml:space="preserve"> PAGEREF _Toc97031576 \h </w:instrText>
            </w:r>
            <w:r>
              <w:rPr>
                <w:noProof/>
                <w:webHidden/>
              </w:rPr>
            </w:r>
            <w:r>
              <w:rPr>
                <w:noProof/>
                <w:webHidden/>
              </w:rPr>
              <w:fldChar w:fldCharType="separate"/>
            </w:r>
            <w:r>
              <w:rPr>
                <w:noProof/>
                <w:webHidden/>
              </w:rPr>
              <w:t>25</w:t>
            </w:r>
            <w:r>
              <w:rPr>
                <w:noProof/>
                <w:webHidden/>
              </w:rPr>
              <w:fldChar w:fldCharType="end"/>
            </w:r>
          </w:hyperlink>
        </w:p>
        <w:p w:rsidR="008C277A" w:rsidRDefault="008C277A">
          <w:pPr>
            <w:pStyle w:val="Spistreci1"/>
            <w:rPr>
              <w:rFonts w:eastAsiaTheme="minorEastAsia" w:cstheme="minorBidi"/>
              <w:noProof/>
              <w:color w:val="auto"/>
              <w:szCs w:val="22"/>
              <w:lang w:eastAsia="pl-PL"/>
            </w:rPr>
          </w:pPr>
          <w:hyperlink w:anchor="_Toc97031577" w:history="1">
            <w:r w:rsidRPr="002F1AE9">
              <w:rPr>
                <w:rStyle w:val="Hipercze"/>
                <w:rFonts w:ascii="Arial" w:hAnsi="Arial" w:cs="Arial"/>
                <w:bCs/>
                <w:iCs/>
                <w:noProof/>
              </w:rPr>
              <w:t>XXVI.</w:t>
            </w:r>
            <w:r>
              <w:rPr>
                <w:rFonts w:eastAsiaTheme="minorEastAsia" w:cstheme="minorBidi"/>
                <w:noProof/>
                <w:color w:val="auto"/>
                <w:szCs w:val="22"/>
                <w:lang w:eastAsia="pl-PL"/>
              </w:rPr>
              <w:tab/>
            </w:r>
            <w:r w:rsidRPr="002F1AE9">
              <w:rPr>
                <w:rStyle w:val="Hipercze"/>
                <w:rFonts w:ascii="Arial" w:hAnsi="Arial" w:cs="Arial"/>
                <w:noProof/>
              </w:rPr>
              <w:t>Informacje o formalnościach, jakie powinny zostać dopełnione po wyborze oferty w celu zawarcia umowy w sprawie zamówienia publicznego</w:t>
            </w:r>
            <w:r>
              <w:rPr>
                <w:noProof/>
                <w:webHidden/>
              </w:rPr>
              <w:tab/>
            </w:r>
            <w:r>
              <w:rPr>
                <w:noProof/>
                <w:webHidden/>
              </w:rPr>
              <w:fldChar w:fldCharType="begin"/>
            </w:r>
            <w:r>
              <w:rPr>
                <w:noProof/>
                <w:webHidden/>
              </w:rPr>
              <w:instrText xml:space="preserve"> PAGEREF _Toc97031577 \h </w:instrText>
            </w:r>
            <w:r>
              <w:rPr>
                <w:noProof/>
                <w:webHidden/>
              </w:rPr>
            </w:r>
            <w:r>
              <w:rPr>
                <w:noProof/>
                <w:webHidden/>
              </w:rPr>
              <w:fldChar w:fldCharType="separate"/>
            </w:r>
            <w:r>
              <w:rPr>
                <w:noProof/>
                <w:webHidden/>
              </w:rPr>
              <w:t>25</w:t>
            </w:r>
            <w:r>
              <w:rPr>
                <w:noProof/>
                <w:webHidden/>
              </w:rPr>
              <w:fldChar w:fldCharType="end"/>
            </w:r>
          </w:hyperlink>
        </w:p>
        <w:p w:rsidR="008C277A" w:rsidRDefault="008C277A">
          <w:pPr>
            <w:pStyle w:val="Spistreci1"/>
            <w:rPr>
              <w:rFonts w:eastAsiaTheme="minorEastAsia" w:cstheme="minorBidi"/>
              <w:noProof/>
              <w:color w:val="auto"/>
              <w:szCs w:val="22"/>
              <w:lang w:eastAsia="pl-PL"/>
            </w:rPr>
          </w:pPr>
          <w:hyperlink w:anchor="_Toc97031578" w:history="1">
            <w:r w:rsidRPr="002F1AE9">
              <w:rPr>
                <w:rStyle w:val="Hipercze"/>
                <w:rFonts w:ascii="Arial" w:hAnsi="Arial" w:cs="Arial"/>
                <w:bCs/>
                <w:iCs/>
                <w:noProof/>
              </w:rPr>
              <w:t>XXVII.</w:t>
            </w:r>
            <w:r>
              <w:rPr>
                <w:rFonts w:eastAsiaTheme="minorEastAsia" w:cstheme="minorBidi"/>
                <w:noProof/>
                <w:color w:val="auto"/>
                <w:szCs w:val="22"/>
                <w:lang w:eastAsia="pl-PL"/>
              </w:rPr>
              <w:tab/>
            </w:r>
            <w:r w:rsidRPr="002F1AE9">
              <w:rPr>
                <w:rStyle w:val="Hipercze"/>
                <w:rFonts w:ascii="Arial" w:hAnsi="Arial" w:cs="Arial"/>
                <w:noProof/>
              </w:rPr>
              <w:t>Obowiązki Informacyjne wynikające z RODO</w:t>
            </w:r>
            <w:r>
              <w:rPr>
                <w:noProof/>
                <w:webHidden/>
              </w:rPr>
              <w:tab/>
            </w:r>
            <w:r>
              <w:rPr>
                <w:noProof/>
                <w:webHidden/>
              </w:rPr>
              <w:fldChar w:fldCharType="begin"/>
            </w:r>
            <w:r>
              <w:rPr>
                <w:noProof/>
                <w:webHidden/>
              </w:rPr>
              <w:instrText xml:space="preserve"> PAGEREF _Toc97031578 \h </w:instrText>
            </w:r>
            <w:r>
              <w:rPr>
                <w:noProof/>
                <w:webHidden/>
              </w:rPr>
            </w:r>
            <w:r>
              <w:rPr>
                <w:noProof/>
                <w:webHidden/>
              </w:rPr>
              <w:fldChar w:fldCharType="separate"/>
            </w:r>
            <w:r>
              <w:rPr>
                <w:noProof/>
                <w:webHidden/>
              </w:rPr>
              <w:t>26</w:t>
            </w:r>
            <w:r>
              <w:rPr>
                <w:noProof/>
                <w:webHidden/>
              </w:rPr>
              <w:fldChar w:fldCharType="end"/>
            </w:r>
          </w:hyperlink>
        </w:p>
        <w:p w:rsidR="00784692" w:rsidRPr="00232403" w:rsidRDefault="003910C2">
          <w:pPr>
            <w:rPr>
              <w:rFonts w:ascii="Arial" w:hAnsi="Arial" w:cs="Arial"/>
              <w:sz w:val="24"/>
            </w:rPr>
          </w:pPr>
          <w:r w:rsidRPr="00232403">
            <w:rPr>
              <w:rFonts w:ascii="Arial" w:hAnsi="Arial" w:cs="Arial"/>
              <w:b/>
              <w:bCs/>
              <w:sz w:val="24"/>
            </w:rPr>
            <w:fldChar w:fldCharType="end"/>
          </w:r>
        </w:p>
      </w:sdtContent>
    </w:sdt>
    <w:p w:rsidR="00C93692" w:rsidRPr="00232403" w:rsidRDefault="00C93692" w:rsidP="00C93692">
      <w:pPr>
        <w:keepNext/>
        <w:keepLines/>
        <w:numPr>
          <w:ilvl w:val="0"/>
          <w:numId w:val="63"/>
        </w:numPr>
        <w:suppressAutoHyphens w:val="0"/>
        <w:spacing w:before="0" w:after="0" w:line="276" w:lineRule="auto"/>
        <w:ind w:left="0" w:firstLine="0"/>
        <w:jc w:val="left"/>
        <w:rPr>
          <w:rFonts w:ascii="Arial" w:eastAsiaTheme="majorEastAsia" w:hAnsi="Arial" w:cs="Arial"/>
          <w:b/>
          <w:bCs/>
          <w:color w:val="auto"/>
          <w:sz w:val="24"/>
          <w:lang w:eastAsia="pl-PL"/>
        </w:rPr>
      </w:pPr>
      <w:r w:rsidRPr="00232403">
        <w:rPr>
          <w:rFonts w:ascii="Arial" w:eastAsiaTheme="majorEastAsia" w:hAnsi="Arial" w:cs="Arial"/>
          <w:b/>
          <w:bCs/>
          <w:color w:val="auto"/>
          <w:sz w:val="24"/>
          <w:lang w:eastAsia="pl-PL"/>
        </w:rPr>
        <w:t>Załączniki:</w:t>
      </w:r>
    </w:p>
    <w:p w:rsidR="00C93692" w:rsidRPr="00232403" w:rsidRDefault="00C93692" w:rsidP="00C93692">
      <w:pPr>
        <w:tabs>
          <w:tab w:val="left" w:pos="1418"/>
          <w:tab w:val="left" w:pos="1843"/>
        </w:tabs>
        <w:spacing w:before="0" w:after="0" w:line="276" w:lineRule="auto"/>
        <w:rPr>
          <w:rFonts w:ascii="Arial" w:hAnsi="Arial" w:cs="Arial"/>
          <w:color w:val="0D0D0D"/>
          <w:sz w:val="24"/>
        </w:rPr>
      </w:pPr>
      <w:bookmarkStart w:id="2" w:name="_Hlk85801779"/>
      <w:r w:rsidRPr="00232403">
        <w:rPr>
          <w:rFonts w:ascii="Arial" w:hAnsi="Arial" w:cs="Arial"/>
          <w:color w:val="0D0D0D"/>
          <w:sz w:val="24"/>
        </w:rPr>
        <w:t xml:space="preserve">Załącznik nr 1 </w:t>
      </w:r>
      <w:r w:rsidRPr="00232403">
        <w:rPr>
          <w:rFonts w:ascii="Arial" w:hAnsi="Arial" w:cs="Arial"/>
          <w:color w:val="0D0D0D"/>
          <w:sz w:val="24"/>
        </w:rPr>
        <w:tab/>
        <w:t xml:space="preserve">– </w:t>
      </w:r>
      <w:r w:rsidRPr="00232403">
        <w:rPr>
          <w:rFonts w:ascii="Arial" w:hAnsi="Arial" w:cs="Arial"/>
          <w:color w:val="0D0D0D"/>
          <w:sz w:val="24"/>
        </w:rPr>
        <w:tab/>
        <w:t>Charakterystyka Zamawiającego</w:t>
      </w:r>
    </w:p>
    <w:p w:rsidR="00C93692" w:rsidRPr="00232403" w:rsidRDefault="00C93692" w:rsidP="00C93692">
      <w:pPr>
        <w:tabs>
          <w:tab w:val="left" w:pos="1418"/>
          <w:tab w:val="left" w:pos="1843"/>
        </w:tabs>
        <w:spacing w:before="0" w:after="0" w:line="276" w:lineRule="auto"/>
        <w:rPr>
          <w:rFonts w:ascii="Arial" w:hAnsi="Arial" w:cs="Arial"/>
          <w:color w:val="auto"/>
          <w:sz w:val="24"/>
        </w:rPr>
      </w:pPr>
      <w:r w:rsidRPr="00232403">
        <w:rPr>
          <w:rFonts w:ascii="Arial" w:hAnsi="Arial" w:cs="Arial"/>
          <w:color w:val="auto"/>
          <w:sz w:val="24"/>
        </w:rPr>
        <w:t>Załącznik nr 2</w:t>
      </w:r>
      <w:r w:rsidRPr="00232403">
        <w:rPr>
          <w:rFonts w:ascii="Arial" w:hAnsi="Arial" w:cs="Arial"/>
          <w:color w:val="auto"/>
          <w:sz w:val="24"/>
        </w:rPr>
        <w:tab/>
        <w:t xml:space="preserve">– </w:t>
      </w:r>
      <w:r w:rsidRPr="00232403">
        <w:rPr>
          <w:rFonts w:ascii="Arial" w:hAnsi="Arial" w:cs="Arial"/>
          <w:color w:val="auto"/>
          <w:sz w:val="24"/>
        </w:rPr>
        <w:tab/>
        <w:t>Opis Przedmiotu Zamówienia (dalej OPZ)</w:t>
      </w:r>
    </w:p>
    <w:p w:rsidR="00C93692" w:rsidRPr="00232403" w:rsidRDefault="00C93692" w:rsidP="00C93692">
      <w:pPr>
        <w:tabs>
          <w:tab w:val="left" w:pos="1418"/>
          <w:tab w:val="left" w:pos="1843"/>
        </w:tabs>
        <w:spacing w:before="0" w:after="0" w:line="276" w:lineRule="auto"/>
        <w:rPr>
          <w:rFonts w:ascii="Arial" w:hAnsi="Arial" w:cs="Arial"/>
          <w:color w:val="auto"/>
          <w:sz w:val="24"/>
        </w:rPr>
      </w:pPr>
      <w:r w:rsidRPr="00232403">
        <w:rPr>
          <w:rFonts w:ascii="Arial" w:hAnsi="Arial" w:cs="Arial"/>
          <w:color w:val="auto"/>
          <w:sz w:val="24"/>
        </w:rPr>
        <w:t>Załącznik nr 3</w:t>
      </w:r>
      <w:r w:rsidR="003D555F" w:rsidRPr="00232403">
        <w:rPr>
          <w:rFonts w:ascii="Arial" w:hAnsi="Arial" w:cs="Arial"/>
          <w:color w:val="auto"/>
          <w:sz w:val="24"/>
        </w:rPr>
        <w:t>a</w:t>
      </w:r>
      <w:r w:rsidRPr="00232403">
        <w:rPr>
          <w:rFonts w:ascii="Arial" w:hAnsi="Arial" w:cs="Arial"/>
          <w:color w:val="auto"/>
          <w:sz w:val="24"/>
        </w:rPr>
        <w:t xml:space="preserve"> </w:t>
      </w:r>
      <w:r w:rsidRPr="00232403">
        <w:rPr>
          <w:rFonts w:ascii="Arial" w:hAnsi="Arial" w:cs="Arial"/>
          <w:color w:val="auto"/>
          <w:sz w:val="24"/>
        </w:rPr>
        <w:tab/>
        <w:t xml:space="preserve">– </w:t>
      </w:r>
      <w:r w:rsidRPr="00232403">
        <w:rPr>
          <w:rFonts w:ascii="Arial" w:hAnsi="Arial" w:cs="Arial"/>
          <w:color w:val="auto"/>
          <w:sz w:val="24"/>
        </w:rPr>
        <w:tab/>
        <w:t>Wzór umowy</w:t>
      </w:r>
      <w:r w:rsidR="003D555F" w:rsidRPr="00232403">
        <w:rPr>
          <w:rFonts w:ascii="Arial" w:hAnsi="Arial" w:cs="Arial"/>
          <w:color w:val="auto"/>
          <w:sz w:val="24"/>
        </w:rPr>
        <w:t xml:space="preserve"> dla części 1</w:t>
      </w:r>
    </w:p>
    <w:p w:rsidR="003D555F" w:rsidRPr="00232403" w:rsidRDefault="003D555F" w:rsidP="00C93692">
      <w:pPr>
        <w:tabs>
          <w:tab w:val="left" w:pos="1418"/>
          <w:tab w:val="left" w:pos="1843"/>
        </w:tabs>
        <w:spacing w:before="0" w:after="0" w:line="276" w:lineRule="auto"/>
        <w:rPr>
          <w:rFonts w:ascii="Arial" w:hAnsi="Arial" w:cs="Arial"/>
          <w:color w:val="auto"/>
          <w:sz w:val="24"/>
        </w:rPr>
      </w:pPr>
      <w:r w:rsidRPr="00232403">
        <w:rPr>
          <w:rFonts w:ascii="Arial" w:hAnsi="Arial" w:cs="Arial"/>
          <w:color w:val="auto"/>
          <w:sz w:val="24"/>
        </w:rPr>
        <w:t xml:space="preserve">Załącznik nr 3b </w:t>
      </w:r>
      <w:r w:rsidRPr="00232403">
        <w:rPr>
          <w:rFonts w:ascii="Arial" w:hAnsi="Arial" w:cs="Arial"/>
          <w:color w:val="auto"/>
          <w:sz w:val="24"/>
        </w:rPr>
        <w:tab/>
        <w:t xml:space="preserve">– </w:t>
      </w:r>
      <w:r w:rsidRPr="00232403">
        <w:rPr>
          <w:rFonts w:ascii="Arial" w:hAnsi="Arial" w:cs="Arial"/>
          <w:color w:val="auto"/>
          <w:sz w:val="24"/>
        </w:rPr>
        <w:tab/>
        <w:t>Wzór umowy dla części 2</w:t>
      </w:r>
    </w:p>
    <w:p w:rsidR="00C93692" w:rsidRPr="00232403" w:rsidRDefault="00C93692" w:rsidP="00C93692">
      <w:pPr>
        <w:tabs>
          <w:tab w:val="left" w:pos="1418"/>
          <w:tab w:val="left" w:pos="1843"/>
        </w:tabs>
        <w:spacing w:before="0" w:after="0" w:line="276" w:lineRule="auto"/>
        <w:rPr>
          <w:rFonts w:ascii="Arial" w:hAnsi="Arial" w:cs="Arial"/>
          <w:color w:val="auto"/>
          <w:sz w:val="24"/>
        </w:rPr>
      </w:pPr>
      <w:r w:rsidRPr="00232403">
        <w:rPr>
          <w:rFonts w:ascii="Arial" w:hAnsi="Arial" w:cs="Arial"/>
          <w:color w:val="auto"/>
          <w:sz w:val="24"/>
        </w:rPr>
        <w:t>Załącznik nr 4</w:t>
      </w:r>
      <w:r w:rsidR="003D555F" w:rsidRPr="00232403">
        <w:rPr>
          <w:rFonts w:ascii="Arial" w:hAnsi="Arial" w:cs="Arial"/>
          <w:color w:val="auto"/>
          <w:sz w:val="24"/>
        </w:rPr>
        <w:t>a</w:t>
      </w:r>
      <w:r w:rsidRPr="00232403">
        <w:rPr>
          <w:rFonts w:ascii="Arial" w:hAnsi="Arial" w:cs="Arial"/>
          <w:color w:val="auto"/>
          <w:sz w:val="24"/>
        </w:rPr>
        <w:t xml:space="preserve"> </w:t>
      </w:r>
      <w:r w:rsidRPr="00232403">
        <w:rPr>
          <w:rFonts w:ascii="Arial" w:hAnsi="Arial" w:cs="Arial"/>
          <w:color w:val="auto"/>
          <w:sz w:val="24"/>
        </w:rPr>
        <w:tab/>
        <w:t xml:space="preserve">– </w:t>
      </w:r>
      <w:r w:rsidRPr="00232403">
        <w:rPr>
          <w:rFonts w:ascii="Arial" w:hAnsi="Arial" w:cs="Arial"/>
          <w:color w:val="auto"/>
          <w:sz w:val="24"/>
        </w:rPr>
        <w:tab/>
        <w:t>Formularz ofertowy</w:t>
      </w:r>
      <w:r w:rsidR="003D555F" w:rsidRPr="00232403">
        <w:rPr>
          <w:rFonts w:ascii="Arial" w:hAnsi="Arial" w:cs="Arial"/>
          <w:color w:val="auto"/>
          <w:sz w:val="24"/>
        </w:rPr>
        <w:t xml:space="preserve"> d</w:t>
      </w:r>
      <w:r w:rsidR="00435B1E" w:rsidRPr="00232403">
        <w:rPr>
          <w:rFonts w:ascii="Arial" w:hAnsi="Arial" w:cs="Arial"/>
          <w:color w:val="auto"/>
          <w:sz w:val="24"/>
        </w:rPr>
        <w:t>o</w:t>
      </w:r>
      <w:r w:rsidR="003D555F" w:rsidRPr="00232403">
        <w:rPr>
          <w:rFonts w:ascii="Arial" w:hAnsi="Arial" w:cs="Arial"/>
          <w:color w:val="auto"/>
          <w:sz w:val="24"/>
        </w:rPr>
        <w:t xml:space="preserve"> części 1</w:t>
      </w:r>
    </w:p>
    <w:p w:rsidR="003D555F" w:rsidRPr="00232403" w:rsidRDefault="003D555F" w:rsidP="00C93692">
      <w:pPr>
        <w:tabs>
          <w:tab w:val="left" w:pos="1418"/>
          <w:tab w:val="left" w:pos="1843"/>
        </w:tabs>
        <w:spacing w:before="0" w:after="0" w:line="276" w:lineRule="auto"/>
        <w:rPr>
          <w:rFonts w:ascii="Arial" w:hAnsi="Arial" w:cs="Arial"/>
          <w:color w:val="auto"/>
          <w:sz w:val="24"/>
        </w:rPr>
      </w:pPr>
      <w:r w:rsidRPr="00232403">
        <w:rPr>
          <w:rFonts w:ascii="Arial" w:hAnsi="Arial" w:cs="Arial"/>
          <w:color w:val="auto"/>
          <w:sz w:val="24"/>
        </w:rPr>
        <w:t xml:space="preserve">Załącznik nr 4b </w:t>
      </w:r>
      <w:r w:rsidRPr="00232403">
        <w:rPr>
          <w:rFonts w:ascii="Arial" w:hAnsi="Arial" w:cs="Arial"/>
          <w:color w:val="auto"/>
          <w:sz w:val="24"/>
        </w:rPr>
        <w:tab/>
        <w:t xml:space="preserve">– </w:t>
      </w:r>
      <w:r w:rsidRPr="00232403">
        <w:rPr>
          <w:rFonts w:ascii="Arial" w:hAnsi="Arial" w:cs="Arial"/>
          <w:color w:val="auto"/>
          <w:sz w:val="24"/>
        </w:rPr>
        <w:tab/>
        <w:t>Formularz ofertowy d</w:t>
      </w:r>
      <w:r w:rsidR="00435B1E" w:rsidRPr="00232403">
        <w:rPr>
          <w:rFonts w:ascii="Arial" w:hAnsi="Arial" w:cs="Arial"/>
          <w:color w:val="auto"/>
          <w:sz w:val="24"/>
        </w:rPr>
        <w:t>o</w:t>
      </w:r>
      <w:r w:rsidRPr="00232403">
        <w:rPr>
          <w:rFonts w:ascii="Arial" w:hAnsi="Arial" w:cs="Arial"/>
          <w:color w:val="auto"/>
          <w:sz w:val="24"/>
        </w:rPr>
        <w:t xml:space="preserve"> części 2</w:t>
      </w:r>
    </w:p>
    <w:p w:rsidR="00C93692" w:rsidRPr="00232403" w:rsidRDefault="00C93692" w:rsidP="00C93692">
      <w:pPr>
        <w:tabs>
          <w:tab w:val="left" w:pos="1418"/>
          <w:tab w:val="left" w:pos="1843"/>
        </w:tabs>
        <w:spacing w:before="0" w:after="0" w:line="276" w:lineRule="auto"/>
        <w:rPr>
          <w:rFonts w:ascii="Arial" w:hAnsi="Arial" w:cs="Arial"/>
          <w:color w:val="0D0D0D"/>
          <w:sz w:val="24"/>
        </w:rPr>
      </w:pPr>
      <w:r w:rsidRPr="00232403">
        <w:rPr>
          <w:rFonts w:ascii="Arial" w:hAnsi="Arial" w:cs="Arial"/>
          <w:color w:val="0D0D0D"/>
          <w:sz w:val="24"/>
        </w:rPr>
        <w:t xml:space="preserve">Załącznik nr 5 </w:t>
      </w:r>
      <w:r w:rsidRPr="00232403">
        <w:rPr>
          <w:rFonts w:ascii="Arial" w:hAnsi="Arial" w:cs="Arial"/>
          <w:color w:val="0D0D0D"/>
          <w:sz w:val="24"/>
        </w:rPr>
        <w:tab/>
        <w:t xml:space="preserve">– </w:t>
      </w:r>
      <w:r w:rsidRPr="00232403">
        <w:rPr>
          <w:rFonts w:ascii="Arial" w:hAnsi="Arial" w:cs="Arial"/>
          <w:color w:val="0D0D0D"/>
          <w:sz w:val="24"/>
        </w:rPr>
        <w:tab/>
        <w:t>Wzór oświadczenia wstępnego</w:t>
      </w:r>
    </w:p>
    <w:p w:rsidR="00C93692" w:rsidRPr="00232403" w:rsidRDefault="00C93692" w:rsidP="00C93692">
      <w:pPr>
        <w:tabs>
          <w:tab w:val="left" w:pos="1418"/>
          <w:tab w:val="left" w:pos="1843"/>
        </w:tabs>
        <w:spacing w:before="0" w:after="0" w:line="276" w:lineRule="auto"/>
        <w:rPr>
          <w:rFonts w:ascii="Arial" w:hAnsi="Arial" w:cs="Arial"/>
          <w:color w:val="0D0D0D"/>
          <w:sz w:val="24"/>
        </w:rPr>
      </w:pPr>
      <w:r w:rsidRPr="00232403">
        <w:rPr>
          <w:rFonts w:ascii="Arial" w:hAnsi="Arial" w:cs="Arial"/>
          <w:color w:val="0D0D0D"/>
          <w:sz w:val="24"/>
        </w:rPr>
        <w:t>Załącznik nr 6a</w:t>
      </w:r>
      <w:r w:rsidRPr="00232403">
        <w:rPr>
          <w:rFonts w:ascii="Arial" w:hAnsi="Arial" w:cs="Arial"/>
          <w:color w:val="0D0D0D"/>
          <w:sz w:val="24"/>
        </w:rPr>
        <w:tab/>
        <w:t>–</w:t>
      </w:r>
      <w:r w:rsidRPr="00232403">
        <w:rPr>
          <w:rFonts w:ascii="Arial" w:hAnsi="Arial" w:cs="Arial"/>
          <w:color w:val="0D0D0D"/>
          <w:sz w:val="24"/>
        </w:rPr>
        <w:tab/>
        <w:t>Oświadczenie Wykonawcy o braku przynależności do grupy kapitałowej</w:t>
      </w:r>
    </w:p>
    <w:p w:rsidR="00C93692" w:rsidRPr="00232403" w:rsidRDefault="00C93692" w:rsidP="00C93692">
      <w:pPr>
        <w:tabs>
          <w:tab w:val="left" w:pos="1418"/>
          <w:tab w:val="left" w:pos="1843"/>
        </w:tabs>
        <w:spacing w:before="0" w:after="0" w:line="276" w:lineRule="auto"/>
        <w:rPr>
          <w:rFonts w:ascii="Arial" w:hAnsi="Arial" w:cs="Arial"/>
          <w:color w:val="0D0D0D"/>
          <w:sz w:val="24"/>
        </w:rPr>
      </w:pPr>
      <w:r w:rsidRPr="00232403">
        <w:rPr>
          <w:rFonts w:ascii="Arial" w:hAnsi="Arial" w:cs="Arial"/>
          <w:color w:val="0D0D0D"/>
          <w:sz w:val="24"/>
        </w:rPr>
        <w:t>Załącznik nr 6b</w:t>
      </w:r>
      <w:r w:rsidRPr="00232403">
        <w:rPr>
          <w:rFonts w:ascii="Arial" w:hAnsi="Arial" w:cs="Arial"/>
          <w:color w:val="0D0D0D"/>
          <w:sz w:val="24"/>
        </w:rPr>
        <w:tab/>
        <w:t>–</w:t>
      </w:r>
      <w:r w:rsidRPr="00232403">
        <w:rPr>
          <w:rFonts w:ascii="Arial" w:hAnsi="Arial" w:cs="Arial"/>
          <w:color w:val="0D0D0D"/>
          <w:sz w:val="24"/>
        </w:rPr>
        <w:tab/>
        <w:t>Oświadczenie Wykonawcy o przynależności do grupy kapitałowej</w:t>
      </w:r>
    </w:p>
    <w:p w:rsidR="00C93692" w:rsidRPr="00232403" w:rsidRDefault="00C93692" w:rsidP="00C93692">
      <w:pPr>
        <w:tabs>
          <w:tab w:val="left" w:pos="1418"/>
          <w:tab w:val="left" w:pos="1843"/>
        </w:tabs>
        <w:spacing w:before="0" w:after="0" w:line="276" w:lineRule="auto"/>
        <w:rPr>
          <w:rFonts w:ascii="Arial" w:hAnsi="Arial" w:cs="Arial"/>
          <w:color w:val="0D0D0D"/>
          <w:sz w:val="24"/>
        </w:rPr>
      </w:pPr>
      <w:r w:rsidRPr="00232403">
        <w:rPr>
          <w:rFonts w:ascii="Arial" w:hAnsi="Arial" w:cs="Arial"/>
          <w:color w:val="0D0D0D"/>
          <w:sz w:val="24"/>
        </w:rPr>
        <w:t xml:space="preserve">Załącznik nr 7    – </w:t>
      </w:r>
      <w:r w:rsidRPr="00232403">
        <w:rPr>
          <w:rFonts w:ascii="Arial" w:hAnsi="Arial" w:cs="Arial"/>
          <w:color w:val="0D0D0D"/>
          <w:sz w:val="24"/>
        </w:rPr>
        <w:tab/>
        <w:t>Wykaz budynków i budowli</w:t>
      </w:r>
    </w:p>
    <w:p w:rsidR="00C93692" w:rsidRPr="00232403" w:rsidRDefault="00C93692" w:rsidP="00C93692">
      <w:pPr>
        <w:tabs>
          <w:tab w:val="left" w:pos="1418"/>
          <w:tab w:val="left" w:pos="1843"/>
        </w:tabs>
        <w:spacing w:before="0" w:after="0" w:line="276" w:lineRule="auto"/>
        <w:rPr>
          <w:rFonts w:ascii="Arial" w:hAnsi="Arial" w:cs="Arial"/>
          <w:color w:val="0D0D0D"/>
          <w:sz w:val="24"/>
        </w:rPr>
      </w:pPr>
      <w:r w:rsidRPr="00232403">
        <w:rPr>
          <w:rFonts w:ascii="Arial" w:hAnsi="Arial" w:cs="Arial"/>
          <w:color w:val="0D0D0D"/>
          <w:sz w:val="24"/>
        </w:rPr>
        <w:t xml:space="preserve">Załącznik nr 8 </w:t>
      </w:r>
      <w:r w:rsidRPr="00232403">
        <w:rPr>
          <w:rFonts w:ascii="Arial" w:hAnsi="Arial" w:cs="Arial"/>
          <w:color w:val="0D0D0D"/>
          <w:sz w:val="24"/>
        </w:rPr>
        <w:tab/>
        <w:t xml:space="preserve">–   </w:t>
      </w:r>
      <w:r w:rsidRPr="00232403">
        <w:rPr>
          <w:rFonts w:ascii="Arial" w:hAnsi="Arial" w:cs="Arial"/>
          <w:color w:val="0D0D0D"/>
          <w:sz w:val="24"/>
        </w:rPr>
        <w:tab/>
        <w:t>Wykaz sprzętu elektronicznego</w:t>
      </w:r>
    </w:p>
    <w:p w:rsidR="00C93692" w:rsidRPr="00232403" w:rsidRDefault="00C93692" w:rsidP="00C93692">
      <w:pPr>
        <w:tabs>
          <w:tab w:val="left" w:pos="1418"/>
          <w:tab w:val="left" w:pos="1843"/>
        </w:tabs>
        <w:spacing w:before="0" w:after="0" w:line="276" w:lineRule="auto"/>
        <w:rPr>
          <w:rFonts w:ascii="Arial" w:hAnsi="Arial" w:cs="Arial"/>
          <w:color w:val="0D0D0D"/>
          <w:sz w:val="24"/>
        </w:rPr>
      </w:pPr>
      <w:r w:rsidRPr="00232403">
        <w:rPr>
          <w:rFonts w:ascii="Arial" w:hAnsi="Arial" w:cs="Arial"/>
          <w:color w:val="0D0D0D"/>
          <w:sz w:val="24"/>
        </w:rPr>
        <w:t>Załącznik nr 9    –</w:t>
      </w:r>
      <w:r w:rsidRPr="00232403">
        <w:rPr>
          <w:rFonts w:ascii="Arial" w:hAnsi="Arial" w:cs="Arial"/>
          <w:color w:val="0D0D0D"/>
          <w:sz w:val="24"/>
        </w:rPr>
        <w:tab/>
        <w:t>Wykaz pojazdów</w:t>
      </w:r>
    </w:p>
    <w:p w:rsidR="00C93692" w:rsidRPr="00232403" w:rsidRDefault="00C93692" w:rsidP="00C93692">
      <w:pPr>
        <w:tabs>
          <w:tab w:val="left" w:pos="1418"/>
          <w:tab w:val="left" w:pos="1843"/>
        </w:tabs>
        <w:spacing w:before="0" w:after="0" w:line="276" w:lineRule="auto"/>
        <w:rPr>
          <w:rFonts w:ascii="Arial" w:hAnsi="Arial" w:cs="Arial"/>
          <w:color w:val="0D0D0D"/>
          <w:sz w:val="24"/>
        </w:rPr>
      </w:pPr>
      <w:r w:rsidRPr="00232403">
        <w:rPr>
          <w:rFonts w:ascii="Arial" w:hAnsi="Arial" w:cs="Arial"/>
          <w:color w:val="0D0D0D"/>
          <w:sz w:val="24"/>
        </w:rPr>
        <w:t>Załącznik nr 10  –</w:t>
      </w:r>
      <w:r w:rsidRPr="00232403">
        <w:rPr>
          <w:rFonts w:ascii="Arial" w:hAnsi="Arial" w:cs="Arial"/>
          <w:color w:val="0D0D0D"/>
          <w:sz w:val="24"/>
        </w:rPr>
        <w:tab/>
        <w:t>Wartości mienia wg jednostek</w:t>
      </w:r>
    </w:p>
    <w:p w:rsidR="00D96135" w:rsidRPr="00232403" w:rsidRDefault="00D96135" w:rsidP="00D96135">
      <w:pPr>
        <w:tabs>
          <w:tab w:val="left" w:pos="1418"/>
          <w:tab w:val="left" w:pos="1843"/>
        </w:tabs>
        <w:spacing w:before="0" w:after="0" w:line="276" w:lineRule="auto"/>
        <w:rPr>
          <w:rFonts w:ascii="Arial" w:hAnsi="Arial" w:cs="Arial"/>
          <w:color w:val="0D0D0D"/>
          <w:sz w:val="24"/>
        </w:rPr>
      </w:pPr>
      <w:r w:rsidRPr="00232403">
        <w:rPr>
          <w:rFonts w:ascii="Arial" w:hAnsi="Arial" w:cs="Arial"/>
          <w:color w:val="0D0D0D"/>
          <w:sz w:val="24"/>
        </w:rPr>
        <w:t>Załącznik nr 11  –</w:t>
      </w:r>
      <w:r w:rsidRPr="00232403">
        <w:rPr>
          <w:rFonts w:ascii="Arial" w:hAnsi="Arial" w:cs="Arial"/>
          <w:color w:val="0D0D0D"/>
          <w:sz w:val="24"/>
        </w:rPr>
        <w:tab/>
      </w:r>
      <w:r w:rsidR="0075593C" w:rsidRPr="00232403">
        <w:rPr>
          <w:rFonts w:ascii="Arial" w:hAnsi="Arial" w:cs="Arial"/>
          <w:color w:val="0D0D0D"/>
          <w:sz w:val="24"/>
        </w:rPr>
        <w:t>Wykaz dróg</w:t>
      </w:r>
    </w:p>
    <w:p w:rsidR="008044AB" w:rsidRPr="00232403" w:rsidRDefault="008044AB" w:rsidP="008044AB">
      <w:pPr>
        <w:tabs>
          <w:tab w:val="left" w:pos="1418"/>
          <w:tab w:val="left" w:pos="1843"/>
        </w:tabs>
        <w:spacing w:before="0" w:after="0" w:line="276" w:lineRule="auto"/>
        <w:jc w:val="left"/>
        <w:rPr>
          <w:rFonts w:ascii="Arial" w:hAnsi="Arial" w:cs="Arial"/>
          <w:color w:val="0D0D0D"/>
          <w:sz w:val="24"/>
        </w:rPr>
      </w:pPr>
      <w:r w:rsidRPr="00232403">
        <w:rPr>
          <w:rFonts w:ascii="Arial" w:hAnsi="Arial" w:cs="Arial"/>
          <w:color w:val="0D0D0D"/>
          <w:sz w:val="24"/>
        </w:rPr>
        <w:t>Załącznik nr 12  –      Oświadczenie o aktualności  informacji zawartych w oświadczeniu  z art. 125 ust. 1   Pzp</w:t>
      </w:r>
      <w:bookmarkStart w:id="3" w:name="_GoBack"/>
    </w:p>
    <w:bookmarkEnd w:id="3"/>
    <w:p w:rsidR="00C93692" w:rsidRPr="00232403" w:rsidRDefault="00C93692" w:rsidP="00C93692">
      <w:pPr>
        <w:tabs>
          <w:tab w:val="left" w:pos="1418"/>
          <w:tab w:val="left" w:pos="1843"/>
        </w:tabs>
        <w:spacing w:before="0" w:after="0" w:line="276" w:lineRule="auto"/>
        <w:rPr>
          <w:rFonts w:ascii="Arial" w:hAnsi="Arial" w:cs="Arial"/>
          <w:color w:val="0D0D0D"/>
          <w:sz w:val="24"/>
        </w:rPr>
      </w:pPr>
    </w:p>
    <w:p w:rsidR="00BA1DD3" w:rsidRPr="00232403" w:rsidRDefault="00BA1DD3" w:rsidP="00F94FDB">
      <w:pPr>
        <w:pStyle w:val="Nagwek1"/>
        <w:rPr>
          <w:rFonts w:ascii="Arial" w:hAnsi="Arial" w:cs="Arial"/>
          <w:sz w:val="24"/>
          <w:szCs w:val="24"/>
        </w:rPr>
      </w:pPr>
      <w:bookmarkStart w:id="4" w:name="_Toc65831743"/>
      <w:bookmarkStart w:id="5" w:name="_Toc82990758"/>
      <w:bookmarkStart w:id="6" w:name="_Toc97031552"/>
      <w:bookmarkEnd w:id="2"/>
      <w:r w:rsidRPr="00232403">
        <w:rPr>
          <w:rFonts w:ascii="Arial" w:hAnsi="Arial" w:cs="Arial"/>
          <w:sz w:val="24"/>
          <w:szCs w:val="24"/>
        </w:rPr>
        <w:t>Informacje o Zamawiającym</w:t>
      </w:r>
      <w:bookmarkEnd w:id="4"/>
      <w:bookmarkEnd w:id="5"/>
      <w:bookmarkEnd w:id="6"/>
    </w:p>
    <w:p w:rsidR="00275BCF" w:rsidRPr="00232403" w:rsidRDefault="00644082" w:rsidP="00275BCF">
      <w:pPr>
        <w:spacing w:line="276" w:lineRule="auto"/>
        <w:ind w:left="142"/>
        <w:rPr>
          <w:rFonts w:ascii="Arial" w:hAnsi="Arial" w:cs="Arial"/>
          <w:b/>
          <w:bCs/>
          <w:color w:val="auto"/>
          <w:sz w:val="24"/>
        </w:rPr>
      </w:pPr>
      <w:bookmarkStart w:id="7" w:name="_Toc65831744"/>
      <w:bookmarkStart w:id="8" w:name="_Toc82990759"/>
      <w:r w:rsidRPr="00232403">
        <w:rPr>
          <w:rFonts w:ascii="Arial" w:hAnsi="Arial" w:cs="Arial"/>
          <w:b/>
          <w:bCs/>
          <w:color w:val="auto"/>
          <w:sz w:val="24"/>
        </w:rPr>
        <w:t xml:space="preserve">Nazwa </w:t>
      </w:r>
    </w:p>
    <w:p w:rsidR="00275BCF" w:rsidRPr="00232403" w:rsidRDefault="00275BCF" w:rsidP="00275BCF">
      <w:pPr>
        <w:spacing w:line="276" w:lineRule="auto"/>
        <w:ind w:left="142"/>
        <w:rPr>
          <w:rFonts w:ascii="Arial" w:hAnsi="Arial" w:cs="Arial"/>
          <w:b/>
          <w:bCs/>
          <w:color w:val="auto"/>
          <w:sz w:val="24"/>
        </w:rPr>
      </w:pPr>
      <w:r w:rsidRPr="00232403">
        <w:rPr>
          <w:rFonts w:ascii="Arial" w:hAnsi="Arial" w:cs="Arial"/>
          <w:b/>
          <w:bCs/>
          <w:color w:val="auto"/>
          <w:sz w:val="24"/>
        </w:rPr>
        <w:t>GMINA WIELUŃ</w:t>
      </w:r>
    </w:p>
    <w:p w:rsidR="00275BCF" w:rsidRPr="00232403" w:rsidRDefault="00275BCF" w:rsidP="00275BCF">
      <w:pPr>
        <w:spacing w:line="276" w:lineRule="auto"/>
        <w:ind w:left="142"/>
        <w:rPr>
          <w:rFonts w:ascii="Arial" w:hAnsi="Arial" w:cs="Arial"/>
          <w:b/>
          <w:bCs/>
          <w:color w:val="auto"/>
          <w:sz w:val="24"/>
        </w:rPr>
      </w:pPr>
      <w:r w:rsidRPr="00232403">
        <w:rPr>
          <w:rFonts w:ascii="Arial" w:hAnsi="Arial" w:cs="Arial"/>
          <w:b/>
          <w:bCs/>
          <w:color w:val="auto"/>
          <w:sz w:val="24"/>
        </w:rPr>
        <w:t>Pl. Kazimierza Wielkiego 1</w:t>
      </w:r>
    </w:p>
    <w:p w:rsidR="00275BCF" w:rsidRPr="00232403" w:rsidRDefault="00275BCF" w:rsidP="00275BCF">
      <w:pPr>
        <w:spacing w:line="276" w:lineRule="auto"/>
        <w:ind w:left="142"/>
        <w:rPr>
          <w:rFonts w:ascii="Arial" w:hAnsi="Arial" w:cs="Arial"/>
          <w:b/>
          <w:bCs/>
          <w:color w:val="auto"/>
          <w:sz w:val="24"/>
        </w:rPr>
      </w:pPr>
      <w:r w:rsidRPr="00232403">
        <w:rPr>
          <w:rFonts w:ascii="Arial" w:hAnsi="Arial" w:cs="Arial"/>
          <w:b/>
          <w:bCs/>
          <w:color w:val="auto"/>
          <w:sz w:val="24"/>
        </w:rPr>
        <w:t>98-300 Wieluń</w:t>
      </w:r>
    </w:p>
    <w:p w:rsidR="00275BCF" w:rsidRPr="00232403" w:rsidRDefault="00275BCF" w:rsidP="00275BCF">
      <w:pPr>
        <w:spacing w:line="276" w:lineRule="auto"/>
        <w:ind w:left="142"/>
        <w:rPr>
          <w:rFonts w:ascii="Arial" w:hAnsi="Arial" w:cs="Arial"/>
          <w:b/>
          <w:bCs/>
          <w:color w:val="auto"/>
          <w:sz w:val="24"/>
        </w:rPr>
      </w:pPr>
      <w:r w:rsidRPr="00232403">
        <w:rPr>
          <w:rFonts w:ascii="Arial" w:hAnsi="Arial" w:cs="Arial"/>
          <w:b/>
          <w:bCs/>
          <w:color w:val="auto"/>
          <w:sz w:val="24"/>
        </w:rPr>
        <w:t>telefon: +48 43 886 02 34</w:t>
      </w:r>
    </w:p>
    <w:p w:rsidR="00275BCF" w:rsidRPr="00232403" w:rsidRDefault="00275BCF" w:rsidP="00275BCF">
      <w:pPr>
        <w:spacing w:line="276" w:lineRule="auto"/>
        <w:ind w:left="142"/>
        <w:rPr>
          <w:rFonts w:ascii="Arial" w:hAnsi="Arial" w:cs="Arial"/>
          <w:b/>
          <w:bCs/>
          <w:color w:val="auto"/>
          <w:sz w:val="24"/>
        </w:rPr>
      </w:pPr>
      <w:r w:rsidRPr="00232403">
        <w:rPr>
          <w:rFonts w:ascii="Arial" w:hAnsi="Arial" w:cs="Arial"/>
          <w:b/>
          <w:bCs/>
          <w:color w:val="auto"/>
          <w:sz w:val="24"/>
        </w:rPr>
        <w:t>fax. +48 43 886 02 60</w:t>
      </w:r>
    </w:p>
    <w:p w:rsidR="00275BCF" w:rsidRPr="00232403" w:rsidRDefault="00275BCF" w:rsidP="00275BCF">
      <w:pPr>
        <w:spacing w:line="276" w:lineRule="auto"/>
        <w:ind w:left="142"/>
        <w:rPr>
          <w:rFonts w:ascii="Arial" w:hAnsi="Arial" w:cs="Arial"/>
          <w:b/>
          <w:bCs/>
          <w:color w:val="auto"/>
          <w:sz w:val="24"/>
        </w:rPr>
      </w:pPr>
      <w:r w:rsidRPr="00232403">
        <w:rPr>
          <w:rFonts w:ascii="Arial" w:hAnsi="Arial" w:cs="Arial"/>
          <w:b/>
          <w:bCs/>
          <w:color w:val="auto"/>
          <w:sz w:val="24"/>
        </w:rPr>
        <w:t>adres strony internetowej: http://www.um.wielun.pl</w:t>
      </w:r>
    </w:p>
    <w:p w:rsidR="00275BCF" w:rsidRPr="00232403" w:rsidRDefault="00275BCF" w:rsidP="00275BCF">
      <w:pPr>
        <w:spacing w:line="276" w:lineRule="auto"/>
        <w:ind w:left="142"/>
        <w:rPr>
          <w:rFonts w:ascii="Arial" w:hAnsi="Arial" w:cs="Arial"/>
          <w:b/>
          <w:bCs/>
          <w:color w:val="auto"/>
          <w:sz w:val="24"/>
        </w:rPr>
      </w:pPr>
      <w:r w:rsidRPr="00232403">
        <w:rPr>
          <w:rFonts w:ascii="Arial" w:hAnsi="Arial" w:cs="Arial"/>
          <w:b/>
          <w:bCs/>
          <w:color w:val="auto"/>
          <w:sz w:val="24"/>
        </w:rPr>
        <w:t>NIP: 8321961078</w:t>
      </w:r>
    </w:p>
    <w:p w:rsidR="00275BCF" w:rsidRPr="00232403" w:rsidRDefault="00275BCF" w:rsidP="00275BCF">
      <w:pPr>
        <w:spacing w:line="276" w:lineRule="auto"/>
        <w:ind w:left="142"/>
        <w:rPr>
          <w:rFonts w:ascii="Arial" w:hAnsi="Arial" w:cs="Arial"/>
          <w:b/>
          <w:color w:val="auto"/>
          <w:sz w:val="24"/>
        </w:rPr>
      </w:pPr>
      <w:r w:rsidRPr="00232403">
        <w:rPr>
          <w:rFonts w:ascii="Arial" w:hAnsi="Arial" w:cs="Arial"/>
          <w:b/>
          <w:bCs/>
          <w:color w:val="auto"/>
          <w:sz w:val="24"/>
        </w:rPr>
        <w:t>REGON: 730934750</w:t>
      </w:r>
      <w:r w:rsidR="006339C3" w:rsidRPr="00232403">
        <w:rPr>
          <w:rFonts w:ascii="Arial" w:hAnsi="Arial" w:cs="Arial"/>
          <w:b/>
          <w:color w:val="auto"/>
          <w:sz w:val="24"/>
        </w:rPr>
        <w:t xml:space="preserve">  </w:t>
      </w:r>
    </w:p>
    <w:p w:rsidR="006339C3" w:rsidRPr="00232403" w:rsidRDefault="006339C3" w:rsidP="00232403">
      <w:pPr>
        <w:spacing w:line="276" w:lineRule="auto"/>
        <w:ind w:left="142"/>
        <w:jc w:val="left"/>
        <w:rPr>
          <w:rFonts w:ascii="Arial" w:hAnsi="Arial" w:cs="Arial"/>
          <w:b/>
          <w:color w:val="auto"/>
          <w:sz w:val="24"/>
        </w:rPr>
      </w:pPr>
      <w:r w:rsidRPr="00232403">
        <w:rPr>
          <w:rFonts w:ascii="Arial" w:hAnsi="Arial" w:cs="Arial"/>
          <w:b/>
          <w:color w:val="auto"/>
          <w:sz w:val="24"/>
        </w:rPr>
        <w:t xml:space="preserve">Adres strony internetowej prowadzonego postępowania: </w:t>
      </w:r>
      <w:r w:rsidR="00275BCF" w:rsidRPr="00232403">
        <w:rPr>
          <w:rFonts w:ascii="Arial" w:hAnsi="Arial" w:cs="Arial"/>
          <w:b/>
          <w:bCs/>
          <w:iCs/>
          <w:color w:val="auto"/>
          <w:sz w:val="24"/>
        </w:rPr>
        <w:t>https://</w:t>
      </w:r>
      <w:r w:rsidR="007632A5" w:rsidRPr="00232403">
        <w:rPr>
          <w:rFonts w:ascii="Arial" w:hAnsi="Arial" w:cs="Arial"/>
          <w:b/>
          <w:bCs/>
          <w:iCs/>
          <w:color w:val="auto"/>
          <w:sz w:val="24"/>
        </w:rPr>
        <w:t>www.bip.um.wielun.pl</w:t>
      </w:r>
    </w:p>
    <w:p w:rsidR="006339C3" w:rsidRPr="00232403" w:rsidRDefault="006339C3" w:rsidP="006339C3">
      <w:pPr>
        <w:numPr>
          <w:ilvl w:val="6"/>
          <w:numId w:val="1"/>
        </w:numPr>
        <w:tabs>
          <w:tab w:val="clear" w:pos="0"/>
        </w:tabs>
        <w:spacing w:before="0" w:after="0" w:line="276" w:lineRule="auto"/>
        <w:ind w:left="142"/>
        <w:rPr>
          <w:rFonts w:ascii="Arial" w:hAnsi="Arial" w:cs="Arial"/>
          <w:color w:val="auto"/>
          <w:sz w:val="24"/>
        </w:rPr>
      </w:pPr>
      <w:r w:rsidRPr="00232403">
        <w:rPr>
          <w:rFonts w:ascii="Arial" w:hAnsi="Arial" w:cs="Arial"/>
          <w:color w:val="auto"/>
          <w:sz w:val="24"/>
        </w:rPr>
        <w:t>Godziny urzędowania: poniedziałek</w:t>
      </w:r>
      <w:r w:rsidR="007632A5" w:rsidRPr="00232403">
        <w:rPr>
          <w:rFonts w:ascii="Arial" w:hAnsi="Arial" w:cs="Arial"/>
          <w:color w:val="auto"/>
          <w:sz w:val="24"/>
        </w:rPr>
        <w:t xml:space="preserve"> – piątek   od 7.30 do 15.30</w:t>
      </w:r>
      <w:r w:rsidRPr="00232403">
        <w:rPr>
          <w:rFonts w:ascii="Arial" w:hAnsi="Arial" w:cs="Arial"/>
          <w:color w:val="auto"/>
          <w:sz w:val="24"/>
        </w:rPr>
        <w:t>.</w:t>
      </w:r>
    </w:p>
    <w:p w:rsidR="00BA1DD3" w:rsidRPr="00232403" w:rsidRDefault="00755234" w:rsidP="00F94FDB">
      <w:pPr>
        <w:pStyle w:val="Nagwek1"/>
        <w:rPr>
          <w:rFonts w:ascii="Arial" w:hAnsi="Arial" w:cs="Arial"/>
          <w:sz w:val="24"/>
          <w:szCs w:val="24"/>
        </w:rPr>
      </w:pPr>
      <w:bookmarkStart w:id="9" w:name="_Toc97031553"/>
      <w:r w:rsidRPr="00232403">
        <w:rPr>
          <w:rFonts w:ascii="Arial" w:hAnsi="Arial" w:cs="Arial"/>
          <w:sz w:val="24"/>
          <w:szCs w:val="24"/>
        </w:rPr>
        <w:lastRenderedPageBreak/>
        <w:t>Informacja o brokerze</w:t>
      </w:r>
      <w:bookmarkEnd w:id="7"/>
      <w:bookmarkEnd w:id="8"/>
      <w:bookmarkEnd w:id="9"/>
    </w:p>
    <w:p w:rsidR="004F1560" w:rsidRPr="00232403" w:rsidRDefault="004F1560" w:rsidP="004F1560">
      <w:pPr>
        <w:pStyle w:val="Nagwek"/>
        <w:spacing w:line="276" w:lineRule="auto"/>
        <w:rPr>
          <w:rFonts w:ascii="Arial" w:hAnsi="Arial" w:cs="Arial"/>
          <w:color w:val="auto"/>
          <w:sz w:val="24"/>
          <w:szCs w:val="24"/>
        </w:rPr>
      </w:pPr>
      <w:bookmarkStart w:id="10" w:name="_Toc65831745"/>
      <w:bookmarkStart w:id="11" w:name="_Toc82990760"/>
      <w:r w:rsidRPr="00232403">
        <w:rPr>
          <w:rFonts w:ascii="Arial" w:hAnsi="Arial" w:cs="Arial"/>
          <w:color w:val="auto"/>
          <w:sz w:val="24"/>
          <w:szCs w:val="24"/>
        </w:rPr>
        <w:t xml:space="preserve">Brokerem, uczestniczącym w przygotowaniu postępowania o udzielenie zamówienia publicznego pośredniczącym przy zawieraniu umowy w oparciu o ustawę PZP oraz obsługującym jest: </w:t>
      </w:r>
    </w:p>
    <w:p w:rsidR="004F1560" w:rsidRPr="00232403" w:rsidRDefault="004F1560" w:rsidP="004F1560">
      <w:pPr>
        <w:spacing w:before="0" w:after="0" w:line="240" w:lineRule="auto"/>
        <w:ind w:left="567"/>
        <w:rPr>
          <w:rFonts w:ascii="Arial" w:hAnsi="Arial" w:cs="Arial"/>
          <w:color w:val="auto"/>
          <w:sz w:val="24"/>
        </w:rPr>
      </w:pPr>
      <w:r w:rsidRPr="00232403">
        <w:rPr>
          <w:rFonts w:ascii="Arial" w:hAnsi="Arial" w:cs="Arial"/>
          <w:color w:val="auto"/>
          <w:sz w:val="24"/>
        </w:rPr>
        <w:t xml:space="preserve">„MERYDIAN” Brokerski Dom Ubezpieczeniowy S.A. </w:t>
      </w:r>
    </w:p>
    <w:p w:rsidR="004F1560" w:rsidRPr="00232403" w:rsidRDefault="004F1560" w:rsidP="004F1560">
      <w:pPr>
        <w:spacing w:before="0" w:after="0" w:line="240" w:lineRule="auto"/>
        <w:ind w:left="567"/>
        <w:rPr>
          <w:rFonts w:ascii="Arial" w:hAnsi="Arial" w:cs="Arial"/>
          <w:color w:val="auto"/>
          <w:sz w:val="24"/>
        </w:rPr>
      </w:pPr>
      <w:r w:rsidRPr="00232403">
        <w:rPr>
          <w:rFonts w:ascii="Arial" w:hAnsi="Arial" w:cs="Arial"/>
          <w:color w:val="auto"/>
          <w:sz w:val="24"/>
        </w:rPr>
        <w:t xml:space="preserve">z siedzibą przy </w:t>
      </w:r>
      <w:r w:rsidRPr="00232403">
        <w:rPr>
          <w:rFonts w:ascii="Arial" w:hAnsi="Arial" w:cs="Arial"/>
          <w:bCs/>
          <w:iCs/>
          <w:color w:val="auto"/>
          <w:sz w:val="24"/>
        </w:rPr>
        <w:t>ul. Piotrkowskiej 233</w:t>
      </w:r>
      <w:r w:rsidRPr="00232403">
        <w:rPr>
          <w:rFonts w:ascii="Arial" w:hAnsi="Arial" w:cs="Arial"/>
          <w:color w:val="auto"/>
          <w:sz w:val="24"/>
        </w:rPr>
        <w:t xml:space="preserve">, </w:t>
      </w:r>
      <w:r w:rsidRPr="00232403">
        <w:rPr>
          <w:rFonts w:ascii="Arial" w:hAnsi="Arial" w:cs="Arial"/>
          <w:bCs/>
          <w:iCs/>
          <w:color w:val="auto"/>
          <w:sz w:val="24"/>
        </w:rPr>
        <w:t>90-456 Łódź</w:t>
      </w:r>
      <w:r w:rsidRPr="00232403">
        <w:rPr>
          <w:rFonts w:ascii="Arial" w:hAnsi="Arial" w:cs="Arial"/>
          <w:color w:val="auto"/>
          <w:sz w:val="24"/>
        </w:rPr>
        <w:t xml:space="preserve">, </w:t>
      </w:r>
    </w:p>
    <w:p w:rsidR="004F1560" w:rsidRPr="00232403" w:rsidRDefault="004F1560" w:rsidP="004F1560">
      <w:pPr>
        <w:spacing w:before="0" w:after="0" w:line="240" w:lineRule="auto"/>
        <w:ind w:left="567"/>
        <w:rPr>
          <w:rFonts w:ascii="Arial" w:hAnsi="Arial" w:cs="Arial"/>
          <w:color w:val="auto"/>
          <w:sz w:val="24"/>
        </w:rPr>
      </w:pPr>
      <w:r w:rsidRPr="00232403">
        <w:rPr>
          <w:rFonts w:ascii="Arial" w:hAnsi="Arial" w:cs="Arial"/>
          <w:color w:val="auto"/>
          <w:sz w:val="24"/>
        </w:rPr>
        <w:t xml:space="preserve">legitymujący się Zezwoleniem Państwowego Urzędu Nadzoru Ubezpieczeń nr 490/98, </w:t>
      </w:r>
    </w:p>
    <w:p w:rsidR="004F1560" w:rsidRPr="00232403" w:rsidRDefault="004F1560" w:rsidP="004F1560">
      <w:pPr>
        <w:spacing w:before="0" w:after="0" w:line="240" w:lineRule="auto"/>
        <w:ind w:left="567"/>
        <w:rPr>
          <w:rFonts w:ascii="Arial" w:hAnsi="Arial" w:cs="Arial"/>
          <w:color w:val="auto"/>
          <w:sz w:val="24"/>
          <w:lang w:val="en-US"/>
        </w:rPr>
      </w:pPr>
      <w:r w:rsidRPr="00232403">
        <w:rPr>
          <w:rFonts w:ascii="Arial" w:hAnsi="Arial" w:cs="Arial"/>
          <w:color w:val="auto"/>
          <w:sz w:val="24"/>
          <w:lang w:val="en-US"/>
        </w:rPr>
        <w:t xml:space="preserve">REGON 472042317, NIP 725-17-06-712, KRS 0000048205, </w:t>
      </w:r>
    </w:p>
    <w:p w:rsidR="004F1560" w:rsidRPr="00232403" w:rsidRDefault="004F1560" w:rsidP="004F1560">
      <w:pPr>
        <w:spacing w:before="0" w:after="0" w:line="240" w:lineRule="auto"/>
        <w:ind w:left="567"/>
        <w:rPr>
          <w:rFonts w:ascii="Arial" w:hAnsi="Arial" w:cs="Arial"/>
          <w:color w:val="auto"/>
          <w:sz w:val="24"/>
          <w:lang w:val="en-US"/>
        </w:rPr>
      </w:pPr>
      <w:r w:rsidRPr="00232403">
        <w:rPr>
          <w:rFonts w:ascii="Arial" w:hAnsi="Arial" w:cs="Arial"/>
          <w:color w:val="auto"/>
          <w:sz w:val="24"/>
          <w:lang w:val="en-US"/>
        </w:rPr>
        <w:t>tel. 42 637 77 96-98, fax 42 637 77 99</w:t>
      </w:r>
    </w:p>
    <w:p w:rsidR="004F1560" w:rsidRPr="00232403" w:rsidRDefault="004F1560" w:rsidP="004F1560">
      <w:pPr>
        <w:spacing w:before="0" w:after="0" w:line="240" w:lineRule="auto"/>
        <w:ind w:left="567"/>
        <w:rPr>
          <w:rFonts w:ascii="Arial" w:hAnsi="Arial" w:cs="Arial"/>
          <w:color w:val="auto"/>
          <w:sz w:val="24"/>
          <w:lang w:eastAsia="pl-PL"/>
        </w:rPr>
      </w:pPr>
      <w:r w:rsidRPr="00232403">
        <w:rPr>
          <w:rFonts w:ascii="Arial" w:hAnsi="Arial" w:cs="Arial"/>
          <w:color w:val="auto"/>
          <w:sz w:val="24"/>
          <w:lang w:eastAsia="pl-PL"/>
        </w:rPr>
        <w:t>Strona internetowa: www.merydian.pl</w:t>
      </w:r>
    </w:p>
    <w:p w:rsidR="004F1560" w:rsidRPr="00232403" w:rsidRDefault="004F1560" w:rsidP="004F1560">
      <w:pPr>
        <w:spacing w:before="0" w:after="0" w:line="240" w:lineRule="auto"/>
        <w:ind w:left="567"/>
        <w:rPr>
          <w:rFonts w:ascii="Arial" w:hAnsi="Arial" w:cs="Arial"/>
          <w:color w:val="auto"/>
          <w:sz w:val="24"/>
        </w:rPr>
      </w:pPr>
      <w:r w:rsidRPr="00232403">
        <w:rPr>
          <w:rFonts w:ascii="Arial" w:hAnsi="Arial" w:cs="Arial"/>
          <w:color w:val="auto"/>
          <w:sz w:val="24"/>
        </w:rPr>
        <w:t>e-mail: broker@merydian.pl</w:t>
      </w:r>
    </w:p>
    <w:p w:rsidR="004F1560" w:rsidRPr="00232403" w:rsidRDefault="004F1560" w:rsidP="004F1560">
      <w:pPr>
        <w:spacing w:before="0" w:after="0" w:line="240" w:lineRule="auto"/>
        <w:ind w:left="567"/>
        <w:rPr>
          <w:rFonts w:ascii="Arial" w:hAnsi="Arial" w:cs="Arial"/>
          <w:color w:val="auto"/>
          <w:sz w:val="24"/>
          <w:lang w:eastAsia="pl-PL"/>
        </w:rPr>
      </w:pPr>
      <w:r w:rsidRPr="00232403">
        <w:rPr>
          <w:rFonts w:ascii="Arial" w:hAnsi="Arial" w:cs="Arial"/>
          <w:color w:val="auto"/>
          <w:sz w:val="24"/>
          <w:lang w:eastAsia="pl-PL"/>
        </w:rPr>
        <w:t>Dni i godziny pracy: poniedziałek – piątek 08.00 – 16.00</w:t>
      </w:r>
    </w:p>
    <w:p w:rsidR="00BA1DD3" w:rsidRPr="00232403" w:rsidRDefault="00BA1DD3" w:rsidP="00F94FDB">
      <w:pPr>
        <w:pStyle w:val="Nagwek1"/>
        <w:rPr>
          <w:rFonts w:ascii="Arial" w:hAnsi="Arial" w:cs="Arial"/>
          <w:sz w:val="24"/>
          <w:szCs w:val="24"/>
        </w:rPr>
      </w:pPr>
      <w:bookmarkStart w:id="12" w:name="_Toc97031554"/>
      <w:r w:rsidRPr="00232403">
        <w:rPr>
          <w:rFonts w:ascii="Arial" w:hAnsi="Arial" w:cs="Arial"/>
          <w:sz w:val="24"/>
          <w:szCs w:val="24"/>
        </w:rPr>
        <w:t>Tryb udzielenia zamówienia</w:t>
      </w:r>
      <w:bookmarkEnd w:id="10"/>
      <w:bookmarkEnd w:id="11"/>
      <w:bookmarkEnd w:id="12"/>
    </w:p>
    <w:p w:rsidR="00766C79" w:rsidRPr="00232403" w:rsidRDefault="00766C79" w:rsidP="0017687A">
      <w:pPr>
        <w:pStyle w:val="Akapitzlist"/>
        <w:numPr>
          <w:ilvl w:val="0"/>
          <w:numId w:val="7"/>
        </w:numPr>
        <w:ind w:left="426" w:hanging="426"/>
        <w:rPr>
          <w:rFonts w:ascii="Arial" w:hAnsi="Arial" w:cs="Arial"/>
          <w:color w:val="auto"/>
          <w:sz w:val="24"/>
        </w:rPr>
      </w:pPr>
      <w:r w:rsidRPr="00232403">
        <w:rPr>
          <w:rFonts w:ascii="Arial" w:hAnsi="Arial" w:cs="Arial"/>
          <w:color w:val="auto"/>
          <w:sz w:val="24"/>
        </w:rPr>
        <w:t>Postępowanie prowadzone jest w trybie podstawowym, o jakim stanowi art. 275 pkt 1 ustawy PZP o wartości szacunkowej nie przekraczającej progów unijnych, o jakich mowa w art. 3 ustawy PZP.</w:t>
      </w:r>
    </w:p>
    <w:p w:rsidR="00766C79" w:rsidRPr="00232403" w:rsidRDefault="00766C79" w:rsidP="0017687A">
      <w:pPr>
        <w:pStyle w:val="Akapitzlist"/>
        <w:numPr>
          <w:ilvl w:val="0"/>
          <w:numId w:val="7"/>
        </w:numPr>
        <w:ind w:left="426" w:hanging="426"/>
        <w:rPr>
          <w:rFonts w:ascii="Arial" w:hAnsi="Arial" w:cs="Arial"/>
          <w:color w:val="auto"/>
          <w:sz w:val="24"/>
        </w:rPr>
      </w:pPr>
      <w:r w:rsidRPr="00232403">
        <w:rPr>
          <w:rFonts w:ascii="Arial" w:hAnsi="Arial" w:cs="Arial"/>
          <w:color w:val="auto"/>
          <w:sz w:val="24"/>
        </w:rPr>
        <w:t>Postępowanie jest prowadzone zgodnie z Działem III ustawy PZP oraz właściwymi dla tego trybu przepisami Działu II zgodnie z art. 266 ustawy PZP a także zapisami niniejszej Specyfikacji Warunków Zamówienia (dalej SWZ).</w:t>
      </w:r>
    </w:p>
    <w:p w:rsidR="00A10F5A" w:rsidRPr="00232403" w:rsidRDefault="00A10F5A" w:rsidP="0017687A">
      <w:pPr>
        <w:pStyle w:val="Akapitzlist"/>
        <w:numPr>
          <w:ilvl w:val="0"/>
          <w:numId w:val="7"/>
        </w:numPr>
        <w:ind w:left="426" w:hanging="426"/>
        <w:rPr>
          <w:rFonts w:ascii="Arial" w:hAnsi="Arial" w:cs="Arial"/>
          <w:color w:val="auto"/>
          <w:sz w:val="24"/>
        </w:rPr>
      </w:pPr>
      <w:r w:rsidRPr="00232403">
        <w:rPr>
          <w:rFonts w:ascii="Arial" w:hAnsi="Arial" w:cs="Arial"/>
          <w:color w:val="auto"/>
          <w:sz w:val="24"/>
        </w:rPr>
        <w:t>Zamawiający nie przewiduje prowadzenia negocjacji</w:t>
      </w:r>
      <w:r w:rsidR="00FF59F7" w:rsidRPr="00232403">
        <w:rPr>
          <w:rFonts w:ascii="Arial" w:hAnsi="Arial" w:cs="Arial"/>
          <w:color w:val="auto"/>
          <w:sz w:val="24"/>
        </w:rPr>
        <w:t>.</w:t>
      </w:r>
    </w:p>
    <w:p w:rsidR="00642112" w:rsidRPr="00232403" w:rsidRDefault="00642112" w:rsidP="0017687A">
      <w:pPr>
        <w:pStyle w:val="Akapitzlist"/>
        <w:numPr>
          <w:ilvl w:val="0"/>
          <w:numId w:val="7"/>
        </w:numPr>
        <w:ind w:left="426" w:hanging="426"/>
        <w:rPr>
          <w:rFonts w:ascii="Arial" w:hAnsi="Arial" w:cs="Arial"/>
          <w:color w:val="auto"/>
          <w:sz w:val="24"/>
        </w:rPr>
      </w:pPr>
      <w:r w:rsidRPr="00232403">
        <w:rPr>
          <w:rFonts w:ascii="Arial" w:hAnsi="Arial" w:cs="Arial"/>
          <w:color w:val="auto"/>
          <w:sz w:val="24"/>
        </w:rPr>
        <w:t>Zamawiający nie przewiduje aukcji elektronicznej.</w:t>
      </w:r>
    </w:p>
    <w:p w:rsidR="00642112" w:rsidRPr="00232403" w:rsidRDefault="00642112" w:rsidP="0017687A">
      <w:pPr>
        <w:pStyle w:val="Akapitzlist"/>
        <w:numPr>
          <w:ilvl w:val="0"/>
          <w:numId w:val="7"/>
        </w:numPr>
        <w:ind w:left="426" w:hanging="426"/>
        <w:rPr>
          <w:rFonts w:ascii="Arial" w:hAnsi="Arial" w:cs="Arial"/>
          <w:color w:val="auto"/>
          <w:sz w:val="24"/>
        </w:rPr>
      </w:pPr>
      <w:r w:rsidRPr="00232403">
        <w:rPr>
          <w:rFonts w:ascii="Arial" w:hAnsi="Arial" w:cs="Arial"/>
          <w:color w:val="auto"/>
          <w:sz w:val="24"/>
        </w:rPr>
        <w:t>Zamawiający nie przewiduje złożenia oferty w postaci katalogów elektronicznych.</w:t>
      </w:r>
    </w:p>
    <w:p w:rsidR="00642112" w:rsidRPr="00232403" w:rsidRDefault="00642112" w:rsidP="0017687A">
      <w:pPr>
        <w:pStyle w:val="Akapitzlist"/>
        <w:numPr>
          <w:ilvl w:val="0"/>
          <w:numId w:val="7"/>
        </w:numPr>
        <w:ind w:left="426" w:hanging="426"/>
        <w:rPr>
          <w:rFonts w:ascii="Arial" w:hAnsi="Arial" w:cs="Arial"/>
          <w:color w:val="auto"/>
          <w:sz w:val="24"/>
        </w:rPr>
      </w:pPr>
      <w:r w:rsidRPr="00232403">
        <w:rPr>
          <w:rFonts w:ascii="Arial" w:hAnsi="Arial" w:cs="Arial"/>
          <w:color w:val="auto"/>
          <w:sz w:val="24"/>
        </w:rPr>
        <w:t>Zamawiający nie prowadzi postępowania w celu zawarcia umowy ramowej.</w:t>
      </w:r>
    </w:p>
    <w:p w:rsidR="00642112" w:rsidRPr="00232403" w:rsidRDefault="00A10F5A" w:rsidP="0017687A">
      <w:pPr>
        <w:pStyle w:val="Akapitzlist"/>
        <w:numPr>
          <w:ilvl w:val="0"/>
          <w:numId w:val="7"/>
        </w:numPr>
        <w:ind w:left="426" w:hanging="426"/>
        <w:rPr>
          <w:rFonts w:ascii="Arial" w:hAnsi="Arial" w:cs="Arial"/>
          <w:color w:val="auto"/>
          <w:sz w:val="24"/>
        </w:rPr>
      </w:pPr>
      <w:r w:rsidRPr="00232403">
        <w:rPr>
          <w:rFonts w:ascii="Arial" w:hAnsi="Arial" w:cs="Arial"/>
          <w:color w:val="auto"/>
          <w:sz w:val="24"/>
        </w:rPr>
        <w:t xml:space="preserve">Zamawiający nie zastrzega możliwości ubiegania się o udzielenie zamówienia wyłącznie przez </w:t>
      </w:r>
      <w:r w:rsidR="00282090" w:rsidRPr="00232403">
        <w:rPr>
          <w:rFonts w:ascii="Arial" w:hAnsi="Arial" w:cs="Arial"/>
          <w:color w:val="auto"/>
          <w:sz w:val="24"/>
        </w:rPr>
        <w:t>W</w:t>
      </w:r>
      <w:r w:rsidRPr="00232403">
        <w:rPr>
          <w:rFonts w:ascii="Arial" w:hAnsi="Arial" w:cs="Arial"/>
          <w:color w:val="auto"/>
          <w:sz w:val="24"/>
        </w:rPr>
        <w:t xml:space="preserve">ykonawców, o których mowa w art. 94 ustawy PZP. </w:t>
      </w:r>
    </w:p>
    <w:p w:rsidR="00AA78BC" w:rsidRPr="00232403" w:rsidRDefault="00460A5A" w:rsidP="0017687A">
      <w:pPr>
        <w:pStyle w:val="Akapitzlist"/>
        <w:numPr>
          <w:ilvl w:val="0"/>
          <w:numId w:val="7"/>
        </w:numPr>
        <w:ind w:left="426" w:hanging="426"/>
        <w:rPr>
          <w:rFonts w:ascii="Arial" w:hAnsi="Arial" w:cs="Arial"/>
          <w:color w:val="auto"/>
          <w:sz w:val="24"/>
        </w:rPr>
      </w:pPr>
      <w:r w:rsidRPr="00232403">
        <w:rPr>
          <w:rFonts w:ascii="Arial" w:hAnsi="Arial" w:cs="Arial"/>
          <w:color w:val="auto"/>
          <w:sz w:val="24"/>
        </w:rPr>
        <w:t xml:space="preserve">Z uwagi na charakter zamówienia Zamawiający nie określa wymagań </w:t>
      </w:r>
      <w:r w:rsidR="00585579" w:rsidRPr="00232403">
        <w:rPr>
          <w:rFonts w:ascii="Arial" w:hAnsi="Arial" w:cs="Arial"/>
          <w:color w:val="auto"/>
          <w:sz w:val="24"/>
        </w:rPr>
        <w:t>zatrudnienia przez Wykonawcę na podstawie umowy o pracę osób wykonujących wskazane przez Zamawiającego czynności</w:t>
      </w:r>
      <w:r w:rsidR="00AB7D6A" w:rsidRPr="00232403">
        <w:rPr>
          <w:rFonts w:ascii="Arial" w:hAnsi="Arial" w:cs="Arial"/>
          <w:color w:val="auto"/>
          <w:sz w:val="24"/>
        </w:rPr>
        <w:t>,</w:t>
      </w:r>
      <w:r w:rsidR="00585579" w:rsidRPr="00232403" w:rsidDel="00585579">
        <w:rPr>
          <w:rFonts w:ascii="Arial" w:hAnsi="Arial" w:cs="Arial"/>
          <w:color w:val="auto"/>
          <w:sz w:val="24"/>
        </w:rPr>
        <w:t xml:space="preserve"> </w:t>
      </w:r>
      <w:r w:rsidRPr="00232403">
        <w:rPr>
          <w:rFonts w:ascii="Arial" w:hAnsi="Arial" w:cs="Arial"/>
          <w:color w:val="auto"/>
          <w:sz w:val="24"/>
        </w:rPr>
        <w:t>o</w:t>
      </w:r>
      <w:r w:rsidR="00BE32D8" w:rsidRPr="00232403">
        <w:rPr>
          <w:rFonts w:ascii="Arial" w:hAnsi="Arial" w:cs="Arial"/>
          <w:color w:val="auto"/>
          <w:sz w:val="24"/>
        </w:rPr>
        <w:t> </w:t>
      </w:r>
      <w:r w:rsidRPr="00232403">
        <w:rPr>
          <w:rFonts w:ascii="Arial" w:hAnsi="Arial" w:cs="Arial"/>
          <w:color w:val="auto"/>
          <w:sz w:val="24"/>
        </w:rPr>
        <w:t>których to wymaganiach mowa w art. 95 ust. 1 ustawy P</w:t>
      </w:r>
      <w:r w:rsidR="00BE32D8" w:rsidRPr="00232403">
        <w:rPr>
          <w:rFonts w:ascii="Arial" w:hAnsi="Arial" w:cs="Arial"/>
          <w:color w:val="auto"/>
          <w:sz w:val="24"/>
        </w:rPr>
        <w:t>ZP</w:t>
      </w:r>
      <w:r w:rsidRPr="00232403">
        <w:rPr>
          <w:rFonts w:ascii="Arial" w:hAnsi="Arial" w:cs="Arial"/>
          <w:color w:val="auto"/>
          <w:sz w:val="24"/>
        </w:rPr>
        <w:t xml:space="preserve">. Usługa ubezpieczenia polega na spełnieniu określonego świadczenia pieniężnego w razie zajścia przewidzianego </w:t>
      </w:r>
      <w:r w:rsidR="004F1560" w:rsidRPr="00232403">
        <w:rPr>
          <w:rFonts w:ascii="Arial" w:hAnsi="Arial" w:cs="Arial"/>
          <w:color w:val="auto"/>
          <w:sz w:val="24"/>
        </w:rPr>
        <w:br/>
      </w:r>
      <w:r w:rsidRPr="00232403">
        <w:rPr>
          <w:rFonts w:ascii="Arial" w:hAnsi="Arial" w:cs="Arial"/>
          <w:color w:val="auto"/>
          <w:sz w:val="24"/>
        </w:rPr>
        <w:t>w umowie wypadku</w:t>
      </w:r>
      <w:r w:rsidR="00AA78BC" w:rsidRPr="00232403">
        <w:rPr>
          <w:rFonts w:ascii="Arial" w:hAnsi="Arial" w:cs="Arial"/>
          <w:color w:val="auto"/>
          <w:sz w:val="24"/>
        </w:rPr>
        <w:t xml:space="preserve"> – </w:t>
      </w:r>
      <w:r w:rsidRPr="00232403">
        <w:rPr>
          <w:rFonts w:ascii="Arial" w:hAnsi="Arial" w:cs="Arial"/>
          <w:color w:val="auto"/>
          <w:sz w:val="24"/>
        </w:rPr>
        <w:t>czynności w zakresie realizacji zamówienia nie polegają na wykonywaniu pracy w sposób określony w art. 22 § 1 ustawy z dnia 26 czerwca 1974 r. – Kodeks pracy</w:t>
      </w:r>
      <w:r w:rsidR="00AA78BC" w:rsidRPr="00232403">
        <w:rPr>
          <w:rFonts w:ascii="Arial" w:hAnsi="Arial" w:cs="Arial"/>
          <w:color w:val="auto"/>
          <w:sz w:val="24"/>
        </w:rPr>
        <w:t>.</w:t>
      </w:r>
    </w:p>
    <w:p w:rsidR="00AA78BC" w:rsidRPr="00232403" w:rsidRDefault="00A10F5A" w:rsidP="0017687A">
      <w:pPr>
        <w:pStyle w:val="Akapitzlist"/>
        <w:numPr>
          <w:ilvl w:val="0"/>
          <w:numId w:val="7"/>
        </w:numPr>
        <w:ind w:left="426" w:hanging="426"/>
        <w:rPr>
          <w:rFonts w:ascii="Arial" w:hAnsi="Arial" w:cs="Arial"/>
          <w:color w:val="auto"/>
          <w:sz w:val="24"/>
        </w:rPr>
      </w:pPr>
      <w:r w:rsidRPr="00232403">
        <w:rPr>
          <w:rFonts w:ascii="Arial" w:hAnsi="Arial" w:cs="Arial"/>
          <w:color w:val="auto"/>
          <w:sz w:val="24"/>
        </w:rPr>
        <w:t>Zamawiający nie określa dodatkowych wymagań związanych z zatrudnianiem osób, o których mowa w art. 96 ust. 2 pkt 2 ustawy PZP.</w:t>
      </w:r>
    </w:p>
    <w:p w:rsidR="004106A2" w:rsidRPr="00232403" w:rsidRDefault="00A10F5A" w:rsidP="0017687A">
      <w:pPr>
        <w:pStyle w:val="Akapitzlist"/>
        <w:numPr>
          <w:ilvl w:val="0"/>
          <w:numId w:val="7"/>
        </w:numPr>
        <w:ind w:left="426" w:hanging="426"/>
        <w:rPr>
          <w:rFonts w:ascii="Arial" w:hAnsi="Arial" w:cs="Arial"/>
          <w:color w:val="auto"/>
          <w:sz w:val="24"/>
        </w:rPr>
      </w:pPr>
      <w:r w:rsidRPr="00232403">
        <w:rPr>
          <w:rFonts w:ascii="Arial" w:hAnsi="Arial" w:cs="Arial"/>
          <w:color w:val="auto"/>
          <w:sz w:val="24"/>
        </w:rPr>
        <w:t>Przygotowanie niniejszego postępowania nie było poprzedzone przeprowadzeniem wstępnych konsultacji rynkowych.</w:t>
      </w:r>
    </w:p>
    <w:p w:rsidR="007B1206" w:rsidRPr="00232403" w:rsidRDefault="007B1206" w:rsidP="0017687A">
      <w:pPr>
        <w:pStyle w:val="Akapitzlist"/>
        <w:numPr>
          <w:ilvl w:val="0"/>
          <w:numId w:val="7"/>
        </w:numPr>
        <w:ind w:left="426" w:hanging="426"/>
        <w:rPr>
          <w:rFonts w:ascii="Arial" w:hAnsi="Arial" w:cs="Arial"/>
          <w:sz w:val="24"/>
        </w:rPr>
      </w:pPr>
      <w:r w:rsidRPr="00232403">
        <w:rPr>
          <w:rFonts w:ascii="Arial" w:hAnsi="Arial" w:cs="Arial"/>
          <w:color w:val="auto"/>
          <w:sz w:val="24"/>
        </w:rPr>
        <w:t>Jeżeli Wykonawca działa w formie Towarzystwa</w:t>
      </w:r>
      <w:r w:rsidRPr="00232403">
        <w:rPr>
          <w:rFonts w:ascii="Arial" w:hAnsi="Arial" w:cs="Arial"/>
          <w:sz w:val="24"/>
        </w:rPr>
        <w:t xml:space="preserve"> Ubezpieczeń Wzajemnych zawarcie umów ubezpieczenia </w:t>
      </w:r>
      <w:r w:rsidRPr="00232403">
        <w:rPr>
          <w:rFonts w:ascii="Arial" w:hAnsi="Arial" w:cs="Arial"/>
          <w:b/>
          <w:bCs/>
          <w:sz w:val="24"/>
        </w:rPr>
        <w:t>nie może wiązać się</w:t>
      </w:r>
      <w:r w:rsidRPr="00232403">
        <w:rPr>
          <w:rFonts w:ascii="Arial" w:hAnsi="Arial" w:cs="Arial"/>
          <w:sz w:val="24"/>
        </w:rPr>
        <w:t xml:space="preserve"> z nabyciem członkostwa w TUW.</w:t>
      </w:r>
    </w:p>
    <w:p w:rsidR="00627574" w:rsidRPr="00232403" w:rsidRDefault="00627574" w:rsidP="00627574">
      <w:pPr>
        <w:pStyle w:val="Akapitzlist"/>
        <w:ind w:left="426"/>
        <w:rPr>
          <w:rFonts w:ascii="Arial" w:hAnsi="Arial" w:cs="Arial"/>
          <w:sz w:val="24"/>
        </w:rPr>
      </w:pPr>
    </w:p>
    <w:p w:rsidR="00BA1DD3" w:rsidRPr="00232403" w:rsidRDefault="00BA1DD3" w:rsidP="00F94FDB">
      <w:pPr>
        <w:pStyle w:val="Nagwek1"/>
        <w:rPr>
          <w:rFonts w:ascii="Arial" w:hAnsi="Arial" w:cs="Arial"/>
          <w:sz w:val="24"/>
          <w:szCs w:val="24"/>
        </w:rPr>
      </w:pPr>
      <w:bookmarkStart w:id="13" w:name="_Toc65831746"/>
      <w:bookmarkStart w:id="14" w:name="_Toc82990761"/>
      <w:bookmarkStart w:id="15" w:name="_Toc97031555"/>
      <w:r w:rsidRPr="00232403">
        <w:rPr>
          <w:rFonts w:ascii="Arial" w:hAnsi="Arial" w:cs="Arial"/>
          <w:sz w:val="24"/>
          <w:szCs w:val="24"/>
        </w:rPr>
        <w:t>Opis przedmiotu zamówienia</w:t>
      </w:r>
      <w:bookmarkEnd w:id="13"/>
      <w:bookmarkEnd w:id="14"/>
      <w:bookmarkEnd w:id="15"/>
      <w:r w:rsidRPr="00232403">
        <w:rPr>
          <w:rFonts w:ascii="Arial" w:hAnsi="Arial" w:cs="Arial"/>
          <w:sz w:val="24"/>
          <w:szCs w:val="24"/>
        </w:rPr>
        <w:t xml:space="preserve"> </w:t>
      </w:r>
    </w:p>
    <w:p w:rsidR="00B96E57" w:rsidRPr="00232403" w:rsidRDefault="00BA1DD3" w:rsidP="0017687A">
      <w:pPr>
        <w:pStyle w:val="Akapitzlist"/>
        <w:numPr>
          <w:ilvl w:val="0"/>
          <w:numId w:val="9"/>
        </w:numPr>
        <w:ind w:left="426" w:hanging="426"/>
        <w:rPr>
          <w:rFonts w:ascii="Arial" w:hAnsi="Arial" w:cs="Arial"/>
          <w:b/>
          <w:bCs/>
          <w:sz w:val="24"/>
        </w:rPr>
      </w:pPr>
      <w:r w:rsidRPr="00232403">
        <w:rPr>
          <w:rFonts w:ascii="Arial" w:hAnsi="Arial" w:cs="Arial"/>
          <w:sz w:val="24"/>
        </w:rPr>
        <w:t>Przedmiotem niniejszego zamówienia jest usługa ubezpieczenia</w:t>
      </w:r>
      <w:r w:rsidR="0071306C" w:rsidRPr="00232403">
        <w:rPr>
          <w:rFonts w:ascii="Arial" w:hAnsi="Arial" w:cs="Arial"/>
          <w:sz w:val="24"/>
        </w:rPr>
        <w:t xml:space="preserve"> </w:t>
      </w:r>
      <w:r w:rsidR="00AB7D6A" w:rsidRPr="00232403">
        <w:rPr>
          <w:rFonts w:ascii="Arial" w:hAnsi="Arial" w:cs="Arial"/>
          <w:sz w:val="24"/>
        </w:rPr>
        <w:t>Gminy W</w:t>
      </w:r>
      <w:r w:rsidR="001E33B9" w:rsidRPr="00232403">
        <w:rPr>
          <w:rFonts w:ascii="Arial" w:hAnsi="Arial" w:cs="Arial"/>
          <w:sz w:val="24"/>
        </w:rPr>
        <w:t>ieluń</w:t>
      </w:r>
      <w:r w:rsidR="0071306C" w:rsidRPr="00232403">
        <w:rPr>
          <w:rFonts w:ascii="Arial" w:hAnsi="Arial" w:cs="Arial"/>
          <w:sz w:val="24"/>
        </w:rPr>
        <w:t xml:space="preserve"> </w:t>
      </w:r>
      <w:r w:rsidR="00026F42" w:rsidRPr="00232403">
        <w:rPr>
          <w:rFonts w:ascii="Arial" w:hAnsi="Arial" w:cs="Arial"/>
          <w:sz w:val="24"/>
        </w:rPr>
        <w:t>wraz z</w:t>
      </w:r>
      <w:r w:rsidR="005E6D1D" w:rsidRPr="00232403">
        <w:rPr>
          <w:rFonts w:ascii="Arial" w:hAnsi="Arial" w:cs="Arial"/>
          <w:sz w:val="24"/>
        </w:rPr>
        <w:t> </w:t>
      </w:r>
      <w:r w:rsidR="00026F42" w:rsidRPr="00232403">
        <w:rPr>
          <w:rFonts w:ascii="Arial" w:hAnsi="Arial" w:cs="Arial"/>
          <w:sz w:val="24"/>
        </w:rPr>
        <w:t>jednostkami organizacyjnymi i instytucjami kultury</w:t>
      </w:r>
      <w:r w:rsidR="00691EFB" w:rsidRPr="00232403">
        <w:rPr>
          <w:rFonts w:ascii="Arial" w:hAnsi="Arial" w:cs="Arial"/>
          <w:sz w:val="24"/>
        </w:rPr>
        <w:t>,</w:t>
      </w:r>
      <w:r w:rsidRPr="00232403">
        <w:rPr>
          <w:rFonts w:ascii="Arial" w:hAnsi="Arial" w:cs="Arial"/>
          <w:sz w:val="24"/>
        </w:rPr>
        <w:t xml:space="preserve"> </w:t>
      </w:r>
      <w:r w:rsidR="00B96E57" w:rsidRPr="00232403">
        <w:rPr>
          <w:rFonts w:ascii="Arial" w:hAnsi="Arial" w:cs="Arial"/>
          <w:sz w:val="24"/>
        </w:rPr>
        <w:t>w zakresie:</w:t>
      </w:r>
    </w:p>
    <w:p w:rsidR="00B96E57" w:rsidRPr="00232403" w:rsidRDefault="00B96E57" w:rsidP="005E6D1D">
      <w:pPr>
        <w:ind w:left="1276" w:hanging="850"/>
        <w:rPr>
          <w:rFonts w:ascii="Arial" w:hAnsi="Arial" w:cs="Arial"/>
          <w:b/>
          <w:bCs/>
          <w:sz w:val="24"/>
        </w:rPr>
      </w:pPr>
      <w:r w:rsidRPr="00232403">
        <w:rPr>
          <w:rFonts w:ascii="Arial" w:hAnsi="Arial" w:cs="Arial"/>
          <w:b/>
          <w:bCs/>
          <w:sz w:val="24"/>
        </w:rPr>
        <w:t>CZĘŚĆ 1:</w:t>
      </w:r>
    </w:p>
    <w:p w:rsidR="00B96E57" w:rsidRPr="00232403" w:rsidRDefault="00026F42" w:rsidP="0017687A">
      <w:pPr>
        <w:pStyle w:val="Akapitzlist"/>
        <w:numPr>
          <w:ilvl w:val="0"/>
          <w:numId w:val="8"/>
        </w:numPr>
        <w:ind w:left="1276" w:hanging="425"/>
        <w:rPr>
          <w:rFonts w:ascii="Arial" w:hAnsi="Arial" w:cs="Arial"/>
          <w:b/>
          <w:sz w:val="24"/>
        </w:rPr>
      </w:pPr>
      <w:r w:rsidRPr="00232403">
        <w:rPr>
          <w:rFonts w:ascii="Arial" w:hAnsi="Arial" w:cs="Arial"/>
          <w:b/>
          <w:sz w:val="24"/>
        </w:rPr>
        <w:t>ubezpieczenie mienia i odpowiedzialności cywilnej</w:t>
      </w:r>
    </w:p>
    <w:p w:rsidR="00B96E57" w:rsidRPr="00232403" w:rsidRDefault="00B96E57" w:rsidP="005E6D1D">
      <w:pPr>
        <w:ind w:left="1276" w:hanging="850"/>
        <w:rPr>
          <w:rFonts w:ascii="Arial" w:hAnsi="Arial" w:cs="Arial"/>
          <w:b/>
          <w:bCs/>
          <w:sz w:val="24"/>
        </w:rPr>
      </w:pPr>
      <w:bookmarkStart w:id="16" w:name="_Hlk78970892"/>
      <w:r w:rsidRPr="00232403">
        <w:rPr>
          <w:rFonts w:ascii="Arial" w:hAnsi="Arial" w:cs="Arial"/>
          <w:b/>
          <w:bCs/>
          <w:sz w:val="24"/>
        </w:rPr>
        <w:t>CZĘŚĆ 2:</w:t>
      </w:r>
      <w:bookmarkEnd w:id="16"/>
    </w:p>
    <w:p w:rsidR="00B96E57" w:rsidRPr="00232403" w:rsidRDefault="00026F42" w:rsidP="0017687A">
      <w:pPr>
        <w:pStyle w:val="Akapitzlist"/>
        <w:numPr>
          <w:ilvl w:val="0"/>
          <w:numId w:val="8"/>
        </w:numPr>
        <w:ind w:left="1276" w:hanging="425"/>
        <w:rPr>
          <w:rFonts w:ascii="Arial" w:hAnsi="Arial" w:cs="Arial"/>
          <w:b/>
          <w:sz w:val="24"/>
        </w:rPr>
      </w:pPr>
      <w:bookmarkStart w:id="17" w:name="_Hlk78970932"/>
      <w:r w:rsidRPr="00232403">
        <w:rPr>
          <w:rFonts w:ascii="Arial" w:hAnsi="Arial" w:cs="Arial"/>
          <w:b/>
          <w:sz w:val="24"/>
        </w:rPr>
        <w:t>ubezpieczenia komunikacyjne</w:t>
      </w:r>
    </w:p>
    <w:bookmarkEnd w:id="17"/>
    <w:p w:rsidR="00BA1DD3" w:rsidRPr="00005B6F" w:rsidRDefault="00BA1DD3" w:rsidP="0017687A">
      <w:pPr>
        <w:pStyle w:val="Akapitzlist"/>
        <w:numPr>
          <w:ilvl w:val="0"/>
          <w:numId w:val="9"/>
        </w:numPr>
        <w:ind w:left="426" w:hanging="426"/>
        <w:rPr>
          <w:rFonts w:ascii="Arial" w:hAnsi="Arial" w:cs="Arial"/>
          <w:sz w:val="24"/>
        </w:rPr>
      </w:pPr>
      <w:r w:rsidRPr="00232403">
        <w:rPr>
          <w:rFonts w:ascii="Arial" w:hAnsi="Arial" w:cs="Arial"/>
          <w:sz w:val="24"/>
        </w:rPr>
        <w:t xml:space="preserve">Kod grupy wg Wspólnego Słownika Zamówień </w:t>
      </w:r>
      <w:r w:rsidRPr="00005B6F">
        <w:rPr>
          <w:rFonts w:ascii="Arial" w:hAnsi="Arial" w:cs="Arial"/>
          <w:sz w:val="24"/>
        </w:rPr>
        <w:t>(CPV):</w:t>
      </w:r>
    </w:p>
    <w:p w:rsidR="00B96E57" w:rsidRPr="00232403" w:rsidRDefault="00B96E57" w:rsidP="000E7E0C">
      <w:pPr>
        <w:ind w:firstLine="426"/>
        <w:rPr>
          <w:rFonts w:ascii="Arial" w:hAnsi="Arial" w:cs="Arial"/>
          <w:b/>
          <w:bCs/>
          <w:sz w:val="24"/>
        </w:rPr>
      </w:pPr>
      <w:r w:rsidRPr="00232403">
        <w:rPr>
          <w:rFonts w:ascii="Arial" w:hAnsi="Arial" w:cs="Arial"/>
          <w:b/>
          <w:bCs/>
          <w:sz w:val="24"/>
        </w:rPr>
        <w:t>CZĘŚĆ 1:</w:t>
      </w:r>
    </w:p>
    <w:p w:rsidR="00B96E57" w:rsidRPr="00232403" w:rsidRDefault="00B96E57" w:rsidP="000E7E0C">
      <w:pPr>
        <w:ind w:firstLine="851"/>
        <w:rPr>
          <w:rFonts w:ascii="Arial" w:hAnsi="Arial" w:cs="Arial"/>
          <w:sz w:val="24"/>
        </w:rPr>
      </w:pPr>
      <w:r w:rsidRPr="00232403">
        <w:rPr>
          <w:rFonts w:ascii="Arial" w:hAnsi="Arial" w:cs="Arial"/>
          <w:sz w:val="24"/>
        </w:rPr>
        <w:t xml:space="preserve">66510000-8 Usługi ubezpieczeniowe </w:t>
      </w:r>
    </w:p>
    <w:p w:rsidR="00B96E57" w:rsidRPr="00232403" w:rsidRDefault="00B96E57" w:rsidP="000E7E0C">
      <w:pPr>
        <w:ind w:firstLine="851"/>
        <w:rPr>
          <w:rFonts w:ascii="Arial" w:hAnsi="Arial" w:cs="Arial"/>
          <w:sz w:val="24"/>
        </w:rPr>
      </w:pPr>
      <w:r w:rsidRPr="00232403">
        <w:rPr>
          <w:rFonts w:ascii="Arial" w:hAnsi="Arial" w:cs="Arial"/>
          <w:sz w:val="24"/>
        </w:rPr>
        <w:t>66516400-4 Usługi ubezpieczenia od ogólnej odpowiedzialności cywilnej</w:t>
      </w:r>
    </w:p>
    <w:p w:rsidR="00B96E57" w:rsidRPr="00232403" w:rsidRDefault="00B96E57" w:rsidP="000E7E0C">
      <w:pPr>
        <w:ind w:firstLine="851"/>
        <w:rPr>
          <w:rFonts w:ascii="Arial" w:hAnsi="Arial" w:cs="Arial"/>
          <w:sz w:val="24"/>
        </w:rPr>
      </w:pPr>
      <w:r w:rsidRPr="00232403">
        <w:rPr>
          <w:rFonts w:ascii="Arial" w:hAnsi="Arial" w:cs="Arial"/>
          <w:sz w:val="24"/>
        </w:rPr>
        <w:t>66516000-0 Usługi ubezpieczenia od odpowiedzialności cywilnej</w:t>
      </w:r>
    </w:p>
    <w:p w:rsidR="00B96E57" w:rsidRPr="00232403" w:rsidRDefault="00B96E57" w:rsidP="000E7E0C">
      <w:pPr>
        <w:ind w:firstLine="851"/>
        <w:rPr>
          <w:rFonts w:ascii="Arial" w:hAnsi="Arial" w:cs="Arial"/>
          <w:sz w:val="24"/>
        </w:rPr>
      </w:pPr>
      <w:r w:rsidRPr="00232403">
        <w:rPr>
          <w:rFonts w:ascii="Arial" w:hAnsi="Arial" w:cs="Arial"/>
          <w:sz w:val="24"/>
        </w:rPr>
        <w:t>66515000-3 Usługi ubezpieczenia od uszkodzenia lub utraty</w:t>
      </w:r>
    </w:p>
    <w:p w:rsidR="00B96E57" w:rsidRPr="00232403" w:rsidRDefault="00B96E57" w:rsidP="000E7E0C">
      <w:pPr>
        <w:ind w:firstLine="851"/>
        <w:rPr>
          <w:rFonts w:ascii="Arial" w:hAnsi="Arial" w:cs="Arial"/>
          <w:sz w:val="24"/>
        </w:rPr>
      </w:pPr>
      <w:r w:rsidRPr="00232403">
        <w:rPr>
          <w:rFonts w:ascii="Arial" w:hAnsi="Arial" w:cs="Arial"/>
          <w:sz w:val="24"/>
        </w:rPr>
        <w:t>66515100-4 Usługi ubezpieczenia od ognia</w:t>
      </w:r>
    </w:p>
    <w:p w:rsidR="00B96E57" w:rsidRPr="00232403" w:rsidRDefault="00B96E57" w:rsidP="000E7E0C">
      <w:pPr>
        <w:ind w:firstLine="851"/>
        <w:rPr>
          <w:rFonts w:ascii="Arial" w:hAnsi="Arial" w:cs="Arial"/>
          <w:sz w:val="24"/>
        </w:rPr>
      </w:pPr>
      <w:r w:rsidRPr="00232403">
        <w:rPr>
          <w:rFonts w:ascii="Arial" w:hAnsi="Arial" w:cs="Arial"/>
          <w:sz w:val="24"/>
        </w:rPr>
        <w:t>66515400-7 Usługi ubezpieczenia od skutków żywiołów</w:t>
      </w:r>
    </w:p>
    <w:p w:rsidR="00AB768C" w:rsidRPr="00232403" w:rsidRDefault="00AB768C" w:rsidP="000E7E0C">
      <w:pPr>
        <w:ind w:firstLine="426"/>
        <w:rPr>
          <w:rFonts w:ascii="Arial" w:hAnsi="Arial" w:cs="Arial"/>
          <w:b/>
          <w:bCs/>
          <w:sz w:val="24"/>
        </w:rPr>
      </w:pPr>
      <w:r w:rsidRPr="00232403">
        <w:rPr>
          <w:rFonts w:ascii="Arial" w:hAnsi="Arial" w:cs="Arial"/>
          <w:b/>
          <w:bCs/>
          <w:sz w:val="24"/>
        </w:rPr>
        <w:t xml:space="preserve">CZĘŚĆ </w:t>
      </w:r>
      <w:r w:rsidR="00026F42" w:rsidRPr="00232403">
        <w:rPr>
          <w:rFonts w:ascii="Arial" w:hAnsi="Arial" w:cs="Arial"/>
          <w:b/>
          <w:bCs/>
          <w:sz w:val="24"/>
        </w:rPr>
        <w:t>2</w:t>
      </w:r>
      <w:r w:rsidRPr="00232403">
        <w:rPr>
          <w:rFonts w:ascii="Arial" w:hAnsi="Arial" w:cs="Arial"/>
          <w:b/>
          <w:bCs/>
          <w:sz w:val="24"/>
        </w:rPr>
        <w:t>:</w:t>
      </w:r>
    </w:p>
    <w:p w:rsidR="00AB768C" w:rsidRPr="00232403" w:rsidRDefault="00AB768C" w:rsidP="000E7E0C">
      <w:pPr>
        <w:ind w:firstLine="851"/>
        <w:rPr>
          <w:rFonts w:ascii="Arial" w:hAnsi="Arial" w:cs="Arial"/>
          <w:sz w:val="24"/>
        </w:rPr>
      </w:pPr>
      <w:r w:rsidRPr="00232403">
        <w:rPr>
          <w:rFonts w:ascii="Arial" w:hAnsi="Arial" w:cs="Arial"/>
          <w:sz w:val="24"/>
        </w:rPr>
        <w:t>66510000-8 Usługi ubezpieczeniowe</w:t>
      </w:r>
    </w:p>
    <w:p w:rsidR="00AB768C" w:rsidRPr="00232403" w:rsidRDefault="00AB768C" w:rsidP="000E7E0C">
      <w:pPr>
        <w:ind w:firstLine="851"/>
        <w:rPr>
          <w:rFonts w:ascii="Arial" w:hAnsi="Arial" w:cs="Arial"/>
          <w:sz w:val="24"/>
        </w:rPr>
      </w:pPr>
      <w:r w:rsidRPr="00232403">
        <w:rPr>
          <w:rFonts w:ascii="Arial" w:hAnsi="Arial" w:cs="Arial"/>
          <w:sz w:val="24"/>
        </w:rPr>
        <w:t>66515000-3 Usługi ubezpieczenia od uszkodzenia lub utraty</w:t>
      </w:r>
    </w:p>
    <w:p w:rsidR="00AB768C" w:rsidRPr="00232403" w:rsidRDefault="00AB768C" w:rsidP="000E7E0C">
      <w:pPr>
        <w:ind w:firstLine="851"/>
        <w:rPr>
          <w:rFonts w:ascii="Arial" w:hAnsi="Arial" w:cs="Arial"/>
          <w:sz w:val="24"/>
        </w:rPr>
      </w:pPr>
      <w:r w:rsidRPr="00232403">
        <w:rPr>
          <w:rFonts w:ascii="Arial" w:hAnsi="Arial" w:cs="Arial"/>
          <w:sz w:val="24"/>
        </w:rPr>
        <w:t>66514110-0 Usługi ubezpieczeń pojazdów mechanicznych</w:t>
      </w:r>
    </w:p>
    <w:p w:rsidR="00120A25" w:rsidRPr="00232403" w:rsidRDefault="00120A25" w:rsidP="000E7E0C">
      <w:pPr>
        <w:ind w:firstLine="851"/>
        <w:rPr>
          <w:rFonts w:ascii="Arial" w:hAnsi="Arial" w:cs="Arial"/>
          <w:sz w:val="24"/>
        </w:rPr>
      </w:pPr>
      <w:r w:rsidRPr="00232403">
        <w:rPr>
          <w:rFonts w:ascii="Arial" w:hAnsi="Arial" w:cs="Arial"/>
          <w:sz w:val="24"/>
        </w:rPr>
        <w:t>66516100-1 Usługi ubezpieczenia pojazdów mechanicznych od odpowiedzialności cywilnej</w:t>
      </w:r>
    </w:p>
    <w:p w:rsidR="00AB768C" w:rsidRPr="00232403" w:rsidRDefault="00120A25" w:rsidP="000E7E0C">
      <w:pPr>
        <w:ind w:firstLine="851"/>
        <w:rPr>
          <w:rFonts w:ascii="Arial" w:hAnsi="Arial" w:cs="Arial"/>
          <w:sz w:val="24"/>
        </w:rPr>
      </w:pPr>
      <w:r w:rsidRPr="00232403">
        <w:rPr>
          <w:rFonts w:ascii="Arial" w:hAnsi="Arial" w:cs="Arial"/>
          <w:sz w:val="24"/>
        </w:rPr>
        <w:t>66512100-3 Usługi ubezpieczenia od następstw nieszczęśliwych wypadków</w:t>
      </w:r>
      <w:r w:rsidR="00AB768C" w:rsidRPr="00232403">
        <w:rPr>
          <w:rFonts w:ascii="Arial" w:hAnsi="Arial" w:cs="Arial"/>
          <w:sz w:val="24"/>
        </w:rPr>
        <w:tab/>
      </w:r>
    </w:p>
    <w:p w:rsidR="000E7E0C" w:rsidRPr="00232403" w:rsidRDefault="00B96E57" w:rsidP="0017687A">
      <w:pPr>
        <w:pStyle w:val="Akapitzlist"/>
        <w:numPr>
          <w:ilvl w:val="0"/>
          <w:numId w:val="9"/>
        </w:numPr>
        <w:ind w:left="426" w:hanging="426"/>
        <w:rPr>
          <w:rFonts w:ascii="Arial" w:hAnsi="Arial" w:cs="Arial"/>
          <w:color w:val="FF0000"/>
          <w:sz w:val="24"/>
        </w:rPr>
      </w:pPr>
      <w:r w:rsidRPr="00232403">
        <w:rPr>
          <w:rFonts w:ascii="Arial" w:hAnsi="Arial" w:cs="Arial"/>
          <w:sz w:val="24"/>
        </w:rPr>
        <w:t>O</w:t>
      </w:r>
      <w:r w:rsidR="00BA1DD3" w:rsidRPr="00232403">
        <w:rPr>
          <w:rFonts w:ascii="Arial" w:hAnsi="Arial" w:cs="Arial"/>
          <w:sz w:val="24"/>
        </w:rPr>
        <w:t xml:space="preserve">pis przedmiotu zamówienia wraz z klauzulami rozszerzającymi zakres ochrony ubezpieczeniowej określa Załącznik nr </w:t>
      </w:r>
      <w:r w:rsidR="00491974" w:rsidRPr="00232403">
        <w:rPr>
          <w:rFonts w:ascii="Arial" w:hAnsi="Arial" w:cs="Arial"/>
          <w:sz w:val="24"/>
        </w:rPr>
        <w:t>2</w:t>
      </w:r>
      <w:r w:rsidR="002E397E" w:rsidRPr="00232403">
        <w:rPr>
          <w:rFonts w:ascii="Arial" w:hAnsi="Arial" w:cs="Arial"/>
          <w:sz w:val="24"/>
        </w:rPr>
        <w:t xml:space="preserve"> </w:t>
      </w:r>
      <w:r w:rsidR="00BA1DD3" w:rsidRPr="00232403">
        <w:rPr>
          <w:rFonts w:ascii="Arial" w:hAnsi="Arial" w:cs="Arial"/>
          <w:sz w:val="24"/>
        </w:rPr>
        <w:t xml:space="preserve">do niniejszej SWZ. W wyniku rozstrzygnięcia niniejszego postępowania przetargowego zostanie zawarta umowa, zgodnie z </w:t>
      </w:r>
      <w:r w:rsidRPr="00232403">
        <w:rPr>
          <w:rFonts w:ascii="Arial" w:hAnsi="Arial" w:cs="Arial"/>
          <w:color w:val="auto"/>
          <w:sz w:val="24"/>
        </w:rPr>
        <w:t xml:space="preserve">odpowiednim </w:t>
      </w:r>
      <w:r w:rsidR="00BA1DD3" w:rsidRPr="00232403">
        <w:rPr>
          <w:rFonts w:ascii="Arial" w:hAnsi="Arial" w:cs="Arial"/>
          <w:color w:val="auto"/>
          <w:sz w:val="24"/>
        </w:rPr>
        <w:t>Załącznikiem nr 3</w:t>
      </w:r>
      <w:r w:rsidRPr="00232403">
        <w:rPr>
          <w:rFonts w:ascii="Arial" w:hAnsi="Arial" w:cs="Arial"/>
          <w:color w:val="auto"/>
          <w:sz w:val="24"/>
        </w:rPr>
        <w:t xml:space="preserve"> </w:t>
      </w:r>
      <w:r w:rsidR="000E7E0C" w:rsidRPr="00232403">
        <w:rPr>
          <w:rFonts w:ascii="Arial" w:hAnsi="Arial" w:cs="Arial"/>
          <w:color w:val="auto"/>
          <w:sz w:val="24"/>
        </w:rPr>
        <w:t xml:space="preserve"> </w:t>
      </w:r>
      <w:r w:rsidR="00BA1DD3" w:rsidRPr="00232403">
        <w:rPr>
          <w:rFonts w:ascii="Arial" w:hAnsi="Arial" w:cs="Arial"/>
          <w:color w:val="auto"/>
          <w:sz w:val="24"/>
        </w:rPr>
        <w:t xml:space="preserve">do SWZ. </w:t>
      </w:r>
    </w:p>
    <w:p w:rsidR="000E7E0C" w:rsidRPr="00232403" w:rsidRDefault="00A10F5A" w:rsidP="0017687A">
      <w:pPr>
        <w:pStyle w:val="Akapitzlist"/>
        <w:numPr>
          <w:ilvl w:val="0"/>
          <w:numId w:val="9"/>
        </w:numPr>
        <w:ind w:left="426" w:hanging="426"/>
        <w:rPr>
          <w:rFonts w:ascii="Arial" w:hAnsi="Arial" w:cs="Arial"/>
          <w:sz w:val="24"/>
        </w:rPr>
      </w:pPr>
      <w:r w:rsidRPr="00232403">
        <w:rPr>
          <w:rFonts w:ascii="Arial" w:hAnsi="Arial" w:cs="Arial"/>
          <w:sz w:val="24"/>
        </w:rPr>
        <w:t>Zamawiający nie dopuszcza składania ofert wariantowych.</w:t>
      </w:r>
    </w:p>
    <w:p w:rsidR="00A10F5A" w:rsidRPr="0083020A" w:rsidRDefault="00A10F5A" w:rsidP="0017687A">
      <w:pPr>
        <w:pStyle w:val="Akapitzlist"/>
        <w:numPr>
          <w:ilvl w:val="0"/>
          <w:numId w:val="9"/>
        </w:numPr>
        <w:ind w:left="426" w:hanging="426"/>
        <w:rPr>
          <w:rFonts w:ascii="Arial" w:hAnsi="Arial" w:cs="Arial"/>
          <w:b/>
          <w:color w:val="auto"/>
          <w:sz w:val="24"/>
        </w:rPr>
      </w:pPr>
      <w:r w:rsidRPr="0083020A">
        <w:rPr>
          <w:rFonts w:ascii="Arial" w:hAnsi="Arial" w:cs="Arial"/>
          <w:b/>
          <w:color w:val="auto"/>
          <w:sz w:val="24"/>
        </w:rPr>
        <w:t xml:space="preserve">Zamawiający dopuszcza składanie ofert częściowych zgodnie z wyodrębnionymi </w:t>
      </w:r>
      <w:r w:rsidR="002B6658" w:rsidRPr="0083020A">
        <w:rPr>
          <w:rFonts w:ascii="Arial" w:hAnsi="Arial" w:cs="Arial"/>
          <w:b/>
          <w:color w:val="auto"/>
          <w:sz w:val="24"/>
        </w:rPr>
        <w:t>częściami</w:t>
      </w:r>
      <w:r w:rsidRPr="0083020A">
        <w:rPr>
          <w:rFonts w:ascii="Arial" w:hAnsi="Arial" w:cs="Arial"/>
          <w:b/>
          <w:color w:val="auto"/>
          <w:sz w:val="24"/>
        </w:rPr>
        <w:t>. Wykonawca może złożyć ofertę na jedn</w:t>
      </w:r>
      <w:r w:rsidR="008B05D4" w:rsidRPr="0083020A">
        <w:rPr>
          <w:rFonts w:ascii="Arial" w:hAnsi="Arial" w:cs="Arial"/>
          <w:b/>
          <w:color w:val="auto"/>
          <w:sz w:val="24"/>
        </w:rPr>
        <w:t>ą</w:t>
      </w:r>
      <w:r w:rsidRPr="0083020A">
        <w:rPr>
          <w:rFonts w:ascii="Arial" w:hAnsi="Arial" w:cs="Arial"/>
          <w:b/>
          <w:color w:val="auto"/>
          <w:sz w:val="24"/>
        </w:rPr>
        <w:t xml:space="preserve"> </w:t>
      </w:r>
      <w:r w:rsidR="002B6658" w:rsidRPr="0083020A">
        <w:rPr>
          <w:rFonts w:ascii="Arial" w:hAnsi="Arial" w:cs="Arial"/>
          <w:b/>
          <w:color w:val="auto"/>
          <w:sz w:val="24"/>
        </w:rPr>
        <w:t>dowolnie wybraną cześć lub na dwie części</w:t>
      </w:r>
      <w:r w:rsidRPr="0083020A">
        <w:rPr>
          <w:rFonts w:ascii="Arial" w:hAnsi="Arial" w:cs="Arial"/>
          <w:b/>
          <w:color w:val="auto"/>
          <w:sz w:val="24"/>
        </w:rPr>
        <w:t xml:space="preserve">. Na jedną </w:t>
      </w:r>
      <w:r w:rsidR="002B6658" w:rsidRPr="0083020A">
        <w:rPr>
          <w:rFonts w:ascii="Arial" w:hAnsi="Arial" w:cs="Arial"/>
          <w:b/>
          <w:color w:val="auto"/>
          <w:sz w:val="24"/>
        </w:rPr>
        <w:t>część</w:t>
      </w:r>
      <w:r w:rsidRPr="0083020A">
        <w:rPr>
          <w:rFonts w:ascii="Arial" w:hAnsi="Arial" w:cs="Arial"/>
          <w:b/>
          <w:color w:val="auto"/>
          <w:sz w:val="24"/>
        </w:rPr>
        <w:t xml:space="preserve"> zamówienia Wykonawca może złożyć tylko jedną ofertę.</w:t>
      </w:r>
      <w:r w:rsidR="000E7E0C" w:rsidRPr="0083020A">
        <w:rPr>
          <w:rFonts w:ascii="Arial" w:hAnsi="Arial" w:cs="Arial"/>
          <w:b/>
          <w:color w:val="auto"/>
          <w:sz w:val="24"/>
        </w:rPr>
        <w:t xml:space="preserve"> </w:t>
      </w:r>
    </w:p>
    <w:p w:rsidR="00BA1DD3" w:rsidRPr="0083020A" w:rsidRDefault="00BA1DD3" w:rsidP="00F94FDB">
      <w:pPr>
        <w:pStyle w:val="Nagwek1"/>
        <w:rPr>
          <w:rFonts w:ascii="Arial" w:hAnsi="Arial" w:cs="Arial"/>
          <w:color w:val="auto"/>
          <w:sz w:val="24"/>
          <w:szCs w:val="24"/>
        </w:rPr>
      </w:pPr>
      <w:bookmarkStart w:id="18" w:name="_Toc65831747"/>
      <w:bookmarkStart w:id="19" w:name="_Toc82990762"/>
      <w:bookmarkStart w:id="20" w:name="_Toc97031556"/>
      <w:r w:rsidRPr="0083020A">
        <w:rPr>
          <w:rFonts w:ascii="Arial" w:hAnsi="Arial" w:cs="Arial"/>
          <w:color w:val="auto"/>
          <w:sz w:val="24"/>
          <w:szCs w:val="24"/>
        </w:rPr>
        <w:t>Termin wykonania zamówienia</w:t>
      </w:r>
      <w:bookmarkEnd w:id="18"/>
      <w:bookmarkEnd w:id="19"/>
      <w:bookmarkEnd w:id="20"/>
    </w:p>
    <w:p w:rsidR="00491974" w:rsidRPr="00232403" w:rsidRDefault="00BA1DD3" w:rsidP="0011790C">
      <w:pPr>
        <w:rPr>
          <w:rFonts w:ascii="Arial" w:hAnsi="Arial" w:cs="Arial"/>
          <w:b/>
          <w:sz w:val="24"/>
        </w:rPr>
      </w:pPr>
      <w:r w:rsidRPr="00232403">
        <w:rPr>
          <w:rFonts w:ascii="Arial" w:hAnsi="Arial" w:cs="Arial"/>
          <w:b/>
          <w:sz w:val="24"/>
        </w:rPr>
        <w:t xml:space="preserve">Termin </w:t>
      </w:r>
      <w:r w:rsidR="00621FFA" w:rsidRPr="00232403">
        <w:rPr>
          <w:rFonts w:ascii="Arial" w:hAnsi="Arial" w:cs="Arial"/>
          <w:b/>
          <w:sz w:val="24"/>
        </w:rPr>
        <w:t>realizacji zamówienia</w:t>
      </w:r>
      <w:r w:rsidR="007E38AF" w:rsidRPr="00232403">
        <w:rPr>
          <w:rFonts w:ascii="Arial" w:hAnsi="Arial" w:cs="Arial"/>
          <w:b/>
          <w:sz w:val="24"/>
        </w:rPr>
        <w:t xml:space="preserve"> wynosi</w:t>
      </w:r>
      <w:r w:rsidRPr="00232403">
        <w:rPr>
          <w:rFonts w:ascii="Arial" w:hAnsi="Arial" w:cs="Arial"/>
          <w:b/>
          <w:sz w:val="24"/>
        </w:rPr>
        <w:t xml:space="preserve">: </w:t>
      </w:r>
      <w:r w:rsidR="008A784C" w:rsidRPr="00232403">
        <w:rPr>
          <w:rFonts w:ascii="Arial" w:hAnsi="Arial" w:cs="Arial"/>
          <w:b/>
          <w:sz w:val="24"/>
        </w:rPr>
        <w:t>12</w:t>
      </w:r>
      <w:r w:rsidRPr="00232403">
        <w:rPr>
          <w:rFonts w:ascii="Arial" w:hAnsi="Arial" w:cs="Arial"/>
          <w:b/>
          <w:sz w:val="24"/>
        </w:rPr>
        <w:t xml:space="preserve"> miesięcy</w:t>
      </w:r>
    </w:p>
    <w:p w:rsidR="002E3466" w:rsidRPr="00171ACA" w:rsidRDefault="002E3466" w:rsidP="0011790C">
      <w:pPr>
        <w:rPr>
          <w:rFonts w:ascii="Arial" w:hAnsi="Arial" w:cs="Arial"/>
          <w:iCs/>
          <w:color w:val="auto"/>
          <w:sz w:val="24"/>
        </w:rPr>
      </w:pPr>
      <w:r w:rsidRPr="00171ACA">
        <w:rPr>
          <w:rFonts w:ascii="Arial" w:hAnsi="Arial" w:cs="Arial"/>
          <w:iCs/>
          <w:color w:val="auto"/>
          <w:sz w:val="24"/>
        </w:rPr>
        <w:lastRenderedPageBreak/>
        <w:t xml:space="preserve">Przewidywany termin </w:t>
      </w:r>
      <w:r w:rsidR="00171ACA">
        <w:rPr>
          <w:rFonts w:ascii="Arial" w:hAnsi="Arial" w:cs="Arial"/>
          <w:iCs/>
          <w:color w:val="auto"/>
          <w:sz w:val="24"/>
        </w:rPr>
        <w:t xml:space="preserve">rozpoczęcia usługi </w:t>
      </w:r>
      <w:r w:rsidRPr="00171ACA">
        <w:rPr>
          <w:rFonts w:ascii="Arial" w:hAnsi="Arial" w:cs="Arial"/>
          <w:iCs/>
          <w:color w:val="auto"/>
          <w:sz w:val="24"/>
        </w:rPr>
        <w:t>dla wszystkich części: 01.0</w:t>
      </w:r>
      <w:r w:rsidR="00D25D91" w:rsidRPr="00171ACA">
        <w:rPr>
          <w:rFonts w:ascii="Arial" w:hAnsi="Arial" w:cs="Arial"/>
          <w:iCs/>
          <w:color w:val="auto"/>
          <w:sz w:val="24"/>
        </w:rPr>
        <w:t>4</w:t>
      </w:r>
      <w:r w:rsidRPr="00171ACA">
        <w:rPr>
          <w:rFonts w:ascii="Arial" w:hAnsi="Arial" w:cs="Arial"/>
          <w:iCs/>
          <w:color w:val="auto"/>
          <w:sz w:val="24"/>
        </w:rPr>
        <w:t xml:space="preserve">.2022 r. – </w:t>
      </w:r>
      <w:r w:rsidR="00D25D91" w:rsidRPr="00171ACA">
        <w:rPr>
          <w:rFonts w:ascii="Arial" w:hAnsi="Arial" w:cs="Arial"/>
          <w:iCs/>
          <w:color w:val="auto"/>
          <w:sz w:val="24"/>
        </w:rPr>
        <w:t>31</w:t>
      </w:r>
      <w:r w:rsidRPr="00171ACA">
        <w:rPr>
          <w:rFonts w:ascii="Arial" w:hAnsi="Arial" w:cs="Arial"/>
          <w:iCs/>
          <w:color w:val="auto"/>
          <w:sz w:val="24"/>
        </w:rPr>
        <w:t>.0</w:t>
      </w:r>
      <w:r w:rsidR="00D25D91" w:rsidRPr="00171ACA">
        <w:rPr>
          <w:rFonts w:ascii="Arial" w:hAnsi="Arial" w:cs="Arial"/>
          <w:iCs/>
          <w:color w:val="auto"/>
          <w:sz w:val="24"/>
        </w:rPr>
        <w:t>3</w:t>
      </w:r>
      <w:r w:rsidRPr="00171ACA">
        <w:rPr>
          <w:rFonts w:ascii="Arial" w:hAnsi="Arial" w:cs="Arial"/>
          <w:iCs/>
          <w:color w:val="auto"/>
          <w:sz w:val="24"/>
        </w:rPr>
        <w:t>.2023 r.</w:t>
      </w:r>
    </w:p>
    <w:p w:rsidR="00491974" w:rsidRPr="00232403" w:rsidRDefault="00491974" w:rsidP="00BD1FFA">
      <w:pPr>
        <w:rPr>
          <w:rFonts w:ascii="Arial" w:hAnsi="Arial" w:cs="Arial"/>
          <w:i/>
          <w:sz w:val="24"/>
        </w:rPr>
      </w:pPr>
      <w:r w:rsidRPr="00171ACA">
        <w:rPr>
          <w:rFonts w:ascii="Arial" w:hAnsi="Arial" w:cs="Arial"/>
          <w:i/>
          <w:color w:val="auto"/>
          <w:sz w:val="24"/>
        </w:rPr>
        <w:t xml:space="preserve">Przez pojęcie „termin </w:t>
      </w:r>
      <w:r w:rsidRPr="00232403">
        <w:rPr>
          <w:rFonts w:ascii="Arial" w:hAnsi="Arial" w:cs="Arial"/>
          <w:i/>
          <w:sz w:val="24"/>
        </w:rPr>
        <w:t>realizacji zamówienia” rozumie się przedział czasowy, w którym przypada początek okresu ubezpieczenia dla poszczególnych rodzajów ubezpieczeń.</w:t>
      </w:r>
    </w:p>
    <w:p w:rsidR="00491974" w:rsidRPr="00232403" w:rsidRDefault="00491974" w:rsidP="00BD1FFA">
      <w:pPr>
        <w:rPr>
          <w:rFonts w:ascii="Arial" w:hAnsi="Arial" w:cs="Arial"/>
          <w:i/>
          <w:sz w:val="24"/>
        </w:rPr>
      </w:pPr>
      <w:r w:rsidRPr="00232403">
        <w:rPr>
          <w:rFonts w:ascii="Arial" w:hAnsi="Arial" w:cs="Arial"/>
          <w:i/>
          <w:sz w:val="24"/>
        </w:rPr>
        <w:t>Termin realizacji zobowiązań Ubezpieczyciela wobec Ubezpieczonego może wykraczać poza termin realizacji Umowy, zgodnie z obowiązującymi przepisami prawa.</w:t>
      </w:r>
    </w:p>
    <w:p w:rsidR="00491974" w:rsidRPr="00232403" w:rsidRDefault="00491974" w:rsidP="00BD1FFA">
      <w:pPr>
        <w:rPr>
          <w:rFonts w:ascii="Arial" w:hAnsi="Arial" w:cs="Arial"/>
          <w:iCs/>
          <w:sz w:val="24"/>
        </w:rPr>
      </w:pPr>
      <w:r w:rsidRPr="00232403">
        <w:rPr>
          <w:rFonts w:ascii="Arial" w:hAnsi="Arial" w:cs="Arial"/>
          <w:iCs/>
          <w:sz w:val="24"/>
        </w:rPr>
        <w:t xml:space="preserve">Okres ubezpieczenia: zgodnie z opisem zawartym w </w:t>
      </w:r>
      <w:r w:rsidRPr="00232403">
        <w:rPr>
          <w:rFonts w:ascii="Arial" w:hAnsi="Arial" w:cs="Arial"/>
          <w:b/>
          <w:bCs/>
          <w:iCs/>
          <w:sz w:val="24"/>
        </w:rPr>
        <w:t>Załączniku nr 2 do SWZ</w:t>
      </w:r>
      <w:r w:rsidRPr="00232403">
        <w:rPr>
          <w:rFonts w:ascii="Arial" w:hAnsi="Arial" w:cs="Arial"/>
          <w:iCs/>
          <w:sz w:val="24"/>
        </w:rPr>
        <w:t>.</w:t>
      </w:r>
    </w:p>
    <w:p w:rsidR="00491974" w:rsidRPr="00232403" w:rsidRDefault="00491974" w:rsidP="00BD1FFA">
      <w:pPr>
        <w:rPr>
          <w:rFonts w:ascii="Arial" w:hAnsi="Arial" w:cs="Arial"/>
          <w:iCs/>
          <w:sz w:val="24"/>
        </w:rPr>
      </w:pPr>
      <w:r w:rsidRPr="00232403">
        <w:rPr>
          <w:rFonts w:ascii="Arial" w:hAnsi="Arial" w:cs="Arial"/>
          <w:iCs/>
          <w:sz w:val="24"/>
        </w:rPr>
        <w:t>Sposób i forma płatności: zgodnie z opisem zawartym w</w:t>
      </w:r>
      <w:r w:rsidR="007F0B19" w:rsidRPr="00232403">
        <w:rPr>
          <w:rFonts w:ascii="Arial" w:hAnsi="Arial" w:cs="Arial"/>
          <w:iCs/>
          <w:sz w:val="24"/>
        </w:rPr>
        <w:t xml:space="preserve"> odpowiednim</w:t>
      </w:r>
      <w:r w:rsidRPr="00232403">
        <w:rPr>
          <w:rFonts w:ascii="Arial" w:hAnsi="Arial" w:cs="Arial"/>
          <w:iCs/>
          <w:sz w:val="24"/>
        </w:rPr>
        <w:t xml:space="preserve"> </w:t>
      </w:r>
      <w:r w:rsidRPr="00232403">
        <w:rPr>
          <w:rFonts w:ascii="Arial" w:hAnsi="Arial" w:cs="Arial"/>
          <w:b/>
          <w:bCs/>
          <w:iCs/>
          <w:sz w:val="24"/>
        </w:rPr>
        <w:t xml:space="preserve">Załączniku nr </w:t>
      </w:r>
      <w:r w:rsidR="00867B70" w:rsidRPr="00232403">
        <w:rPr>
          <w:rFonts w:ascii="Arial" w:hAnsi="Arial" w:cs="Arial"/>
          <w:b/>
          <w:bCs/>
          <w:iCs/>
          <w:sz w:val="24"/>
        </w:rPr>
        <w:t>2</w:t>
      </w:r>
      <w:r w:rsidRPr="00232403">
        <w:rPr>
          <w:rFonts w:ascii="Arial" w:hAnsi="Arial" w:cs="Arial"/>
          <w:b/>
          <w:bCs/>
          <w:iCs/>
          <w:sz w:val="24"/>
        </w:rPr>
        <w:t xml:space="preserve"> </w:t>
      </w:r>
      <w:r w:rsidR="00C913C6" w:rsidRPr="00232403">
        <w:rPr>
          <w:rFonts w:ascii="Arial" w:hAnsi="Arial" w:cs="Arial"/>
          <w:b/>
          <w:bCs/>
          <w:iCs/>
          <w:sz w:val="24"/>
        </w:rPr>
        <w:t xml:space="preserve">i </w:t>
      </w:r>
      <w:r w:rsidR="00867B70" w:rsidRPr="00232403">
        <w:rPr>
          <w:rFonts w:ascii="Arial" w:hAnsi="Arial" w:cs="Arial"/>
          <w:b/>
          <w:bCs/>
          <w:iCs/>
          <w:sz w:val="24"/>
        </w:rPr>
        <w:t xml:space="preserve">nr </w:t>
      </w:r>
      <w:r w:rsidR="00867B70" w:rsidRPr="00232403">
        <w:rPr>
          <w:rFonts w:ascii="Arial" w:hAnsi="Arial" w:cs="Arial"/>
          <w:b/>
          <w:bCs/>
          <w:iCs/>
          <w:color w:val="auto"/>
          <w:sz w:val="24"/>
        </w:rPr>
        <w:t>4</w:t>
      </w:r>
      <w:r w:rsidR="00C913C6" w:rsidRPr="00232403">
        <w:rPr>
          <w:rFonts w:ascii="Arial" w:hAnsi="Arial" w:cs="Arial"/>
          <w:b/>
          <w:bCs/>
          <w:iCs/>
          <w:color w:val="auto"/>
          <w:sz w:val="24"/>
        </w:rPr>
        <w:t xml:space="preserve"> </w:t>
      </w:r>
      <w:r w:rsidRPr="00232403">
        <w:rPr>
          <w:rFonts w:ascii="Arial" w:hAnsi="Arial" w:cs="Arial"/>
          <w:b/>
          <w:bCs/>
          <w:iCs/>
          <w:color w:val="auto"/>
          <w:sz w:val="24"/>
        </w:rPr>
        <w:t>do</w:t>
      </w:r>
      <w:r w:rsidRPr="00232403">
        <w:rPr>
          <w:rFonts w:ascii="Arial" w:hAnsi="Arial" w:cs="Arial"/>
          <w:b/>
          <w:bCs/>
          <w:iCs/>
          <w:sz w:val="24"/>
        </w:rPr>
        <w:t xml:space="preserve"> SWZ</w:t>
      </w:r>
      <w:r w:rsidRPr="00232403">
        <w:rPr>
          <w:rFonts w:ascii="Arial" w:hAnsi="Arial" w:cs="Arial"/>
          <w:iCs/>
          <w:sz w:val="24"/>
        </w:rPr>
        <w:t>.</w:t>
      </w:r>
    </w:p>
    <w:p w:rsidR="00BA1DD3" w:rsidRPr="00232403" w:rsidRDefault="00BA1DD3" w:rsidP="00F94FDB">
      <w:pPr>
        <w:pStyle w:val="Nagwek1"/>
        <w:rPr>
          <w:rFonts w:ascii="Arial" w:hAnsi="Arial" w:cs="Arial"/>
          <w:sz w:val="24"/>
          <w:szCs w:val="24"/>
        </w:rPr>
      </w:pPr>
      <w:bookmarkStart w:id="21" w:name="_Toc65831748"/>
      <w:bookmarkStart w:id="22" w:name="_Toc82990763"/>
      <w:bookmarkStart w:id="23" w:name="_Toc97031557"/>
      <w:r w:rsidRPr="00232403">
        <w:rPr>
          <w:rFonts w:ascii="Arial" w:hAnsi="Arial" w:cs="Arial"/>
          <w:sz w:val="24"/>
          <w:szCs w:val="24"/>
        </w:rPr>
        <w:t>Warunki udziału w postępowaniu</w:t>
      </w:r>
      <w:bookmarkEnd w:id="21"/>
      <w:bookmarkEnd w:id="22"/>
      <w:bookmarkEnd w:id="23"/>
    </w:p>
    <w:p w:rsidR="00CE2BE4" w:rsidRPr="00232403" w:rsidRDefault="00165DB2" w:rsidP="0017687A">
      <w:pPr>
        <w:pStyle w:val="Akapitzlist"/>
        <w:numPr>
          <w:ilvl w:val="1"/>
          <w:numId w:val="10"/>
        </w:numPr>
        <w:ind w:left="426" w:hanging="426"/>
        <w:rPr>
          <w:rFonts w:ascii="Arial" w:hAnsi="Arial" w:cs="Arial"/>
          <w:sz w:val="24"/>
        </w:rPr>
      </w:pPr>
      <w:r w:rsidRPr="00232403">
        <w:rPr>
          <w:rFonts w:ascii="Arial" w:hAnsi="Arial" w:cs="Arial"/>
          <w:sz w:val="24"/>
        </w:rPr>
        <w:t xml:space="preserve">O </w:t>
      </w:r>
      <w:r w:rsidR="00DB16A3" w:rsidRPr="00232403">
        <w:rPr>
          <w:rFonts w:ascii="Arial" w:hAnsi="Arial" w:cs="Arial"/>
          <w:sz w:val="24"/>
        </w:rPr>
        <w:t xml:space="preserve">udzielenie zamówienia mogą ubiegać się Wykonawcy, którzy nie podlegają wykluczeniu na zasadach określonych w Rozdziale </w:t>
      </w:r>
      <w:r w:rsidR="0042407F" w:rsidRPr="00232403">
        <w:rPr>
          <w:rFonts w:ascii="Arial" w:hAnsi="Arial" w:cs="Arial"/>
          <w:sz w:val="24"/>
        </w:rPr>
        <w:t xml:space="preserve">VII </w:t>
      </w:r>
      <w:r w:rsidR="00DB16A3" w:rsidRPr="00232403">
        <w:rPr>
          <w:rFonts w:ascii="Arial" w:hAnsi="Arial" w:cs="Arial"/>
          <w:sz w:val="24"/>
        </w:rPr>
        <w:t>SWZ, oraz spełniają określone przez Zamawiającego warunki</w:t>
      </w:r>
      <w:r w:rsidR="00DB16A3" w:rsidRPr="00232403">
        <w:rPr>
          <w:rFonts w:ascii="Arial" w:hAnsi="Arial" w:cs="Arial"/>
          <w:b/>
          <w:sz w:val="24"/>
        </w:rPr>
        <w:t xml:space="preserve"> </w:t>
      </w:r>
      <w:r w:rsidR="00DB16A3" w:rsidRPr="00232403">
        <w:rPr>
          <w:rFonts w:ascii="Arial" w:hAnsi="Arial" w:cs="Arial"/>
          <w:sz w:val="24"/>
        </w:rPr>
        <w:t>udziału w postępowaniu.</w:t>
      </w:r>
    </w:p>
    <w:p w:rsidR="00DB16A3" w:rsidRDefault="00DB16A3" w:rsidP="0017687A">
      <w:pPr>
        <w:pStyle w:val="Akapitzlist"/>
        <w:numPr>
          <w:ilvl w:val="1"/>
          <w:numId w:val="10"/>
        </w:numPr>
        <w:ind w:left="426" w:hanging="426"/>
        <w:rPr>
          <w:rFonts w:ascii="Arial" w:hAnsi="Arial" w:cs="Arial"/>
          <w:sz w:val="24"/>
        </w:rPr>
      </w:pPr>
      <w:r w:rsidRPr="00232403">
        <w:rPr>
          <w:rFonts w:ascii="Arial" w:hAnsi="Arial" w:cs="Arial"/>
          <w:sz w:val="24"/>
        </w:rPr>
        <w:t>O udzielenie zamówienia mogą ubiegać się Wykonawcy, którzy spełniają warunki dotyczące:</w:t>
      </w:r>
    </w:p>
    <w:p w:rsidR="00C207AC" w:rsidRPr="00232403" w:rsidRDefault="00DB16A3" w:rsidP="0017687A">
      <w:pPr>
        <w:pStyle w:val="Akapitzlist"/>
        <w:numPr>
          <w:ilvl w:val="0"/>
          <w:numId w:val="11"/>
        </w:numPr>
        <w:ind w:left="993" w:hanging="567"/>
        <w:rPr>
          <w:rFonts w:ascii="Arial" w:hAnsi="Arial" w:cs="Arial"/>
          <w:b/>
          <w:sz w:val="24"/>
        </w:rPr>
      </w:pPr>
      <w:bookmarkStart w:id="24" w:name="_Hlk82966768"/>
      <w:r w:rsidRPr="00232403">
        <w:rPr>
          <w:rFonts w:ascii="Arial" w:hAnsi="Arial" w:cs="Arial"/>
          <w:b/>
          <w:sz w:val="24"/>
        </w:rPr>
        <w:t>uprawnień do prowadzenia określonej działalności gospodarczej lub zawodowej, o ile wynika to z odrębnych przepisów</w:t>
      </w:r>
      <w:bookmarkEnd w:id="24"/>
      <w:r w:rsidRPr="00232403">
        <w:rPr>
          <w:rFonts w:ascii="Arial" w:hAnsi="Arial" w:cs="Arial"/>
          <w:b/>
          <w:sz w:val="24"/>
        </w:rPr>
        <w:t xml:space="preserve">: </w:t>
      </w:r>
    </w:p>
    <w:p w:rsidR="00C207AC" w:rsidRPr="00232403" w:rsidRDefault="00C207AC" w:rsidP="002124C9">
      <w:pPr>
        <w:ind w:left="993"/>
        <w:rPr>
          <w:rFonts w:ascii="Arial" w:hAnsi="Arial" w:cs="Arial"/>
          <w:sz w:val="24"/>
        </w:rPr>
      </w:pPr>
      <w:r w:rsidRPr="00232403">
        <w:rPr>
          <w:rFonts w:ascii="Arial" w:hAnsi="Arial" w:cs="Arial"/>
          <w:sz w:val="24"/>
        </w:rPr>
        <w:t xml:space="preserve">Wykonawca winien posiadać uprawnienia do wykonywania działalności ubezpieczeniowej </w:t>
      </w:r>
      <w:r w:rsidR="00D532F2" w:rsidRPr="00232403">
        <w:rPr>
          <w:rFonts w:ascii="Arial" w:hAnsi="Arial" w:cs="Arial"/>
          <w:sz w:val="24"/>
        </w:rPr>
        <w:br/>
      </w:r>
      <w:r w:rsidRPr="00232403">
        <w:rPr>
          <w:rFonts w:ascii="Arial" w:hAnsi="Arial" w:cs="Arial"/>
          <w:sz w:val="24"/>
        </w:rPr>
        <w:t>w oparciu o ustawę o działalności ubezpieczeniowej i reasekuracyjnej (</w:t>
      </w:r>
      <w:proofErr w:type="spellStart"/>
      <w:r w:rsidRPr="00232403">
        <w:rPr>
          <w:rFonts w:ascii="Arial" w:hAnsi="Arial" w:cs="Arial"/>
          <w:sz w:val="24"/>
        </w:rPr>
        <w:t>t.j</w:t>
      </w:r>
      <w:proofErr w:type="spellEnd"/>
      <w:r w:rsidRPr="00232403">
        <w:rPr>
          <w:rFonts w:ascii="Arial" w:hAnsi="Arial" w:cs="Arial"/>
          <w:sz w:val="24"/>
        </w:rPr>
        <w:t>. Dz. U. z 202</w:t>
      </w:r>
      <w:r w:rsidR="00C97897" w:rsidRPr="00232403">
        <w:rPr>
          <w:rFonts w:ascii="Arial" w:hAnsi="Arial" w:cs="Arial"/>
          <w:sz w:val="24"/>
        </w:rPr>
        <w:t>1</w:t>
      </w:r>
      <w:r w:rsidRPr="00232403">
        <w:rPr>
          <w:rFonts w:ascii="Arial" w:hAnsi="Arial" w:cs="Arial"/>
          <w:sz w:val="24"/>
        </w:rPr>
        <w:t xml:space="preserve"> r. poz. </w:t>
      </w:r>
      <w:r w:rsidR="00C97897" w:rsidRPr="00232403">
        <w:rPr>
          <w:rFonts w:ascii="Arial" w:hAnsi="Arial" w:cs="Arial"/>
          <w:sz w:val="24"/>
        </w:rPr>
        <w:t>1130</w:t>
      </w:r>
      <w:r w:rsidR="00165DB2" w:rsidRPr="00232403">
        <w:rPr>
          <w:rFonts w:ascii="Arial" w:hAnsi="Arial" w:cs="Arial"/>
          <w:sz w:val="24"/>
        </w:rPr>
        <w:t xml:space="preserve"> ze</w:t>
      </w:r>
      <w:r w:rsidRPr="00232403">
        <w:rPr>
          <w:rFonts w:ascii="Arial" w:hAnsi="Arial" w:cs="Arial"/>
          <w:sz w:val="24"/>
        </w:rPr>
        <w:t xml:space="preserve"> zm.)</w:t>
      </w:r>
      <w:r w:rsidR="00165DB2" w:rsidRPr="00232403">
        <w:rPr>
          <w:rFonts w:ascii="Arial" w:hAnsi="Arial" w:cs="Arial"/>
          <w:sz w:val="24"/>
        </w:rPr>
        <w:t xml:space="preserve"> </w:t>
      </w:r>
      <w:r w:rsidRPr="00232403">
        <w:rPr>
          <w:rFonts w:ascii="Arial" w:hAnsi="Arial" w:cs="Arial"/>
          <w:sz w:val="24"/>
        </w:rPr>
        <w:t xml:space="preserve">w zakresie co najmniej tożsamym z przedmiotem zamówienia, na który składa ofertę tj.: </w:t>
      </w:r>
    </w:p>
    <w:p w:rsidR="00165DB2" w:rsidRPr="00232403" w:rsidRDefault="00C207AC" w:rsidP="0017687A">
      <w:pPr>
        <w:pStyle w:val="Akapitzlist"/>
        <w:numPr>
          <w:ilvl w:val="0"/>
          <w:numId w:val="12"/>
        </w:numPr>
        <w:ind w:left="1276" w:hanging="283"/>
        <w:rPr>
          <w:rFonts w:ascii="Arial" w:hAnsi="Arial" w:cs="Arial"/>
          <w:sz w:val="24"/>
        </w:rPr>
      </w:pPr>
      <w:r w:rsidRPr="00232403">
        <w:rPr>
          <w:rFonts w:ascii="Arial" w:hAnsi="Arial" w:cs="Arial"/>
          <w:b/>
          <w:sz w:val="24"/>
        </w:rPr>
        <w:t>dla CZĘŚCI 1</w:t>
      </w:r>
      <w:r w:rsidRPr="00232403">
        <w:rPr>
          <w:rFonts w:ascii="Arial" w:hAnsi="Arial" w:cs="Arial"/>
          <w:sz w:val="24"/>
        </w:rPr>
        <w:t xml:space="preserve"> – co najmniej w grupie </w:t>
      </w:r>
      <w:r w:rsidR="00822F44" w:rsidRPr="00232403">
        <w:rPr>
          <w:rFonts w:ascii="Arial" w:hAnsi="Arial" w:cs="Arial"/>
          <w:sz w:val="24"/>
        </w:rPr>
        <w:t xml:space="preserve">8, 9, </w:t>
      </w:r>
      <w:r w:rsidRPr="00232403">
        <w:rPr>
          <w:rFonts w:ascii="Arial" w:hAnsi="Arial" w:cs="Arial"/>
          <w:sz w:val="24"/>
        </w:rPr>
        <w:t>13 działu II Załącznika do ustawy o działalności ubezpieczeniowej i reasekuracyjnej (</w:t>
      </w:r>
      <w:proofErr w:type="spellStart"/>
      <w:r w:rsidRPr="00232403">
        <w:rPr>
          <w:rFonts w:ascii="Arial" w:hAnsi="Arial" w:cs="Arial"/>
          <w:sz w:val="24"/>
        </w:rPr>
        <w:t>t.j</w:t>
      </w:r>
      <w:proofErr w:type="spellEnd"/>
      <w:r w:rsidRPr="00232403">
        <w:rPr>
          <w:rFonts w:ascii="Arial" w:hAnsi="Arial" w:cs="Arial"/>
          <w:sz w:val="24"/>
        </w:rPr>
        <w:t>. Dz. U. z 202</w:t>
      </w:r>
      <w:r w:rsidR="00C97897" w:rsidRPr="00232403">
        <w:rPr>
          <w:rFonts w:ascii="Arial" w:hAnsi="Arial" w:cs="Arial"/>
          <w:sz w:val="24"/>
        </w:rPr>
        <w:t>1</w:t>
      </w:r>
      <w:r w:rsidRPr="00232403">
        <w:rPr>
          <w:rFonts w:ascii="Arial" w:hAnsi="Arial" w:cs="Arial"/>
          <w:sz w:val="24"/>
        </w:rPr>
        <w:t xml:space="preserve"> r. poz. </w:t>
      </w:r>
      <w:r w:rsidR="00C97897" w:rsidRPr="00232403">
        <w:rPr>
          <w:rFonts w:ascii="Arial" w:hAnsi="Arial" w:cs="Arial"/>
          <w:sz w:val="24"/>
        </w:rPr>
        <w:t>1130</w:t>
      </w:r>
      <w:r w:rsidR="00165DB2" w:rsidRPr="00232403">
        <w:rPr>
          <w:rFonts w:ascii="Arial" w:hAnsi="Arial" w:cs="Arial"/>
          <w:sz w:val="24"/>
        </w:rPr>
        <w:t xml:space="preserve"> ze</w:t>
      </w:r>
      <w:r w:rsidRPr="00232403">
        <w:rPr>
          <w:rFonts w:ascii="Arial" w:hAnsi="Arial" w:cs="Arial"/>
          <w:sz w:val="24"/>
        </w:rPr>
        <w:t xml:space="preserve"> zm.)</w:t>
      </w:r>
      <w:r w:rsidR="00165DB2" w:rsidRPr="00232403">
        <w:rPr>
          <w:rFonts w:ascii="Arial" w:hAnsi="Arial" w:cs="Arial"/>
          <w:sz w:val="24"/>
        </w:rPr>
        <w:t xml:space="preserve"> </w:t>
      </w:r>
    </w:p>
    <w:p w:rsidR="00320339" w:rsidRPr="00232403" w:rsidRDefault="00320339" w:rsidP="0017687A">
      <w:pPr>
        <w:pStyle w:val="Akapitzlist"/>
        <w:numPr>
          <w:ilvl w:val="0"/>
          <w:numId w:val="12"/>
        </w:numPr>
        <w:ind w:left="1276" w:hanging="283"/>
        <w:rPr>
          <w:rFonts w:ascii="Arial" w:hAnsi="Arial" w:cs="Arial"/>
          <w:sz w:val="24"/>
        </w:rPr>
      </w:pPr>
      <w:r w:rsidRPr="00232403">
        <w:rPr>
          <w:rFonts w:ascii="Arial" w:hAnsi="Arial" w:cs="Arial"/>
          <w:b/>
          <w:sz w:val="24"/>
        </w:rPr>
        <w:t xml:space="preserve">dla CZĘŚCI </w:t>
      </w:r>
      <w:r w:rsidR="00165DB2" w:rsidRPr="00232403">
        <w:rPr>
          <w:rFonts w:ascii="Arial" w:hAnsi="Arial" w:cs="Arial"/>
          <w:b/>
          <w:sz w:val="24"/>
        </w:rPr>
        <w:t>2</w:t>
      </w:r>
      <w:r w:rsidRPr="00232403">
        <w:rPr>
          <w:rFonts w:ascii="Arial" w:hAnsi="Arial" w:cs="Arial"/>
          <w:sz w:val="24"/>
        </w:rPr>
        <w:t xml:space="preserve"> – co najmniej w grupie 1, 3, 10 działu II Załącznika do ustawy o działalności </w:t>
      </w:r>
      <w:r w:rsidR="00165DB2" w:rsidRPr="00232403">
        <w:rPr>
          <w:rFonts w:ascii="Arial" w:hAnsi="Arial" w:cs="Arial"/>
          <w:sz w:val="24"/>
        </w:rPr>
        <w:t>ubezpieczeniowej i</w:t>
      </w:r>
      <w:r w:rsidRPr="00232403">
        <w:rPr>
          <w:rFonts w:ascii="Arial" w:hAnsi="Arial" w:cs="Arial"/>
          <w:sz w:val="24"/>
        </w:rPr>
        <w:t xml:space="preserve"> reasekuracyjnej (</w:t>
      </w:r>
      <w:proofErr w:type="spellStart"/>
      <w:r w:rsidRPr="00232403">
        <w:rPr>
          <w:rFonts w:ascii="Arial" w:hAnsi="Arial" w:cs="Arial"/>
          <w:sz w:val="24"/>
        </w:rPr>
        <w:t>t.j</w:t>
      </w:r>
      <w:proofErr w:type="spellEnd"/>
      <w:r w:rsidRPr="00232403">
        <w:rPr>
          <w:rFonts w:ascii="Arial" w:hAnsi="Arial" w:cs="Arial"/>
          <w:sz w:val="24"/>
        </w:rPr>
        <w:t>. Dz. U. z 202</w:t>
      </w:r>
      <w:r w:rsidR="00C97897" w:rsidRPr="00232403">
        <w:rPr>
          <w:rFonts w:ascii="Arial" w:hAnsi="Arial" w:cs="Arial"/>
          <w:sz w:val="24"/>
        </w:rPr>
        <w:t>1</w:t>
      </w:r>
      <w:r w:rsidRPr="00232403">
        <w:rPr>
          <w:rFonts w:ascii="Arial" w:hAnsi="Arial" w:cs="Arial"/>
          <w:sz w:val="24"/>
        </w:rPr>
        <w:t xml:space="preserve"> r. poz. </w:t>
      </w:r>
      <w:r w:rsidR="00C97897" w:rsidRPr="00232403">
        <w:rPr>
          <w:rFonts w:ascii="Arial" w:hAnsi="Arial" w:cs="Arial"/>
          <w:sz w:val="24"/>
        </w:rPr>
        <w:t>1130</w:t>
      </w:r>
      <w:r w:rsidR="00165DB2" w:rsidRPr="00232403">
        <w:rPr>
          <w:rFonts w:ascii="Arial" w:hAnsi="Arial" w:cs="Arial"/>
          <w:sz w:val="24"/>
        </w:rPr>
        <w:t xml:space="preserve"> ze</w:t>
      </w:r>
      <w:r w:rsidRPr="00232403">
        <w:rPr>
          <w:rFonts w:ascii="Arial" w:hAnsi="Arial" w:cs="Arial"/>
          <w:sz w:val="24"/>
        </w:rPr>
        <w:t xml:space="preserve"> zm.)</w:t>
      </w:r>
    </w:p>
    <w:p w:rsidR="00DB16A3" w:rsidRPr="00232403" w:rsidRDefault="00DB16A3" w:rsidP="0017687A">
      <w:pPr>
        <w:pStyle w:val="Akapitzlist"/>
        <w:numPr>
          <w:ilvl w:val="0"/>
          <w:numId w:val="11"/>
        </w:numPr>
        <w:ind w:left="993" w:hanging="567"/>
        <w:rPr>
          <w:rFonts w:ascii="Arial" w:hAnsi="Arial" w:cs="Arial"/>
          <w:sz w:val="24"/>
        </w:rPr>
      </w:pPr>
      <w:r w:rsidRPr="00232403">
        <w:rPr>
          <w:rFonts w:ascii="Arial" w:hAnsi="Arial" w:cs="Arial"/>
          <w:b/>
          <w:sz w:val="24"/>
        </w:rPr>
        <w:t xml:space="preserve">sytuacji ekonomicznej lub finansowej: </w:t>
      </w:r>
      <w:r w:rsidRPr="00232403">
        <w:rPr>
          <w:rFonts w:ascii="Arial" w:hAnsi="Arial" w:cs="Arial"/>
          <w:bCs/>
          <w:sz w:val="24"/>
        </w:rPr>
        <w:t>Zamawiający nie stawia warunku w powyższym</w:t>
      </w:r>
      <w:r w:rsidRPr="00232403">
        <w:rPr>
          <w:rFonts w:ascii="Arial" w:hAnsi="Arial" w:cs="Arial"/>
          <w:sz w:val="24"/>
        </w:rPr>
        <w:t xml:space="preserve"> zakresie.</w:t>
      </w:r>
    </w:p>
    <w:p w:rsidR="00DB16A3" w:rsidRPr="00232403" w:rsidRDefault="00DB16A3" w:rsidP="0017687A">
      <w:pPr>
        <w:pStyle w:val="Akapitzlist"/>
        <w:numPr>
          <w:ilvl w:val="0"/>
          <w:numId w:val="11"/>
        </w:numPr>
        <w:ind w:left="993" w:hanging="567"/>
        <w:rPr>
          <w:rFonts w:ascii="Arial" w:hAnsi="Arial" w:cs="Arial"/>
          <w:sz w:val="24"/>
        </w:rPr>
      </w:pPr>
      <w:r w:rsidRPr="00232403">
        <w:rPr>
          <w:rFonts w:ascii="Arial" w:hAnsi="Arial" w:cs="Arial"/>
          <w:b/>
          <w:sz w:val="24"/>
        </w:rPr>
        <w:t xml:space="preserve">zdolności technicznej lub zawodowej: </w:t>
      </w:r>
      <w:r w:rsidRPr="00232403">
        <w:rPr>
          <w:rFonts w:ascii="Arial" w:hAnsi="Arial" w:cs="Arial"/>
          <w:bCs/>
          <w:sz w:val="24"/>
        </w:rPr>
        <w:t>Zamawiający nie stawia warunku w powyższym</w:t>
      </w:r>
      <w:r w:rsidRPr="00232403">
        <w:rPr>
          <w:rFonts w:ascii="Arial" w:hAnsi="Arial" w:cs="Arial"/>
          <w:sz w:val="24"/>
        </w:rPr>
        <w:t xml:space="preserve"> zakresie.</w:t>
      </w:r>
    </w:p>
    <w:p w:rsidR="00BA1DD3" w:rsidRPr="00232403" w:rsidRDefault="00BA1DD3" w:rsidP="00F94FDB">
      <w:pPr>
        <w:pStyle w:val="Nagwek1"/>
        <w:rPr>
          <w:rFonts w:ascii="Arial" w:hAnsi="Arial" w:cs="Arial"/>
          <w:sz w:val="24"/>
          <w:szCs w:val="24"/>
        </w:rPr>
      </w:pPr>
      <w:bookmarkStart w:id="25" w:name="_Toc65831749"/>
      <w:bookmarkStart w:id="26" w:name="_Toc82990764"/>
      <w:bookmarkStart w:id="27" w:name="_Toc97031558"/>
      <w:r w:rsidRPr="00232403">
        <w:rPr>
          <w:rFonts w:ascii="Arial" w:hAnsi="Arial" w:cs="Arial"/>
          <w:sz w:val="24"/>
          <w:szCs w:val="24"/>
        </w:rPr>
        <w:t>Podstawy wykluczenia</w:t>
      </w:r>
      <w:bookmarkEnd w:id="25"/>
      <w:bookmarkEnd w:id="26"/>
      <w:bookmarkEnd w:id="27"/>
    </w:p>
    <w:p w:rsidR="008B1F2A" w:rsidRPr="00215759" w:rsidRDefault="008B1F2A" w:rsidP="008B1F2A">
      <w:pPr>
        <w:pStyle w:val="Akapitzlist"/>
        <w:ind w:left="426"/>
        <w:rPr>
          <w:rFonts w:ascii="Arial" w:hAnsi="Arial" w:cs="Arial"/>
          <w:b/>
          <w:sz w:val="24"/>
        </w:rPr>
      </w:pPr>
      <w:r w:rsidRPr="00215759">
        <w:rPr>
          <w:rFonts w:ascii="Arial" w:hAnsi="Arial" w:cs="Arial"/>
          <w:bCs/>
          <w:sz w:val="24"/>
        </w:rPr>
        <w:t>Z postępowania o udzielenie zamówienia wyklucza się Wykonawców, w stosunku do których zachodzi którakolwiek z okoliczności wskazanych w art. 108 ust. 1 ustawy PZP</w:t>
      </w:r>
      <w:r w:rsidRPr="00215759">
        <w:rPr>
          <w:rFonts w:ascii="Arial" w:hAnsi="Arial" w:cs="Arial"/>
          <w:b/>
          <w:sz w:val="24"/>
        </w:rPr>
        <w:t xml:space="preserve"> :</w:t>
      </w:r>
    </w:p>
    <w:p w:rsidR="008B1F2A" w:rsidRPr="00215759" w:rsidRDefault="008B1F2A" w:rsidP="008B1F2A">
      <w:pPr>
        <w:pStyle w:val="Akapitzlist"/>
        <w:numPr>
          <w:ilvl w:val="0"/>
          <w:numId w:val="13"/>
        </w:numPr>
        <w:autoSpaceDE w:val="0"/>
        <w:autoSpaceDN w:val="0"/>
        <w:adjustRightInd w:val="0"/>
        <w:spacing w:after="0"/>
        <w:rPr>
          <w:rFonts w:ascii="Arial" w:eastAsia="TimesNewRoman" w:hAnsi="Arial" w:cs="Arial"/>
          <w:color w:val="000000"/>
          <w:sz w:val="24"/>
        </w:rPr>
      </w:pPr>
      <w:r w:rsidRPr="00215759">
        <w:rPr>
          <w:rFonts w:ascii="Arial" w:eastAsia="TimesNewRoman" w:hAnsi="Arial" w:cs="Arial"/>
          <w:color w:val="000000"/>
          <w:sz w:val="24"/>
        </w:rPr>
        <w:t>Z postępowania o udzielenie zamówienia wyklucza się Wykonawcę:</w:t>
      </w:r>
    </w:p>
    <w:p w:rsidR="008B1F2A" w:rsidRPr="00215759" w:rsidRDefault="008B1F2A" w:rsidP="008B1F2A">
      <w:pPr>
        <w:pStyle w:val="Akapitzlist"/>
        <w:autoSpaceDE w:val="0"/>
        <w:autoSpaceDN w:val="0"/>
        <w:adjustRightInd w:val="0"/>
        <w:spacing w:after="0"/>
        <w:ind w:left="720"/>
        <w:rPr>
          <w:rFonts w:ascii="Arial" w:eastAsia="TimesNewRoman" w:hAnsi="Arial" w:cs="Arial"/>
          <w:color w:val="000000"/>
          <w:sz w:val="24"/>
        </w:rPr>
      </w:pPr>
      <w:r w:rsidRPr="00215759">
        <w:rPr>
          <w:rFonts w:ascii="Arial" w:eastAsia="TimesNewRoman" w:hAnsi="Arial" w:cs="Arial"/>
          <w:color w:val="000000"/>
          <w:sz w:val="24"/>
        </w:rPr>
        <w:t>1)</w:t>
      </w:r>
      <w:r w:rsidRPr="00215759">
        <w:rPr>
          <w:color w:val="000000"/>
        </w:rPr>
        <w:t> </w:t>
      </w:r>
      <w:r w:rsidRPr="00215759">
        <w:rPr>
          <w:rFonts w:ascii="Arial" w:eastAsia="TimesNewRoman" w:hAnsi="Arial" w:cs="Arial"/>
          <w:color w:val="000000"/>
          <w:sz w:val="24"/>
        </w:rPr>
        <w:t>będącego osobą fizyczną, którego prawomocnie skazano za przestępstwo:</w:t>
      </w:r>
    </w:p>
    <w:p w:rsidR="008B1F2A" w:rsidRPr="00215759" w:rsidRDefault="008B1F2A" w:rsidP="008B1F2A">
      <w:pPr>
        <w:pStyle w:val="Akapitzlist"/>
        <w:autoSpaceDE w:val="0"/>
        <w:autoSpaceDN w:val="0"/>
        <w:adjustRightInd w:val="0"/>
        <w:spacing w:after="0"/>
        <w:ind w:left="720"/>
        <w:rPr>
          <w:rFonts w:ascii="Arial" w:eastAsia="TimesNewRoman" w:hAnsi="Arial" w:cs="Arial"/>
          <w:color w:val="000000"/>
          <w:sz w:val="24"/>
        </w:rPr>
      </w:pPr>
      <w:r w:rsidRPr="00215759">
        <w:rPr>
          <w:rFonts w:ascii="Arial" w:eastAsia="TimesNewRoman" w:hAnsi="Arial" w:cs="Arial"/>
          <w:color w:val="000000"/>
          <w:sz w:val="24"/>
        </w:rPr>
        <w:lastRenderedPageBreak/>
        <w:t>a) udziału w zorganizowanej grupie przestępczej albo związku mającym na celu popełnienie przestępstwa lub przestępstwa skarbowego, o którym mowa w art. 258 Kodeksu karnego,</w:t>
      </w:r>
    </w:p>
    <w:p w:rsidR="008B1F2A" w:rsidRPr="00215759" w:rsidRDefault="008B1F2A" w:rsidP="008B1F2A">
      <w:pPr>
        <w:pStyle w:val="Akapitzlist"/>
        <w:autoSpaceDE w:val="0"/>
        <w:autoSpaceDN w:val="0"/>
        <w:adjustRightInd w:val="0"/>
        <w:spacing w:after="0"/>
        <w:ind w:left="720"/>
        <w:rPr>
          <w:rFonts w:ascii="Arial" w:eastAsia="TimesNewRoman" w:hAnsi="Arial" w:cs="Arial"/>
          <w:color w:val="000000"/>
          <w:sz w:val="24"/>
        </w:rPr>
      </w:pPr>
      <w:r w:rsidRPr="00215759">
        <w:rPr>
          <w:rFonts w:ascii="Arial" w:eastAsia="TimesNewRoman" w:hAnsi="Arial" w:cs="Arial"/>
          <w:color w:val="000000"/>
          <w:sz w:val="24"/>
        </w:rPr>
        <w:t>b) handlu ludźmi, o którym mowa w art. 189a Kodeksu karnego,</w:t>
      </w:r>
    </w:p>
    <w:p w:rsidR="008B1F2A" w:rsidRPr="00215759" w:rsidRDefault="008B1F2A" w:rsidP="008B1F2A">
      <w:pPr>
        <w:pStyle w:val="Akapitzlist"/>
        <w:autoSpaceDE w:val="0"/>
        <w:autoSpaceDN w:val="0"/>
        <w:adjustRightInd w:val="0"/>
        <w:spacing w:after="0"/>
        <w:ind w:left="720"/>
        <w:rPr>
          <w:rFonts w:ascii="Arial" w:eastAsia="TimesNewRoman" w:hAnsi="Arial" w:cs="Arial"/>
          <w:color w:val="000000"/>
          <w:sz w:val="24"/>
        </w:rPr>
      </w:pPr>
      <w:r w:rsidRPr="00215759">
        <w:rPr>
          <w:rFonts w:ascii="Arial" w:eastAsia="TimesNewRoman" w:hAnsi="Arial" w:cs="Arial"/>
          <w:color w:val="000000"/>
          <w:sz w:val="24"/>
        </w:rPr>
        <w:t>c) o którym mowa w art. 228–230a, art. 250a Kodeksu karnego lub w art. 46 lub art. 48 ustawy z dnia 25 czerwca 2010 r. o sporcie,</w:t>
      </w:r>
    </w:p>
    <w:p w:rsidR="008B1F2A" w:rsidRPr="00215759" w:rsidRDefault="008B1F2A" w:rsidP="008B1F2A">
      <w:pPr>
        <w:pStyle w:val="Akapitzlist"/>
        <w:autoSpaceDE w:val="0"/>
        <w:autoSpaceDN w:val="0"/>
        <w:adjustRightInd w:val="0"/>
        <w:spacing w:after="0"/>
        <w:ind w:left="720"/>
        <w:rPr>
          <w:rFonts w:ascii="Arial" w:eastAsia="TimesNewRoman" w:hAnsi="Arial" w:cs="Arial"/>
          <w:color w:val="000000"/>
          <w:sz w:val="24"/>
        </w:rPr>
      </w:pPr>
      <w:r w:rsidRPr="00215759">
        <w:rPr>
          <w:rFonts w:ascii="Arial" w:eastAsia="TimesNewRoman" w:hAnsi="Arial" w:cs="Arial"/>
          <w:color w:val="000000"/>
          <w:sz w:val="24"/>
        </w:rPr>
        <w:t xml:space="preserve">d) finansowania przestępstwa o charakterze terrorystycznym, o którym mowa w art. 165a Kodeksu karnego, lub przestępstwo udaremniania lub utrudniania stwierdzenia przestępnego pochodzenia pieniędzy lub ukrywania ich pochodzenia, </w:t>
      </w:r>
      <w:r w:rsidRPr="00215759">
        <w:rPr>
          <w:rFonts w:ascii="Arial" w:eastAsia="TimesNewRoman" w:hAnsi="Arial" w:cs="Arial"/>
          <w:color w:val="000000"/>
          <w:sz w:val="24"/>
        </w:rPr>
        <w:br/>
        <w:t>o którym mowa w art. 299 Kodeksu karnego,</w:t>
      </w:r>
    </w:p>
    <w:p w:rsidR="008B1F2A" w:rsidRPr="00215759" w:rsidRDefault="008B1F2A" w:rsidP="008B1F2A">
      <w:pPr>
        <w:pStyle w:val="Akapitzlist"/>
        <w:autoSpaceDE w:val="0"/>
        <w:autoSpaceDN w:val="0"/>
        <w:adjustRightInd w:val="0"/>
        <w:spacing w:after="0"/>
        <w:ind w:left="720"/>
        <w:rPr>
          <w:rFonts w:ascii="Arial" w:eastAsia="TimesNewRoman" w:hAnsi="Arial" w:cs="Arial"/>
          <w:color w:val="000000"/>
          <w:sz w:val="24"/>
        </w:rPr>
      </w:pPr>
      <w:r w:rsidRPr="00215759">
        <w:rPr>
          <w:rFonts w:ascii="Arial" w:eastAsia="TimesNewRoman" w:hAnsi="Arial" w:cs="Arial"/>
          <w:color w:val="000000"/>
          <w:sz w:val="24"/>
        </w:rPr>
        <w:t>e) o charakterze terrorystycznym, o którym mowa w art. 115 § 20 Kodeksu karnego, lub mające na celu popełnienie tego przestępstwa,</w:t>
      </w:r>
    </w:p>
    <w:p w:rsidR="00726656" w:rsidRPr="00726656" w:rsidRDefault="00726656" w:rsidP="00726656">
      <w:pPr>
        <w:autoSpaceDE w:val="0"/>
        <w:autoSpaceDN w:val="0"/>
        <w:adjustRightInd w:val="0"/>
        <w:spacing w:after="0"/>
        <w:ind w:left="709"/>
        <w:rPr>
          <w:rFonts w:ascii="Arial" w:eastAsia="TimesNewRoman" w:hAnsi="Arial" w:cs="Arial"/>
          <w:color w:val="auto"/>
          <w:sz w:val="24"/>
          <w:lang w:eastAsia="en-US"/>
        </w:rPr>
      </w:pPr>
      <w:r w:rsidRPr="00726656">
        <w:rPr>
          <w:rFonts w:ascii="Arial" w:eastAsia="TimesNewRoman" w:hAnsi="Arial" w:cs="Arial"/>
          <w:color w:val="auto"/>
          <w:sz w:val="24"/>
          <w:lang w:eastAsia="en-US"/>
        </w:rPr>
        <w:t>f) powierzeniu wykonywania pracy małoletniemu cudzoziemcowi, o którym mowa w art. 9 ust. 2 ustawy z dnia 15 czerwca 2012 r. o skutkach powierzania wykonywania pracy cudzoziemcom przebywającym wbrew przepisom na terytorium Rzeczypospolitej Polskiej (Dz. U. poz. 769),</w:t>
      </w:r>
    </w:p>
    <w:p w:rsidR="008B1F2A" w:rsidRPr="00215759" w:rsidRDefault="008B1F2A" w:rsidP="008B1F2A">
      <w:pPr>
        <w:pStyle w:val="Akapitzlist"/>
        <w:autoSpaceDE w:val="0"/>
        <w:autoSpaceDN w:val="0"/>
        <w:adjustRightInd w:val="0"/>
        <w:spacing w:after="0"/>
        <w:ind w:left="720"/>
        <w:rPr>
          <w:rFonts w:ascii="Arial" w:eastAsia="TimesNewRoman" w:hAnsi="Arial" w:cs="Arial"/>
          <w:color w:val="000000"/>
          <w:sz w:val="24"/>
        </w:rPr>
      </w:pPr>
      <w:r w:rsidRPr="00215759">
        <w:rPr>
          <w:rFonts w:ascii="Arial" w:eastAsia="TimesNewRoman" w:hAnsi="Arial" w:cs="Arial"/>
          <w:color w:val="000000"/>
          <w:sz w:val="24"/>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8B1F2A" w:rsidRPr="00215759" w:rsidRDefault="008B1F2A" w:rsidP="008B1F2A">
      <w:pPr>
        <w:pStyle w:val="Akapitzlist"/>
        <w:autoSpaceDE w:val="0"/>
        <w:autoSpaceDN w:val="0"/>
        <w:adjustRightInd w:val="0"/>
        <w:spacing w:after="0"/>
        <w:ind w:left="720"/>
        <w:rPr>
          <w:rFonts w:ascii="Arial" w:eastAsia="TimesNewRoman" w:hAnsi="Arial" w:cs="Arial"/>
          <w:color w:val="000000"/>
          <w:sz w:val="24"/>
        </w:rPr>
      </w:pPr>
      <w:r w:rsidRPr="00215759">
        <w:rPr>
          <w:rFonts w:ascii="Arial" w:eastAsia="TimesNewRoman" w:hAnsi="Arial" w:cs="Arial"/>
          <w:color w:val="000000"/>
          <w:sz w:val="24"/>
        </w:rPr>
        <w:t>h) o którym mowa w art. 9 ust. 1 i 3 lub art. 10 ustawy z dnia 15 czerwca 2012 r. o skutkach powierzania wykonywania pracy cudzoziemcom przebywającym wbrew przepisom na terytorium Rzeczypospolitej Polskiej</w:t>
      </w:r>
    </w:p>
    <w:p w:rsidR="008B1F2A" w:rsidRPr="00215759" w:rsidRDefault="008B1F2A" w:rsidP="008B1F2A">
      <w:pPr>
        <w:pStyle w:val="Akapitzlist"/>
        <w:autoSpaceDE w:val="0"/>
        <w:autoSpaceDN w:val="0"/>
        <w:adjustRightInd w:val="0"/>
        <w:spacing w:after="0"/>
        <w:ind w:left="720"/>
        <w:rPr>
          <w:rFonts w:ascii="Arial" w:eastAsia="TimesNewRoman" w:hAnsi="Arial" w:cs="Arial"/>
          <w:color w:val="000000"/>
          <w:sz w:val="24"/>
        </w:rPr>
      </w:pPr>
      <w:r w:rsidRPr="00215759">
        <w:rPr>
          <w:rFonts w:ascii="Arial" w:eastAsia="TimesNewRoman" w:hAnsi="Arial" w:cs="Arial"/>
          <w:color w:val="000000"/>
          <w:sz w:val="24"/>
        </w:rPr>
        <w:t>– lub za odpowiedni czyn zabroniony określony w przepisach prawa obcego;</w:t>
      </w:r>
    </w:p>
    <w:p w:rsidR="008B1F2A" w:rsidRPr="00215759" w:rsidRDefault="008B1F2A" w:rsidP="008B1F2A">
      <w:pPr>
        <w:pStyle w:val="Akapitzlist"/>
        <w:autoSpaceDE w:val="0"/>
        <w:autoSpaceDN w:val="0"/>
        <w:adjustRightInd w:val="0"/>
        <w:spacing w:after="0"/>
        <w:ind w:left="720"/>
        <w:rPr>
          <w:rFonts w:ascii="Arial" w:eastAsia="TimesNewRoman" w:hAnsi="Arial" w:cs="Arial"/>
          <w:color w:val="000000"/>
          <w:sz w:val="24"/>
        </w:rPr>
      </w:pPr>
      <w:r w:rsidRPr="00215759">
        <w:rPr>
          <w:rFonts w:ascii="Arial" w:eastAsia="TimesNewRoman" w:hAnsi="Arial" w:cs="Arial"/>
          <w:color w:val="000000"/>
          <w:sz w:val="24"/>
        </w:rPr>
        <w:t>2)</w:t>
      </w:r>
      <w:r w:rsidRPr="00215759">
        <w:rPr>
          <w:color w:val="000000"/>
        </w:rPr>
        <w:t> </w:t>
      </w:r>
      <w:r w:rsidRPr="00215759">
        <w:rPr>
          <w:rFonts w:ascii="Arial" w:eastAsia="TimesNewRoman" w:hAnsi="Arial" w:cs="Arial"/>
          <w:color w:val="000000"/>
          <w:sz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1niniejszego ustępu;</w:t>
      </w:r>
    </w:p>
    <w:p w:rsidR="008B1F2A" w:rsidRPr="00215759" w:rsidRDefault="008B1F2A" w:rsidP="008B1F2A">
      <w:pPr>
        <w:pStyle w:val="Akapitzlist"/>
        <w:autoSpaceDE w:val="0"/>
        <w:autoSpaceDN w:val="0"/>
        <w:adjustRightInd w:val="0"/>
        <w:spacing w:after="0"/>
        <w:ind w:left="720"/>
        <w:rPr>
          <w:rFonts w:ascii="Arial" w:eastAsia="TimesNewRoman" w:hAnsi="Arial" w:cs="Arial"/>
          <w:color w:val="000000"/>
          <w:sz w:val="24"/>
        </w:rPr>
      </w:pPr>
      <w:r w:rsidRPr="00215759">
        <w:rPr>
          <w:rFonts w:ascii="Arial" w:eastAsia="TimesNewRoman" w:hAnsi="Arial" w:cs="Arial"/>
          <w:color w:val="000000"/>
          <w:sz w:val="24"/>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8B1F2A" w:rsidRPr="00215759" w:rsidRDefault="008B1F2A" w:rsidP="008B1F2A">
      <w:pPr>
        <w:pStyle w:val="Akapitzlist"/>
        <w:autoSpaceDE w:val="0"/>
        <w:autoSpaceDN w:val="0"/>
        <w:adjustRightInd w:val="0"/>
        <w:spacing w:after="0"/>
        <w:ind w:left="720"/>
        <w:rPr>
          <w:rFonts w:ascii="Arial" w:eastAsia="TimesNewRoman" w:hAnsi="Arial" w:cs="Arial"/>
          <w:color w:val="000000"/>
          <w:sz w:val="24"/>
        </w:rPr>
      </w:pPr>
      <w:r w:rsidRPr="00215759">
        <w:rPr>
          <w:rFonts w:ascii="Arial" w:eastAsia="TimesNewRoman" w:hAnsi="Arial" w:cs="Arial"/>
          <w:color w:val="000000"/>
          <w:sz w:val="24"/>
        </w:rPr>
        <w:t>4) wobec którego orzeczono zakaz ubiegania się o zamówienia publiczne;</w:t>
      </w:r>
    </w:p>
    <w:p w:rsidR="008B1F2A" w:rsidRPr="00215759" w:rsidRDefault="008B1F2A" w:rsidP="008B1F2A">
      <w:pPr>
        <w:pStyle w:val="Akapitzlist"/>
        <w:autoSpaceDE w:val="0"/>
        <w:autoSpaceDN w:val="0"/>
        <w:adjustRightInd w:val="0"/>
        <w:spacing w:after="0"/>
        <w:ind w:left="720"/>
        <w:rPr>
          <w:rFonts w:ascii="Arial" w:eastAsia="TimesNewRoman" w:hAnsi="Arial" w:cs="Arial"/>
          <w:color w:val="000000"/>
          <w:sz w:val="24"/>
        </w:rPr>
      </w:pPr>
      <w:r w:rsidRPr="00215759">
        <w:rPr>
          <w:rFonts w:ascii="Arial" w:eastAsia="TimesNewRoman" w:hAnsi="Arial" w:cs="Arial"/>
          <w:color w:val="000000"/>
          <w:sz w:val="24"/>
        </w:rPr>
        <w:t xml:space="preserve">5) jeżeli Zamawiający może stwierdzić, na podstawie wiarygodnych przesłanek, że Wykonawca zawarł z innymi Wykonawcami porozumienie mające na celu zakłócenie konkurencji, w szczególności jeżeli należąc do tej samej grupy </w:t>
      </w:r>
      <w:r w:rsidRPr="00215759">
        <w:rPr>
          <w:rFonts w:ascii="Arial" w:eastAsia="TimesNewRoman" w:hAnsi="Arial" w:cs="Arial"/>
          <w:color w:val="000000"/>
          <w:sz w:val="24"/>
        </w:rPr>
        <w:lastRenderedPageBreak/>
        <w:t xml:space="preserve">kapitałowej </w:t>
      </w:r>
      <w:r w:rsidRPr="00215759">
        <w:rPr>
          <w:rFonts w:ascii="Arial" w:eastAsia="TimesNewRoman" w:hAnsi="Arial" w:cs="Arial"/>
          <w:color w:val="000000"/>
          <w:sz w:val="24"/>
        </w:rPr>
        <w:br/>
        <w:t>w rozumieniu ustawy z dnia 16 lutego 2007 r. o ochronie konkurencji i konsumentów, złożyli odrębne oferty, oferty częściowe lub wnioski o dopuszczenie</w:t>
      </w:r>
      <w:r>
        <w:rPr>
          <w:rFonts w:ascii="Arial" w:eastAsia="TimesNewRoman" w:hAnsi="Arial" w:cs="Arial"/>
          <w:color w:val="000000"/>
          <w:sz w:val="24"/>
        </w:rPr>
        <w:t xml:space="preserve"> </w:t>
      </w:r>
      <w:r w:rsidRPr="00215759">
        <w:rPr>
          <w:rFonts w:ascii="Arial" w:eastAsia="TimesNewRoman" w:hAnsi="Arial" w:cs="Arial"/>
          <w:color w:val="000000"/>
          <w:sz w:val="24"/>
        </w:rPr>
        <w:t>do udziału w postępowaniu, chyba że wykażą, że przygotowali te oferty lub wnioski niezależnie od siebie;</w:t>
      </w:r>
    </w:p>
    <w:p w:rsidR="008B1F2A" w:rsidRPr="00215759" w:rsidRDefault="008B1F2A" w:rsidP="008B1F2A">
      <w:pPr>
        <w:pStyle w:val="Akapitzlist"/>
        <w:autoSpaceDE w:val="0"/>
        <w:autoSpaceDN w:val="0"/>
        <w:adjustRightInd w:val="0"/>
        <w:spacing w:after="0"/>
        <w:ind w:left="720"/>
        <w:rPr>
          <w:rFonts w:ascii="Arial" w:eastAsia="TimesNewRoman" w:hAnsi="Arial" w:cs="Arial"/>
          <w:color w:val="000000"/>
          <w:sz w:val="24"/>
        </w:rPr>
      </w:pPr>
      <w:r w:rsidRPr="00215759">
        <w:rPr>
          <w:rFonts w:ascii="Arial" w:eastAsia="TimesNewRoman" w:hAnsi="Arial" w:cs="Arial"/>
          <w:color w:val="000000"/>
          <w:sz w:val="24"/>
        </w:rPr>
        <w:t>6) 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8B1F2A" w:rsidRPr="00215759" w:rsidRDefault="008B1F2A" w:rsidP="008B1F2A">
      <w:pPr>
        <w:pStyle w:val="Akapitzlist"/>
        <w:numPr>
          <w:ilvl w:val="0"/>
          <w:numId w:val="13"/>
        </w:numPr>
        <w:ind w:left="426" w:hanging="426"/>
        <w:rPr>
          <w:rFonts w:ascii="Arial" w:hAnsi="Arial" w:cs="Arial"/>
          <w:b/>
          <w:sz w:val="24"/>
        </w:rPr>
      </w:pPr>
      <w:r w:rsidRPr="00215759">
        <w:rPr>
          <w:rFonts w:ascii="Arial" w:hAnsi="Arial" w:cs="Arial"/>
          <w:bCs/>
          <w:sz w:val="24"/>
        </w:rPr>
        <w:t xml:space="preserve">Wykluczenie Wykonawcy następuje zgodnie z art. 111 ustawy PZP. </w:t>
      </w:r>
    </w:p>
    <w:p w:rsidR="008B1F2A" w:rsidRPr="00215759" w:rsidRDefault="008B1F2A" w:rsidP="008B1F2A">
      <w:pPr>
        <w:pStyle w:val="Akapitzlist"/>
        <w:numPr>
          <w:ilvl w:val="0"/>
          <w:numId w:val="13"/>
        </w:numPr>
        <w:ind w:left="426" w:hanging="426"/>
        <w:rPr>
          <w:rFonts w:ascii="Arial" w:hAnsi="Arial" w:cs="Arial"/>
          <w:b/>
          <w:sz w:val="24"/>
        </w:rPr>
      </w:pPr>
      <w:r w:rsidRPr="00215759">
        <w:rPr>
          <w:rFonts w:ascii="Arial" w:hAnsi="Arial" w:cs="Arial"/>
          <w:bCs/>
          <w:sz w:val="24"/>
        </w:rPr>
        <w:t xml:space="preserve">Wykonawca nie podlega wykluczeniu w okolicznościach określonych w art. 108 ust. 1 pkt 1, 2,  i 5  ustawy PZP, jeżeli udowodni Zamawiającemu, że spełnił łącznie przesłanki wskazane w art. 110 ust. 2 ustawy PZP. </w:t>
      </w:r>
    </w:p>
    <w:p w:rsidR="008B1F2A" w:rsidRPr="00215759" w:rsidRDefault="008B1F2A" w:rsidP="008B1F2A">
      <w:pPr>
        <w:pStyle w:val="Akapitzlist"/>
        <w:numPr>
          <w:ilvl w:val="0"/>
          <w:numId w:val="13"/>
        </w:numPr>
        <w:ind w:left="426" w:hanging="426"/>
        <w:rPr>
          <w:rFonts w:ascii="Arial" w:hAnsi="Arial" w:cs="Arial"/>
          <w:b/>
          <w:sz w:val="24"/>
        </w:rPr>
      </w:pPr>
      <w:r w:rsidRPr="00215759">
        <w:rPr>
          <w:rFonts w:ascii="Arial" w:hAnsi="Arial" w:cs="Arial"/>
          <w:bCs/>
          <w:sz w:val="24"/>
        </w:rPr>
        <w:t>Zamawiający oceni, czy podjęte przez wykonawcę czynności, o których mowa w art. 110 ust. 2 ustawy PZP, są wystarczające do wykazania jego rzetelności, uwzględniając wagę i szczególne okoliczności czynu Wykonawcy. Jeżeli podjęte przez Wykonawcę czynności nie są wystarczające do wykazania jego rzetelności, Zamawiający wyklucza Wykonawcę.</w:t>
      </w:r>
    </w:p>
    <w:p w:rsidR="00C812BB" w:rsidRPr="00232403" w:rsidRDefault="00A92D28" w:rsidP="0017687A">
      <w:pPr>
        <w:pStyle w:val="Akapitzlist"/>
        <w:numPr>
          <w:ilvl w:val="0"/>
          <w:numId w:val="13"/>
        </w:numPr>
        <w:ind w:left="426" w:hanging="426"/>
        <w:rPr>
          <w:rFonts w:ascii="Arial" w:hAnsi="Arial" w:cs="Arial"/>
          <w:b/>
          <w:sz w:val="24"/>
        </w:rPr>
      </w:pPr>
      <w:r w:rsidRPr="00232403">
        <w:rPr>
          <w:rFonts w:ascii="Arial" w:hAnsi="Arial" w:cs="Arial"/>
          <w:bCs/>
          <w:sz w:val="24"/>
        </w:rPr>
        <w:t xml:space="preserve">Wykluczenie Wykonawcy następuje zgodnie z art. 111 ustawy PZP. </w:t>
      </w:r>
    </w:p>
    <w:p w:rsidR="002C5971" w:rsidRPr="00232403" w:rsidRDefault="00A92D28" w:rsidP="0017687A">
      <w:pPr>
        <w:pStyle w:val="Akapitzlist"/>
        <w:numPr>
          <w:ilvl w:val="0"/>
          <w:numId w:val="13"/>
        </w:numPr>
        <w:ind w:left="426" w:hanging="426"/>
        <w:rPr>
          <w:rFonts w:ascii="Arial" w:hAnsi="Arial" w:cs="Arial"/>
          <w:b/>
          <w:sz w:val="24"/>
        </w:rPr>
      </w:pPr>
      <w:r w:rsidRPr="00232403">
        <w:rPr>
          <w:rFonts w:ascii="Arial" w:hAnsi="Arial" w:cs="Arial"/>
          <w:bCs/>
          <w:sz w:val="24"/>
        </w:rPr>
        <w:t xml:space="preserve">Wykonawca nie podlega wykluczeniu w okolicznościach określonych w art. 108 ust. 1 pkt 1, 2, </w:t>
      </w:r>
      <w:r w:rsidR="00EE3D06" w:rsidRPr="00232403">
        <w:rPr>
          <w:rFonts w:ascii="Arial" w:hAnsi="Arial" w:cs="Arial"/>
          <w:bCs/>
          <w:sz w:val="24"/>
        </w:rPr>
        <w:t xml:space="preserve"> i </w:t>
      </w:r>
      <w:r w:rsidRPr="00232403">
        <w:rPr>
          <w:rFonts w:ascii="Arial" w:hAnsi="Arial" w:cs="Arial"/>
          <w:bCs/>
          <w:sz w:val="24"/>
        </w:rPr>
        <w:t xml:space="preserve">5  ustawy PZP, jeżeli udowodni </w:t>
      </w:r>
      <w:r w:rsidR="00D20184" w:rsidRPr="00232403">
        <w:rPr>
          <w:rFonts w:ascii="Arial" w:hAnsi="Arial" w:cs="Arial"/>
          <w:bCs/>
          <w:sz w:val="24"/>
        </w:rPr>
        <w:t>Z</w:t>
      </w:r>
      <w:r w:rsidRPr="00232403">
        <w:rPr>
          <w:rFonts w:ascii="Arial" w:hAnsi="Arial" w:cs="Arial"/>
          <w:bCs/>
          <w:sz w:val="24"/>
        </w:rPr>
        <w:t xml:space="preserve">amawiającemu, że spełnił łącznie przesłanki wskazane w art. 110 ust. 2 ustawy PZP. </w:t>
      </w:r>
    </w:p>
    <w:p w:rsidR="00A92D28" w:rsidRPr="00232403" w:rsidRDefault="00A92D28" w:rsidP="0017687A">
      <w:pPr>
        <w:pStyle w:val="Akapitzlist"/>
        <w:numPr>
          <w:ilvl w:val="0"/>
          <w:numId w:val="13"/>
        </w:numPr>
        <w:ind w:left="426" w:hanging="426"/>
        <w:rPr>
          <w:rFonts w:ascii="Arial" w:hAnsi="Arial" w:cs="Arial"/>
          <w:b/>
          <w:sz w:val="24"/>
        </w:rPr>
      </w:pPr>
      <w:r w:rsidRPr="00232403">
        <w:rPr>
          <w:rFonts w:ascii="Arial" w:hAnsi="Arial" w:cs="Arial"/>
          <w:bCs/>
          <w:sz w:val="24"/>
        </w:rPr>
        <w:t xml:space="preserve">Zamawiający oceni, czy podjęte przez wykonawcę czynności, o których mowa w art. 110 ust. 2 ustawy PZP, są wystarczające do wykazania jego rzetelności, uwzględniając wagę i szczególne okoliczności czynu </w:t>
      </w:r>
      <w:r w:rsidR="00D20184" w:rsidRPr="00232403">
        <w:rPr>
          <w:rFonts w:ascii="Arial" w:hAnsi="Arial" w:cs="Arial"/>
          <w:bCs/>
          <w:sz w:val="24"/>
        </w:rPr>
        <w:t>W</w:t>
      </w:r>
      <w:r w:rsidRPr="00232403">
        <w:rPr>
          <w:rFonts w:ascii="Arial" w:hAnsi="Arial" w:cs="Arial"/>
          <w:bCs/>
          <w:sz w:val="24"/>
        </w:rPr>
        <w:t xml:space="preserve">ykonawcy. Jeżeli podjęte przez </w:t>
      </w:r>
      <w:r w:rsidR="00D20184" w:rsidRPr="00232403">
        <w:rPr>
          <w:rFonts w:ascii="Arial" w:hAnsi="Arial" w:cs="Arial"/>
          <w:bCs/>
          <w:sz w:val="24"/>
        </w:rPr>
        <w:t>W</w:t>
      </w:r>
      <w:r w:rsidRPr="00232403">
        <w:rPr>
          <w:rFonts w:ascii="Arial" w:hAnsi="Arial" w:cs="Arial"/>
          <w:bCs/>
          <w:sz w:val="24"/>
        </w:rPr>
        <w:t xml:space="preserve">ykonawcę czynności nie są wystarczające do wykazania jego rzetelności, </w:t>
      </w:r>
      <w:r w:rsidR="0046107C" w:rsidRPr="00232403">
        <w:rPr>
          <w:rFonts w:ascii="Arial" w:hAnsi="Arial" w:cs="Arial"/>
          <w:bCs/>
          <w:sz w:val="24"/>
        </w:rPr>
        <w:t>Z</w:t>
      </w:r>
      <w:r w:rsidRPr="00232403">
        <w:rPr>
          <w:rFonts w:ascii="Arial" w:hAnsi="Arial" w:cs="Arial"/>
          <w:bCs/>
          <w:sz w:val="24"/>
        </w:rPr>
        <w:t xml:space="preserve">amawiający wyklucza </w:t>
      </w:r>
      <w:r w:rsidR="00D20184" w:rsidRPr="00232403">
        <w:rPr>
          <w:rFonts w:ascii="Arial" w:hAnsi="Arial" w:cs="Arial"/>
          <w:bCs/>
          <w:sz w:val="24"/>
        </w:rPr>
        <w:t>W</w:t>
      </w:r>
      <w:r w:rsidRPr="00232403">
        <w:rPr>
          <w:rFonts w:ascii="Arial" w:hAnsi="Arial" w:cs="Arial"/>
          <w:bCs/>
          <w:sz w:val="24"/>
        </w:rPr>
        <w:t>ykonawcę.</w:t>
      </w:r>
    </w:p>
    <w:p w:rsidR="00374F55" w:rsidRPr="00232403" w:rsidRDefault="00BA1DD3" w:rsidP="00F94FDB">
      <w:pPr>
        <w:pStyle w:val="Nagwek1"/>
        <w:rPr>
          <w:rFonts w:ascii="Arial" w:hAnsi="Arial" w:cs="Arial"/>
          <w:sz w:val="24"/>
          <w:szCs w:val="24"/>
        </w:rPr>
      </w:pPr>
      <w:bookmarkStart w:id="28" w:name="_Toc65831750"/>
      <w:bookmarkStart w:id="29" w:name="_Toc82990765"/>
      <w:bookmarkStart w:id="30" w:name="_Toc97031559"/>
      <w:r w:rsidRPr="00232403">
        <w:rPr>
          <w:rFonts w:ascii="Arial" w:hAnsi="Arial" w:cs="Arial"/>
          <w:sz w:val="24"/>
          <w:szCs w:val="24"/>
        </w:rPr>
        <w:t xml:space="preserve">Wymagane oświadczenia lub dokumenty, </w:t>
      </w:r>
      <w:r w:rsidR="00F50AD3" w:rsidRPr="00232403">
        <w:rPr>
          <w:rFonts w:ascii="Arial" w:hAnsi="Arial" w:cs="Arial"/>
          <w:sz w:val="24"/>
          <w:szCs w:val="24"/>
        </w:rPr>
        <w:t xml:space="preserve">w tym wykaz oświadczeń lub dokumentów </w:t>
      </w:r>
      <w:r w:rsidRPr="00232403">
        <w:rPr>
          <w:rFonts w:ascii="Arial" w:hAnsi="Arial" w:cs="Arial"/>
          <w:sz w:val="24"/>
          <w:szCs w:val="24"/>
        </w:rPr>
        <w:t xml:space="preserve">potwierdzających spełnianie warunków udziału w postępowaniu oraz </w:t>
      </w:r>
      <w:r w:rsidR="004C10F8" w:rsidRPr="00232403">
        <w:rPr>
          <w:rFonts w:ascii="Arial" w:hAnsi="Arial" w:cs="Arial"/>
          <w:sz w:val="24"/>
          <w:szCs w:val="24"/>
        </w:rPr>
        <w:t xml:space="preserve">wykazanie </w:t>
      </w:r>
      <w:r w:rsidRPr="00232403">
        <w:rPr>
          <w:rFonts w:ascii="Arial" w:hAnsi="Arial" w:cs="Arial"/>
          <w:sz w:val="24"/>
          <w:szCs w:val="24"/>
        </w:rPr>
        <w:t>brak</w:t>
      </w:r>
      <w:r w:rsidR="004C10F8" w:rsidRPr="00232403">
        <w:rPr>
          <w:rFonts w:ascii="Arial" w:hAnsi="Arial" w:cs="Arial"/>
          <w:sz w:val="24"/>
          <w:szCs w:val="24"/>
        </w:rPr>
        <w:t>u</w:t>
      </w:r>
      <w:r w:rsidRPr="00232403">
        <w:rPr>
          <w:rFonts w:ascii="Arial" w:hAnsi="Arial" w:cs="Arial"/>
          <w:sz w:val="24"/>
          <w:szCs w:val="24"/>
        </w:rPr>
        <w:t xml:space="preserve"> podstaw wykluczenia</w:t>
      </w:r>
      <w:bookmarkEnd w:id="28"/>
      <w:bookmarkEnd w:id="29"/>
      <w:bookmarkEnd w:id="30"/>
      <w:r w:rsidR="00792A38" w:rsidRPr="00232403">
        <w:rPr>
          <w:rFonts w:ascii="Arial" w:hAnsi="Arial" w:cs="Arial"/>
          <w:sz w:val="24"/>
          <w:szCs w:val="24"/>
        </w:rPr>
        <w:t xml:space="preserve"> </w:t>
      </w:r>
    </w:p>
    <w:p w:rsidR="00F66E00" w:rsidRPr="00232403" w:rsidRDefault="00F50AD3" w:rsidP="0017687A">
      <w:pPr>
        <w:pStyle w:val="Akapitzlist"/>
        <w:numPr>
          <w:ilvl w:val="0"/>
          <w:numId w:val="18"/>
        </w:numPr>
        <w:ind w:left="426" w:hanging="426"/>
        <w:rPr>
          <w:rFonts w:ascii="Arial" w:hAnsi="Arial" w:cs="Arial"/>
          <w:sz w:val="24"/>
          <w:lang w:eastAsia="pl-PL"/>
        </w:rPr>
      </w:pPr>
      <w:bookmarkStart w:id="31" w:name="_Hlk64730768"/>
      <w:r w:rsidRPr="00232403">
        <w:rPr>
          <w:rFonts w:ascii="Arial" w:hAnsi="Arial" w:cs="Arial"/>
          <w:b/>
          <w:sz w:val="24"/>
        </w:rPr>
        <w:t>Oferta winna zawierać</w:t>
      </w:r>
      <w:r w:rsidRPr="00232403">
        <w:rPr>
          <w:rFonts w:ascii="Arial" w:hAnsi="Arial" w:cs="Arial"/>
          <w:sz w:val="24"/>
        </w:rPr>
        <w:t xml:space="preserve"> następujące oświadczenia i dokumenty</w:t>
      </w:r>
      <w:r w:rsidR="00BA1DD3" w:rsidRPr="00232403">
        <w:rPr>
          <w:rFonts w:ascii="Arial" w:hAnsi="Arial" w:cs="Arial"/>
          <w:sz w:val="24"/>
        </w:rPr>
        <w:t xml:space="preserve">: </w:t>
      </w:r>
    </w:p>
    <w:p w:rsidR="00A303CD" w:rsidRPr="00232403" w:rsidRDefault="00F50AD3" w:rsidP="0017687A">
      <w:pPr>
        <w:pStyle w:val="Akapitzlist"/>
        <w:numPr>
          <w:ilvl w:val="0"/>
          <w:numId w:val="14"/>
        </w:numPr>
        <w:ind w:left="851" w:hanging="425"/>
        <w:rPr>
          <w:rFonts w:ascii="Arial" w:hAnsi="Arial" w:cs="Arial"/>
          <w:color w:val="FF0000"/>
          <w:sz w:val="24"/>
        </w:rPr>
      </w:pPr>
      <w:r w:rsidRPr="00232403">
        <w:rPr>
          <w:rFonts w:ascii="Arial" w:hAnsi="Arial" w:cs="Arial"/>
          <w:sz w:val="24"/>
        </w:rPr>
        <w:t xml:space="preserve">Wypełniony </w:t>
      </w:r>
      <w:r w:rsidRPr="00232403">
        <w:rPr>
          <w:rFonts w:ascii="Arial" w:hAnsi="Arial" w:cs="Arial"/>
          <w:b/>
          <w:sz w:val="24"/>
        </w:rPr>
        <w:t>formularz ofertowy</w:t>
      </w:r>
      <w:r w:rsidRPr="00232403">
        <w:rPr>
          <w:rFonts w:ascii="Arial" w:hAnsi="Arial" w:cs="Arial"/>
          <w:sz w:val="24"/>
        </w:rPr>
        <w:t xml:space="preserve">, na który składana jest oferta, sporządzony </w:t>
      </w:r>
      <w:r w:rsidR="00822F44" w:rsidRPr="00232403">
        <w:rPr>
          <w:rFonts w:ascii="Arial" w:hAnsi="Arial" w:cs="Arial"/>
          <w:sz w:val="24"/>
        </w:rPr>
        <w:t xml:space="preserve">z wykorzystaniem wzoru stanowiącego </w:t>
      </w:r>
      <w:r w:rsidR="00702927" w:rsidRPr="00232403">
        <w:rPr>
          <w:rFonts w:ascii="Arial" w:hAnsi="Arial" w:cs="Arial"/>
          <w:sz w:val="24"/>
        </w:rPr>
        <w:t xml:space="preserve">odpowiedni </w:t>
      </w:r>
      <w:r w:rsidR="00822F44" w:rsidRPr="00232403">
        <w:rPr>
          <w:rFonts w:ascii="Arial" w:hAnsi="Arial" w:cs="Arial"/>
          <w:color w:val="auto"/>
          <w:sz w:val="24"/>
        </w:rPr>
        <w:t>Załącznik nr 4 do SWZ</w:t>
      </w:r>
      <w:r w:rsidR="00702927" w:rsidRPr="00232403">
        <w:rPr>
          <w:rFonts w:ascii="Arial" w:hAnsi="Arial" w:cs="Arial"/>
          <w:color w:val="auto"/>
          <w:sz w:val="24"/>
        </w:rPr>
        <w:t>.</w:t>
      </w:r>
    </w:p>
    <w:p w:rsidR="00A303CD" w:rsidRPr="00232403" w:rsidRDefault="00F50AD3" w:rsidP="0017687A">
      <w:pPr>
        <w:pStyle w:val="Akapitzlist"/>
        <w:numPr>
          <w:ilvl w:val="0"/>
          <w:numId w:val="14"/>
        </w:numPr>
        <w:ind w:left="851" w:hanging="425"/>
        <w:rPr>
          <w:rFonts w:ascii="Arial" w:hAnsi="Arial" w:cs="Arial"/>
          <w:b/>
          <w:sz w:val="24"/>
        </w:rPr>
      </w:pPr>
      <w:r w:rsidRPr="00232403">
        <w:rPr>
          <w:rFonts w:ascii="Arial" w:hAnsi="Arial" w:cs="Arial"/>
          <w:b/>
          <w:sz w:val="24"/>
        </w:rPr>
        <w:t>Pełnomocnictwo</w:t>
      </w:r>
      <w:r w:rsidRPr="00232403">
        <w:rPr>
          <w:rFonts w:ascii="Arial" w:hAnsi="Arial" w:cs="Arial"/>
          <w:sz w:val="24"/>
        </w:rPr>
        <w:t xml:space="preserve"> (lub ciąg pełnomocnictw) zgodnie z Rozdziałem XI SWZ.</w:t>
      </w:r>
    </w:p>
    <w:p w:rsidR="00F50AD3" w:rsidRPr="00232403" w:rsidRDefault="00F50AD3" w:rsidP="0017687A">
      <w:pPr>
        <w:pStyle w:val="Akapitzlist"/>
        <w:numPr>
          <w:ilvl w:val="0"/>
          <w:numId w:val="14"/>
        </w:numPr>
        <w:ind w:left="851" w:hanging="425"/>
        <w:rPr>
          <w:rFonts w:ascii="Arial" w:hAnsi="Arial" w:cs="Arial"/>
          <w:b/>
          <w:sz w:val="24"/>
        </w:rPr>
      </w:pPr>
      <w:r w:rsidRPr="00232403">
        <w:rPr>
          <w:rFonts w:ascii="Arial" w:hAnsi="Arial" w:cs="Arial"/>
          <w:b/>
          <w:sz w:val="24"/>
        </w:rPr>
        <w:t>Podmiotowe środki dowodowe</w:t>
      </w:r>
      <w:r w:rsidR="00961A5E">
        <w:rPr>
          <w:rFonts w:ascii="Arial" w:hAnsi="Arial" w:cs="Arial"/>
          <w:b/>
          <w:sz w:val="24"/>
        </w:rPr>
        <w:t xml:space="preserve"> oraz inne oświadczenia lub dokumenty</w:t>
      </w:r>
      <w:r w:rsidRPr="00232403">
        <w:rPr>
          <w:rFonts w:ascii="Arial" w:hAnsi="Arial" w:cs="Arial"/>
          <w:b/>
          <w:sz w:val="24"/>
        </w:rPr>
        <w:t>:</w:t>
      </w:r>
    </w:p>
    <w:p w:rsidR="008A64E6" w:rsidRPr="00232403" w:rsidRDefault="00DF16B0" w:rsidP="0017687A">
      <w:pPr>
        <w:pStyle w:val="Akapitzlist"/>
        <w:numPr>
          <w:ilvl w:val="0"/>
          <w:numId w:val="15"/>
        </w:numPr>
        <w:ind w:left="1560" w:hanging="709"/>
        <w:rPr>
          <w:rFonts w:ascii="Arial" w:hAnsi="Arial" w:cs="Arial"/>
          <w:b/>
          <w:bCs/>
          <w:color w:val="auto"/>
          <w:sz w:val="24"/>
        </w:rPr>
      </w:pPr>
      <w:r w:rsidRPr="00232403">
        <w:rPr>
          <w:rFonts w:ascii="Arial" w:hAnsi="Arial" w:cs="Arial"/>
          <w:color w:val="auto"/>
          <w:sz w:val="24"/>
        </w:rPr>
        <w:t>A</w:t>
      </w:r>
      <w:r w:rsidR="00ED34FE" w:rsidRPr="00232403">
        <w:rPr>
          <w:rFonts w:ascii="Arial" w:hAnsi="Arial" w:cs="Arial"/>
          <w:color w:val="auto"/>
          <w:sz w:val="24"/>
        </w:rPr>
        <w:t xml:space="preserve">ktualne na dzień składania ofert </w:t>
      </w:r>
      <w:r w:rsidR="00ED34FE" w:rsidRPr="00232403">
        <w:rPr>
          <w:rFonts w:ascii="Arial" w:hAnsi="Arial" w:cs="Arial"/>
          <w:b/>
          <w:bCs/>
          <w:color w:val="auto"/>
          <w:sz w:val="24"/>
        </w:rPr>
        <w:t>oświadczenie</w:t>
      </w:r>
      <w:r w:rsidR="00E048BC" w:rsidRPr="00232403">
        <w:rPr>
          <w:rFonts w:ascii="Arial" w:hAnsi="Arial" w:cs="Arial"/>
          <w:b/>
          <w:bCs/>
          <w:color w:val="auto"/>
          <w:sz w:val="24"/>
        </w:rPr>
        <w:t xml:space="preserve"> o spełnianiu warunków udziału w</w:t>
      </w:r>
      <w:r w:rsidR="00DE1D22" w:rsidRPr="00232403">
        <w:rPr>
          <w:rFonts w:ascii="Arial" w:hAnsi="Arial" w:cs="Arial"/>
          <w:b/>
          <w:bCs/>
          <w:color w:val="auto"/>
          <w:sz w:val="24"/>
        </w:rPr>
        <w:t> </w:t>
      </w:r>
      <w:r w:rsidR="00E048BC" w:rsidRPr="00232403">
        <w:rPr>
          <w:rFonts w:ascii="Arial" w:hAnsi="Arial" w:cs="Arial"/>
          <w:b/>
          <w:bCs/>
          <w:color w:val="auto"/>
          <w:sz w:val="24"/>
        </w:rPr>
        <w:t xml:space="preserve">postępowaniu oraz o braku podstaw do </w:t>
      </w:r>
      <w:r w:rsidR="00E048BC" w:rsidRPr="00232403">
        <w:rPr>
          <w:rFonts w:ascii="Arial" w:hAnsi="Arial" w:cs="Arial"/>
          <w:b/>
          <w:bCs/>
          <w:color w:val="auto"/>
          <w:sz w:val="24"/>
        </w:rPr>
        <w:lastRenderedPageBreak/>
        <w:t>wykluczenia z postępowania</w:t>
      </w:r>
      <w:r w:rsidR="00A303CD" w:rsidRPr="00232403">
        <w:rPr>
          <w:rFonts w:ascii="Arial" w:hAnsi="Arial" w:cs="Arial"/>
          <w:color w:val="auto"/>
          <w:sz w:val="24"/>
        </w:rPr>
        <w:t xml:space="preserve"> </w:t>
      </w:r>
      <w:r w:rsidR="00822F44" w:rsidRPr="00232403">
        <w:rPr>
          <w:rFonts w:ascii="Arial" w:hAnsi="Arial" w:cs="Arial"/>
          <w:b/>
          <w:bCs/>
          <w:color w:val="auto"/>
          <w:sz w:val="24"/>
        </w:rPr>
        <w:t>zgodnie z Załącznikiem nr 5 do SWZ, składane w formie elektronicznej lub w postaci elektronicznej opatrzonej podpisem zaufanym lub podpisem osobistym.</w:t>
      </w:r>
      <w:r w:rsidR="00EE3D06" w:rsidRPr="00232403">
        <w:rPr>
          <w:rFonts w:ascii="Arial" w:hAnsi="Arial" w:cs="Arial"/>
          <w:b/>
          <w:bCs/>
          <w:color w:val="auto"/>
          <w:sz w:val="24"/>
        </w:rPr>
        <w:t xml:space="preserve"> </w:t>
      </w:r>
    </w:p>
    <w:p w:rsidR="00A848C0" w:rsidRPr="00232403" w:rsidRDefault="00ED34FE" w:rsidP="0017687A">
      <w:pPr>
        <w:pStyle w:val="Akapitzlist"/>
        <w:numPr>
          <w:ilvl w:val="0"/>
          <w:numId w:val="15"/>
        </w:numPr>
        <w:ind w:left="1560" w:hanging="709"/>
        <w:rPr>
          <w:rFonts w:ascii="Arial" w:hAnsi="Arial" w:cs="Arial"/>
          <w:b/>
          <w:sz w:val="24"/>
        </w:rPr>
      </w:pPr>
      <w:r w:rsidRPr="00232403">
        <w:rPr>
          <w:rFonts w:ascii="Arial" w:hAnsi="Arial" w:cs="Arial"/>
          <w:sz w:val="24"/>
        </w:rPr>
        <w:t xml:space="preserve">Informacje zawarte w </w:t>
      </w:r>
      <w:r w:rsidR="00A303CD" w:rsidRPr="00232403">
        <w:rPr>
          <w:rFonts w:ascii="Arial" w:hAnsi="Arial" w:cs="Arial"/>
          <w:sz w:val="24"/>
        </w:rPr>
        <w:t>Oświadczeniu</w:t>
      </w:r>
      <w:r w:rsidR="00A511B0" w:rsidRPr="00232403">
        <w:rPr>
          <w:rFonts w:ascii="Arial" w:hAnsi="Arial" w:cs="Arial"/>
          <w:sz w:val="24"/>
        </w:rPr>
        <w:t>, o którym mowa w pkt 1.3.1</w:t>
      </w:r>
      <w:r w:rsidR="00A303CD" w:rsidRPr="00232403">
        <w:rPr>
          <w:rFonts w:ascii="Arial" w:hAnsi="Arial" w:cs="Arial"/>
          <w:sz w:val="24"/>
        </w:rPr>
        <w:t xml:space="preserve"> </w:t>
      </w:r>
      <w:r w:rsidRPr="00232403">
        <w:rPr>
          <w:rFonts w:ascii="Arial" w:hAnsi="Arial" w:cs="Arial"/>
          <w:sz w:val="24"/>
        </w:rPr>
        <w:t>stanowią wstępne potwierdzenie, że Wykonawca nie podlega wykluczeniu oraz spełnia warunki udziału w postępowaniu</w:t>
      </w:r>
      <w:r w:rsidR="00A848C0" w:rsidRPr="00232403">
        <w:rPr>
          <w:rFonts w:ascii="Arial" w:hAnsi="Arial" w:cs="Arial"/>
          <w:b/>
          <w:sz w:val="24"/>
        </w:rPr>
        <w:t>.</w:t>
      </w:r>
    </w:p>
    <w:p w:rsidR="00822F44" w:rsidRPr="00232403" w:rsidRDefault="00822F44" w:rsidP="0017687A">
      <w:pPr>
        <w:pStyle w:val="Akapitzlist"/>
        <w:numPr>
          <w:ilvl w:val="0"/>
          <w:numId w:val="15"/>
        </w:numPr>
        <w:ind w:left="1560" w:hanging="709"/>
        <w:rPr>
          <w:rFonts w:ascii="Arial" w:hAnsi="Arial" w:cs="Arial"/>
          <w:sz w:val="24"/>
        </w:rPr>
      </w:pPr>
      <w:r w:rsidRPr="00232403">
        <w:rPr>
          <w:rFonts w:ascii="Arial" w:hAnsi="Arial" w:cs="Arial"/>
          <w:sz w:val="24"/>
        </w:rPr>
        <w:t>Dokumenty wymagane w przypadku podwykonawcy niebędącego podmiotem udostępniającym zasoby określa Rozdział IX SWZ.</w:t>
      </w:r>
    </w:p>
    <w:p w:rsidR="00822F44" w:rsidRPr="00232403" w:rsidRDefault="00822F44" w:rsidP="0017687A">
      <w:pPr>
        <w:pStyle w:val="Akapitzlist"/>
        <w:numPr>
          <w:ilvl w:val="0"/>
          <w:numId w:val="15"/>
        </w:numPr>
        <w:ind w:left="1560" w:hanging="709"/>
        <w:rPr>
          <w:rFonts w:ascii="Arial" w:hAnsi="Arial" w:cs="Arial"/>
          <w:sz w:val="24"/>
        </w:rPr>
      </w:pPr>
      <w:r w:rsidRPr="00232403">
        <w:rPr>
          <w:rFonts w:ascii="Arial" w:hAnsi="Arial" w:cs="Arial"/>
          <w:sz w:val="24"/>
        </w:rPr>
        <w:t>Dokumenty wymagane od Wykonawców wspólnie ubiegających się o udzielenie zamówienia publicznego określa Rozdział X SWZ.</w:t>
      </w:r>
    </w:p>
    <w:p w:rsidR="00E048BC" w:rsidRPr="00232403" w:rsidRDefault="00BA1DD3" w:rsidP="0017687A">
      <w:pPr>
        <w:pStyle w:val="Akapitzlist"/>
        <w:numPr>
          <w:ilvl w:val="0"/>
          <w:numId w:val="18"/>
        </w:numPr>
        <w:ind w:left="426" w:hanging="426"/>
        <w:rPr>
          <w:rFonts w:ascii="Arial" w:hAnsi="Arial" w:cs="Arial"/>
          <w:b/>
          <w:sz w:val="24"/>
        </w:rPr>
      </w:pPr>
      <w:r w:rsidRPr="00232403">
        <w:rPr>
          <w:rFonts w:ascii="Arial" w:hAnsi="Arial" w:cs="Arial"/>
          <w:b/>
          <w:sz w:val="24"/>
        </w:rPr>
        <w:t xml:space="preserve">Zamawiający wzywa </w:t>
      </w:r>
      <w:r w:rsidR="001C4C99" w:rsidRPr="00232403">
        <w:rPr>
          <w:rFonts w:ascii="Arial" w:hAnsi="Arial" w:cs="Arial"/>
          <w:b/>
          <w:sz w:val="24"/>
        </w:rPr>
        <w:t>W</w:t>
      </w:r>
      <w:r w:rsidRPr="00232403">
        <w:rPr>
          <w:rFonts w:ascii="Arial" w:hAnsi="Arial" w:cs="Arial"/>
          <w:b/>
          <w:sz w:val="24"/>
        </w:rPr>
        <w:t>ykonawcę, którego oferta została najwyżej oceniona, do złożenia w</w:t>
      </w:r>
      <w:r w:rsidR="00E048BC" w:rsidRPr="00232403">
        <w:rPr>
          <w:rFonts w:ascii="Arial" w:hAnsi="Arial" w:cs="Arial"/>
          <w:b/>
          <w:sz w:val="24"/>
        </w:rPr>
        <w:t> </w:t>
      </w:r>
      <w:r w:rsidRPr="00232403">
        <w:rPr>
          <w:rFonts w:ascii="Arial" w:hAnsi="Arial" w:cs="Arial"/>
          <w:b/>
          <w:sz w:val="24"/>
        </w:rPr>
        <w:t xml:space="preserve">wyznaczonym terminie, nie krótszym niż </w:t>
      </w:r>
      <w:r w:rsidR="00E048BC" w:rsidRPr="00232403">
        <w:rPr>
          <w:rFonts w:ascii="Arial" w:hAnsi="Arial" w:cs="Arial"/>
          <w:b/>
          <w:sz w:val="24"/>
        </w:rPr>
        <w:t>5</w:t>
      </w:r>
      <w:r w:rsidRPr="00232403">
        <w:rPr>
          <w:rFonts w:ascii="Arial" w:hAnsi="Arial" w:cs="Arial"/>
          <w:b/>
          <w:sz w:val="24"/>
        </w:rPr>
        <w:t xml:space="preserve"> dni od dnia wezwania, podmiotowych środków dowodowych aktualnych na dzień </w:t>
      </w:r>
      <w:r w:rsidR="008F434B" w:rsidRPr="00232403">
        <w:rPr>
          <w:rFonts w:ascii="Arial" w:hAnsi="Arial" w:cs="Arial"/>
          <w:b/>
          <w:sz w:val="24"/>
        </w:rPr>
        <w:t xml:space="preserve">ich </w:t>
      </w:r>
      <w:r w:rsidRPr="00232403">
        <w:rPr>
          <w:rFonts w:ascii="Arial" w:hAnsi="Arial" w:cs="Arial"/>
          <w:b/>
          <w:sz w:val="24"/>
        </w:rPr>
        <w:t>złożenia.</w:t>
      </w:r>
    </w:p>
    <w:p w:rsidR="008D1155" w:rsidRPr="00232403" w:rsidRDefault="00BA1DD3" w:rsidP="0017687A">
      <w:pPr>
        <w:pStyle w:val="Akapitzlist"/>
        <w:numPr>
          <w:ilvl w:val="0"/>
          <w:numId w:val="16"/>
        </w:numPr>
        <w:rPr>
          <w:rFonts w:ascii="Arial" w:hAnsi="Arial" w:cs="Arial"/>
          <w:b/>
          <w:sz w:val="24"/>
        </w:rPr>
      </w:pPr>
      <w:r w:rsidRPr="00232403">
        <w:rPr>
          <w:rFonts w:ascii="Arial" w:hAnsi="Arial" w:cs="Arial"/>
          <w:sz w:val="24"/>
        </w:rPr>
        <w:t xml:space="preserve">Podmiotowe środki dowodowe wymagane od </w:t>
      </w:r>
      <w:r w:rsidR="00282090" w:rsidRPr="00232403">
        <w:rPr>
          <w:rFonts w:ascii="Arial" w:hAnsi="Arial" w:cs="Arial"/>
          <w:sz w:val="24"/>
        </w:rPr>
        <w:t>W</w:t>
      </w:r>
      <w:r w:rsidRPr="00232403">
        <w:rPr>
          <w:rFonts w:ascii="Arial" w:hAnsi="Arial" w:cs="Arial"/>
          <w:sz w:val="24"/>
        </w:rPr>
        <w:t>ykonawcy</w:t>
      </w:r>
      <w:r w:rsidR="00071021" w:rsidRPr="00232403">
        <w:rPr>
          <w:rFonts w:ascii="Arial" w:hAnsi="Arial" w:cs="Arial"/>
          <w:sz w:val="24"/>
        </w:rPr>
        <w:t xml:space="preserve">, </w:t>
      </w:r>
      <w:r w:rsidR="00071021" w:rsidRPr="00232403">
        <w:rPr>
          <w:rFonts w:ascii="Arial" w:hAnsi="Arial" w:cs="Arial"/>
          <w:b/>
          <w:bCs/>
          <w:sz w:val="24"/>
        </w:rPr>
        <w:t>na wezwanie</w:t>
      </w:r>
      <w:r w:rsidR="00071021" w:rsidRPr="00232403">
        <w:rPr>
          <w:rFonts w:ascii="Arial" w:hAnsi="Arial" w:cs="Arial"/>
          <w:sz w:val="24"/>
        </w:rPr>
        <w:t xml:space="preserve">, </w:t>
      </w:r>
      <w:r w:rsidRPr="00232403">
        <w:rPr>
          <w:rFonts w:ascii="Arial" w:hAnsi="Arial" w:cs="Arial"/>
          <w:sz w:val="24"/>
        </w:rPr>
        <w:t>obejmują:</w:t>
      </w:r>
    </w:p>
    <w:p w:rsidR="00F955E6" w:rsidRPr="00232403" w:rsidRDefault="006F380F" w:rsidP="0017687A">
      <w:pPr>
        <w:pStyle w:val="Akapitzlist"/>
        <w:numPr>
          <w:ilvl w:val="0"/>
          <w:numId w:val="17"/>
        </w:numPr>
        <w:ind w:left="1418" w:hanging="709"/>
        <w:rPr>
          <w:rFonts w:ascii="Arial" w:hAnsi="Arial" w:cs="Arial"/>
          <w:b/>
          <w:bCs/>
          <w:sz w:val="24"/>
          <w:lang w:eastAsia="pl-PL"/>
        </w:rPr>
      </w:pPr>
      <w:r w:rsidRPr="00232403">
        <w:rPr>
          <w:rFonts w:ascii="Arial" w:hAnsi="Arial" w:cs="Arial"/>
          <w:b/>
          <w:bCs/>
          <w:sz w:val="24"/>
        </w:rPr>
        <w:t xml:space="preserve">Oświadczenie </w:t>
      </w:r>
      <w:r w:rsidR="00282090" w:rsidRPr="00232403">
        <w:rPr>
          <w:rFonts w:ascii="Arial" w:hAnsi="Arial" w:cs="Arial"/>
          <w:b/>
          <w:bCs/>
          <w:sz w:val="24"/>
        </w:rPr>
        <w:t>W</w:t>
      </w:r>
      <w:r w:rsidRPr="00232403">
        <w:rPr>
          <w:rFonts w:ascii="Arial" w:hAnsi="Arial" w:cs="Arial"/>
          <w:b/>
          <w:bCs/>
          <w:sz w:val="24"/>
        </w:rPr>
        <w:t>ykonawcy, w zakresie art. 108 ust. 1 pkt 5 ustawy</w:t>
      </w:r>
      <w:r w:rsidR="00326403" w:rsidRPr="00232403">
        <w:rPr>
          <w:rFonts w:ascii="Arial" w:hAnsi="Arial" w:cs="Arial"/>
          <w:b/>
          <w:bCs/>
          <w:sz w:val="24"/>
        </w:rPr>
        <w:t xml:space="preserve"> PZP</w:t>
      </w:r>
      <w:r w:rsidRPr="00232403">
        <w:rPr>
          <w:rFonts w:ascii="Arial" w:hAnsi="Arial" w:cs="Arial"/>
          <w:b/>
          <w:bCs/>
          <w:sz w:val="24"/>
        </w:rPr>
        <w:t xml:space="preserve">, o braku przynależności do tej samej grupy kapitałowej, </w:t>
      </w:r>
      <w:r w:rsidRPr="00232403">
        <w:rPr>
          <w:rFonts w:ascii="Arial" w:hAnsi="Arial" w:cs="Arial"/>
          <w:sz w:val="24"/>
        </w:rPr>
        <w:t xml:space="preserve">w rozumieniu ustawy z dnia 16 lutego 2007 r. o ochronie konkurencji i konsumentów (Dz. U. z 2020 r. poz. 1076), z innym </w:t>
      </w:r>
      <w:r w:rsidR="00282090" w:rsidRPr="00232403">
        <w:rPr>
          <w:rFonts w:ascii="Arial" w:hAnsi="Arial" w:cs="Arial"/>
          <w:sz w:val="24"/>
        </w:rPr>
        <w:t>W</w:t>
      </w:r>
      <w:r w:rsidRPr="00232403">
        <w:rPr>
          <w:rFonts w:ascii="Arial" w:hAnsi="Arial" w:cs="Arial"/>
          <w:sz w:val="24"/>
        </w:rPr>
        <w:t>ykonawcą który złożył odrębną ofertę</w:t>
      </w:r>
      <w:r w:rsidR="008F434B" w:rsidRPr="00232403">
        <w:rPr>
          <w:rFonts w:ascii="Arial" w:hAnsi="Arial" w:cs="Arial"/>
          <w:sz w:val="24"/>
        </w:rPr>
        <w:t xml:space="preserve"> </w:t>
      </w:r>
      <w:r w:rsidRPr="00232403">
        <w:rPr>
          <w:rFonts w:ascii="Arial" w:hAnsi="Arial" w:cs="Arial"/>
          <w:sz w:val="24"/>
        </w:rPr>
        <w:t xml:space="preserve">w postępowaniu, </w:t>
      </w:r>
      <w:r w:rsidRPr="00232403">
        <w:rPr>
          <w:rFonts w:ascii="Arial" w:hAnsi="Arial" w:cs="Arial"/>
          <w:b/>
          <w:bCs/>
          <w:sz w:val="24"/>
        </w:rPr>
        <w:t xml:space="preserve">albo </w:t>
      </w:r>
      <w:r w:rsidR="0013545E" w:rsidRPr="00232403">
        <w:rPr>
          <w:rFonts w:ascii="Arial" w:hAnsi="Arial" w:cs="Arial"/>
          <w:b/>
          <w:bCs/>
          <w:sz w:val="24"/>
        </w:rPr>
        <w:t xml:space="preserve">oświadczenie </w:t>
      </w:r>
      <w:r w:rsidRPr="00232403">
        <w:rPr>
          <w:rFonts w:ascii="Arial" w:hAnsi="Arial" w:cs="Arial"/>
          <w:b/>
          <w:bCs/>
          <w:sz w:val="24"/>
        </w:rPr>
        <w:t>o przynależności do tej samej grupy kapitałowej</w:t>
      </w:r>
      <w:r w:rsidRPr="00232403">
        <w:rPr>
          <w:rFonts w:ascii="Arial" w:hAnsi="Arial" w:cs="Arial"/>
          <w:sz w:val="24"/>
        </w:rPr>
        <w:t xml:space="preserve"> </w:t>
      </w:r>
      <w:r w:rsidRPr="00232403">
        <w:rPr>
          <w:rFonts w:ascii="Arial" w:hAnsi="Arial" w:cs="Arial"/>
          <w:b/>
          <w:bCs/>
          <w:sz w:val="24"/>
        </w:rPr>
        <w:t>wraz z dokumentami lub informacjami potwierdzającymi przygotowanie oferty</w:t>
      </w:r>
      <w:r w:rsidR="008F434B" w:rsidRPr="00232403">
        <w:rPr>
          <w:rFonts w:ascii="Arial" w:hAnsi="Arial" w:cs="Arial"/>
          <w:b/>
          <w:bCs/>
          <w:sz w:val="24"/>
        </w:rPr>
        <w:t xml:space="preserve"> </w:t>
      </w:r>
      <w:r w:rsidRPr="00232403">
        <w:rPr>
          <w:rFonts w:ascii="Arial" w:hAnsi="Arial" w:cs="Arial"/>
          <w:b/>
          <w:bCs/>
          <w:sz w:val="24"/>
        </w:rPr>
        <w:t xml:space="preserve">w postępowaniu niezależnie od innego </w:t>
      </w:r>
      <w:r w:rsidR="00282090" w:rsidRPr="00232403">
        <w:rPr>
          <w:rFonts w:ascii="Arial" w:hAnsi="Arial" w:cs="Arial"/>
          <w:b/>
          <w:bCs/>
          <w:sz w:val="24"/>
        </w:rPr>
        <w:t>W</w:t>
      </w:r>
      <w:r w:rsidRPr="00232403">
        <w:rPr>
          <w:rFonts w:ascii="Arial" w:hAnsi="Arial" w:cs="Arial"/>
          <w:b/>
          <w:bCs/>
          <w:sz w:val="24"/>
        </w:rPr>
        <w:t xml:space="preserve">ykonawcy należącego do tej samej grupy kapitałowej </w:t>
      </w:r>
      <w:r w:rsidRPr="00232403">
        <w:rPr>
          <w:rFonts w:ascii="Arial" w:hAnsi="Arial" w:cs="Arial"/>
          <w:sz w:val="24"/>
        </w:rPr>
        <w:t>–</w:t>
      </w:r>
      <w:r w:rsidRPr="00232403">
        <w:rPr>
          <w:rFonts w:ascii="Arial" w:hAnsi="Arial" w:cs="Arial"/>
          <w:b/>
          <w:bCs/>
          <w:sz w:val="24"/>
        </w:rPr>
        <w:t xml:space="preserve"> załącznik nr 6a lub 6b do SWZ</w:t>
      </w:r>
      <w:r w:rsidR="00BA1DD3" w:rsidRPr="00232403">
        <w:rPr>
          <w:rFonts w:ascii="Arial" w:hAnsi="Arial" w:cs="Arial"/>
          <w:sz w:val="24"/>
        </w:rPr>
        <w:t>;</w:t>
      </w:r>
      <w:bookmarkStart w:id="32" w:name="_Hlk64272645"/>
    </w:p>
    <w:p w:rsidR="00B67BAF" w:rsidRPr="00232403" w:rsidRDefault="00B67BAF" w:rsidP="00B67BAF">
      <w:pPr>
        <w:pStyle w:val="Akapitzlist"/>
        <w:numPr>
          <w:ilvl w:val="0"/>
          <w:numId w:val="17"/>
        </w:numPr>
        <w:ind w:left="1418" w:hanging="709"/>
        <w:rPr>
          <w:rFonts w:ascii="Arial" w:hAnsi="Arial" w:cs="Arial"/>
          <w:sz w:val="24"/>
        </w:rPr>
      </w:pPr>
      <w:r w:rsidRPr="00232403">
        <w:rPr>
          <w:rFonts w:ascii="Arial" w:hAnsi="Arial" w:cs="Arial"/>
          <w:sz w:val="24"/>
        </w:rPr>
        <w:t xml:space="preserve">zezwolenie właściwego organu na prowadzenie działalności ubezpieczeniowej na terenie RP w myśl ustawy z dnia 11.09.2015 r. o działalności ubezpieczeniowej i reasekuracyjnej, co najmniej w zakresie </w:t>
      </w:r>
      <w:proofErr w:type="spellStart"/>
      <w:r w:rsidRPr="00232403">
        <w:rPr>
          <w:rFonts w:ascii="Arial" w:hAnsi="Arial" w:cs="Arial"/>
          <w:sz w:val="24"/>
        </w:rPr>
        <w:t>ryzyk</w:t>
      </w:r>
      <w:proofErr w:type="spellEnd"/>
      <w:r w:rsidRPr="00232403">
        <w:rPr>
          <w:rFonts w:ascii="Arial" w:hAnsi="Arial" w:cs="Arial"/>
          <w:sz w:val="24"/>
        </w:rPr>
        <w:t xml:space="preserve"> objętych przedmiotem zamówienia lub zaświadczenie/oświadczenie właściwego organu nadzoru, że Wykonawca posiada zezwolenie właściwego organu na prowadzenie działalności ubezpieczeniowej na terenie RP w myśl ustawy z dnia 11.09.2015.r. (</w:t>
      </w:r>
      <w:proofErr w:type="spellStart"/>
      <w:r w:rsidRPr="00232403">
        <w:rPr>
          <w:rFonts w:ascii="Arial" w:hAnsi="Arial" w:cs="Arial"/>
          <w:sz w:val="24"/>
        </w:rPr>
        <w:t>t.j</w:t>
      </w:r>
      <w:proofErr w:type="spellEnd"/>
      <w:r w:rsidRPr="00232403">
        <w:rPr>
          <w:rFonts w:ascii="Arial" w:hAnsi="Arial" w:cs="Arial"/>
          <w:sz w:val="24"/>
        </w:rPr>
        <w:t>. Dz. U. z 2021 r. poz. 1130 ze zm.)    r. o działalności ubezpieczeniowej i reasekuracyjnej, w zakresie tożsamym z przedmiotem zamówienia, na który składa ofertę.</w:t>
      </w:r>
    </w:p>
    <w:p w:rsidR="00B67BAF" w:rsidRPr="00232403" w:rsidRDefault="00B67BAF" w:rsidP="008B1F2A">
      <w:pPr>
        <w:pStyle w:val="Akapitzlist"/>
        <w:numPr>
          <w:ilvl w:val="0"/>
          <w:numId w:val="17"/>
        </w:numPr>
        <w:ind w:left="1418" w:hanging="644"/>
        <w:rPr>
          <w:rFonts w:ascii="Arial" w:hAnsi="Arial" w:cs="Arial"/>
          <w:sz w:val="24"/>
        </w:rPr>
      </w:pPr>
      <w:r w:rsidRPr="00232403">
        <w:rPr>
          <w:rFonts w:ascii="Arial" w:hAnsi="Arial" w:cs="Arial"/>
          <w:sz w:val="24"/>
        </w:rPr>
        <w:t xml:space="preserve">Oświadczenie Wykonawcy o aktualności informacji zawartych w oświadczeniu, o którym mowa w art. 125 ust. 1  ustawy Pzp w zakresie odnoszącym się do podstaw wykluczenia wskazanych w art. 108 ust. 1 pkt 3-6 ustawy Pzp, wzór oświadczenia stanowi </w:t>
      </w:r>
      <w:r w:rsidR="000A0DCF" w:rsidRPr="00232403">
        <w:rPr>
          <w:rFonts w:ascii="Arial" w:hAnsi="Arial" w:cs="Arial"/>
          <w:b/>
          <w:bCs/>
          <w:sz w:val="24"/>
        </w:rPr>
        <w:t>Z</w:t>
      </w:r>
      <w:r w:rsidRPr="00232403">
        <w:rPr>
          <w:rFonts w:ascii="Arial" w:hAnsi="Arial" w:cs="Arial"/>
          <w:b/>
          <w:bCs/>
          <w:sz w:val="24"/>
        </w:rPr>
        <w:t>ałącznik nr 12</w:t>
      </w:r>
      <w:r w:rsidRPr="00232403">
        <w:rPr>
          <w:rFonts w:ascii="Arial" w:hAnsi="Arial" w:cs="Arial"/>
          <w:sz w:val="24"/>
        </w:rPr>
        <w:t xml:space="preserve"> do SWZ (składa każdy z wykonawców wspólnie ubiegających się o zamówienie)</w:t>
      </w:r>
    </w:p>
    <w:p w:rsidR="000B015F" w:rsidRPr="00232403" w:rsidRDefault="00DA415F" w:rsidP="0017687A">
      <w:pPr>
        <w:pStyle w:val="Akapitzlist"/>
        <w:numPr>
          <w:ilvl w:val="0"/>
          <w:numId w:val="17"/>
        </w:numPr>
        <w:ind w:left="1418" w:hanging="709"/>
        <w:rPr>
          <w:rFonts w:ascii="Arial" w:hAnsi="Arial" w:cs="Arial"/>
          <w:bCs/>
          <w:sz w:val="24"/>
        </w:rPr>
      </w:pPr>
      <w:r w:rsidRPr="00232403">
        <w:rPr>
          <w:rFonts w:ascii="Arial" w:hAnsi="Arial" w:cs="Arial"/>
          <w:bCs/>
          <w:sz w:val="24"/>
        </w:rPr>
        <w:t>Zamawiający nie wzywa do złożenia podmiotowych środków dowodowych, jeżeli</w:t>
      </w:r>
      <w:r w:rsidR="007B70B8" w:rsidRPr="00232403">
        <w:rPr>
          <w:rFonts w:ascii="Arial" w:hAnsi="Arial" w:cs="Arial"/>
          <w:bCs/>
          <w:sz w:val="24"/>
        </w:rPr>
        <w:t xml:space="preserve"> </w:t>
      </w:r>
      <w:r w:rsidRPr="00232403">
        <w:rPr>
          <w:rFonts w:ascii="Arial" w:hAnsi="Arial" w:cs="Arial"/>
          <w:bCs/>
          <w:sz w:val="24"/>
        </w:rPr>
        <w:t xml:space="preserve">może je uzyskać za pomocą bezpłatnych i ogólnodostępnych baz danych, w szczególności rejestrów publicznych w </w:t>
      </w:r>
      <w:r w:rsidRPr="00232403">
        <w:rPr>
          <w:rFonts w:ascii="Arial" w:hAnsi="Arial" w:cs="Arial"/>
          <w:bCs/>
          <w:sz w:val="24"/>
        </w:rPr>
        <w:lastRenderedPageBreak/>
        <w:t xml:space="preserve">rozumieniu ustawy z dnia 17 lutego 2005 r. o informatyzacji działalności podmiotów realizujących zadania publiczne, o ile </w:t>
      </w:r>
      <w:r w:rsidR="00282090" w:rsidRPr="00232403">
        <w:rPr>
          <w:rFonts w:ascii="Arial" w:hAnsi="Arial" w:cs="Arial"/>
          <w:bCs/>
          <w:sz w:val="24"/>
        </w:rPr>
        <w:t>W</w:t>
      </w:r>
      <w:r w:rsidRPr="00232403">
        <w:rPr>
          <w:rFonts w:ascii="Arial" w:hAnsi="Arial" w:cs="Arial"/>
          <w:bCs/>
          <w:sz w:val="24"/>
        </w:rPr>
        <w:t>ykonawca wskazał w oświadczeniu, o którym mowa w art. 125 ust. 1 ustawy PZP dane umożliwiające dostęp do tych środków</w:t>
      </w:r>
      <w:r w:rsidR="00782E9C" w:rsidRPr="00232403">
        <w:rPr>
          <w:rFonts w:ascii="Arial" w:hAnsi="Arial" w:cs="Arial"/>
          <w:bCs/>
          <w:sz w:val="24"/>
        </w:rPr>
        <w:t>.</w:t>
      </w:r>
      <w:r w:rsidR="00685166" w:rsidRPr="00232403">
        <w:rPr>
          <w:rFonts w:ascii="Arial" w:hAnsi="Arial" w:cs="Arial"/>
          <w:bCs/>
          <w:sz w:val="24"/>
        </w:rPr>
        <w:t xml:space="preserve"> </w:t>
      </w:r>
    </w:p>
    <w:p w:rsidR="00F443DB" w:rsidRPr="00232403" w:rsidRDefault="00685166" w:rsidP="0017687A">
      <w:pPr>
        <w:pStyle w:val="Akapitzlist"/>
        <w:numPr>
          <w:ilvl w:val="0"/>
          <w:numId w:val="17"/>
        </w:numPr>
        <w:ind w:left="1418" w:hanging="709"/>
        <w:rPr>
          <w:rFonts w:ascii="Arial" w:hAnsi="Arial" w:cs="Arial"/>
          <w:bCs/>
          <w:sz w:val="24"/>
        </w:rPr>
      </w:pPr>
      <w:r w:rsidRPr="00232403">
        <w:rPr>
          <w:rFonts w:ascii="Arial" w:hAnsi="Arial" w:cs="Arial"/>
          <w:bCs/>
          <w:sz w:val="24"/>
        </w:rPr>
        <w:t xml:space="preserve">Wykonawca nie jest zobowiązany do złożenia podmiotowych środków dowodowych, które </w:t>
      </w:r>
      <w:r w:rsidR="000B015F" w:rsidRPr="00232403">
        <w:rPr>
          <w:rFonts w:ascii="Arial" w:hAnsi="Arial" w:cs="Arial"/>
          <w:bCs/>
          <w:sz w:val="24"/>
        </w:rPr>
        <w:t>Z</w:t>
      </w:r>
      <w:r w:rsidRPr="00232403">
        <w:rPr>
          <w:rFonts w:ascii="Arial" w:hAnsi="Arial" w:cs="Arial"/>
          <w:bCs/>
          <w:sz w:val="24"/>
        </w:rPr>
        <w:t>amawiający posiada, jeżeli wykonawca wskaże te środki oraz potwierdzi ich prawidłowość i</w:t>
      </w:r>
      <w:r w:rsidR="003255CE" w:rsidRPr="00232403">
        <w:rPr>
          <w:rFonts w:ascii="Arial" w:hAnsi="Arial" w:cs="Arial"/>
          <w:bCs/>
          <w:sz w:val="24"/>
        </w:rPr>
        <w:t> </w:t>
      </w:r>
      <w:r w:rsidRPr="00232403">
        <w:rPr>
          <w:rFonts w:ascii="Arial" w:hAnsi="Arial" w:cs="Arial"/>
          <w:bCs/>
          <w:sz w:val="24"/>
        </w:rPr>
        <w:t>aktualność</w:t>
      </w:r>
      <w:r w:rsidR="00782E9C" w:rsidRPr="00232403">
        <w:rPr>
          <w:rFonts w:ascii="Arial" w:hAnsi="Arial" w:cs="Arial"/>
          <w:bCs/>
          <w:sz w:val="24"/>
        </w:rPr>
        <w:t>.</w:t>
      </w:r>
      <w:bookmarkEnd w:id="32"/>
    </w:p>
    <w:p w:rsidR="000B015F" w:rsidRPr="00232403" w:rsidRDefault="00DA415F" w:rsidP="0017687A">
      <w:pPr>
        <w:pStyle w:val="Akapitzlist"/>
        <w:numPr>
          <w:ilvl w:val="0"/>
          <w:numId w:val="17"/>
        </w:numPr>
        <w:ind w:left="1418" w:hanging="709"/>
        <w:rPr>
          <w:rFonts w:ascii="Arial" w:hAnsi="Arial" w:cs="Arial"/>
          <w:bCs/>
          <w:sz w:val="24"/>
        </w:rPr>
      </w:pPr>
      <w:r w:rsidRPr="00232403">
        <w:rPr>
          <w:rFonts w:ascii="Arial" w:hAnsi="Arial" w:cs="Arial"/>
          <w:sz w:val="24"/>
        </w:rPr>
        <w:t xml:space="preserve">W zakresie nieuregulowanym ustawą PZP lub niniejszą SWZ do oświadczeń i dokumentów składanych przez Wykonawcę w postępowaniu zastosowanie mają w szczególności przepisy </w:t>
      </w:r>
      <w:r w:rsidR="0007451B" w:rsidRPr="00232403">
        <w:rPr>
          <w:rFonts w:ascii="Arial" w:hAnsi="Arial" w:cs="Arial"/>
          <w:sz w:val="24"/>
        </w:rPr>
        <w:t>R</w:t>
      </w:r>
      <w:r w:rsidRPr="00232403">
        <w:rPr>
          <w:rFonts w:ascii="Arial" w:hAnsi="Arial" w:cs="Arial"/>
          <w:sz w:val="24"/>
        </w:rPr>
        <w:t xml:space="preserve">ozporządzenia Ministra Rozwoju Pracy i Technologii z dnia 23 grudnia 2020 r. w sprawie podmiotowych środków dowodowych oraz innych dokumentów lub oświadczeń, jakich może żądać </w:t>
      </w:r>
      <w:r w:rsidR="00997EA9" w:rsidRPr="00232403">
        <w:rPr>
          <w:rFonts w:ascii="Arial" w:hAnsi="Arial" w:cs="Arial"/>
          <w:sz w:val="24"/>
        </w:rPr>
        <w:t>Z</w:t>
      </w:r>
      <w:r w:rsidRPr="00232403">
        <w:rPr>
          <w:rFonts w:ascii="Arial" w:hAnsi="Arial" w:cs="Arial"/>
          <w:sz w:val="24"/>
        </w:rPr>
        <w:t xml:space="preserve">amawiający od </w:t>
      </w:r>
      <w:r w:rsidR="00282090" w:rsidRPr="00232403">
        <w:rPr>
          <w:rFonts w:ascii="Arial" w:hAnsi="Arial" w:cs="Arial"/>
          <w:sz w:val="24"/>
        </w:rPr>
        <w:t>W</w:t>
      </w:r>
      <w:r w:rsidRPr="00232403">
        <w:rPr>
          <w:rFonts w:ascii="Arial" w:hAnsi="Arial" w:cs="Arial"/>
          <w:sz w:val="24"/>
        </w:rPr>
        <w:t xml:space="preserve">ykonawcy oraz </w:t>
      </w:r>
      <w:r w:rsidR="0007451B" w:rsidRPr="00232403">
        <w:rPr>
          <w:rFonts w:ascii="Arial" w:hAnsi="Arial" w:cs="Arial"/>
          <w:sz w:val="24"/>
        </w:rPr>
        <w:t>R</w:t>
      </w:r>
      <w:r w:rsidRPr="00232403">
        <w:rPr>
          <w:rFonts w:ascii="Arial" w:hAnsi="Arial" w:cs="Arial"/>
          <w:sz w:val="24"/>
        </w:rPr>
        <w:t>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bookmarkEnd w:id="31"/>
    </w:p>
    <w:p w:rsidR="001B571B" w:rsidRPr="00232403" w:rsidRDefault="00D46B99" w:rsidP="00F94FDB">
      <w:pPr>
        <w:pStyle w:val="Nagwek1"/>
        <w:rPr>
          <w:rFonts w:ascii="Arial" w:hAnsi="Arial" w:cs="Arial"/>
          <w:sz w:val="24"/>
          <w:szCs w:val="24"/>
        </w:rPr>
      </w:pPr>
      <w:bookmarkStart w:id="33" w:name="_Toc65831751"/>
      <w:bookmarkStart w:id="34" w:name="_Toc82990766"/>
      <w:bookmarkStart w:id="35" w:name="_Toc97031560"/>
      <w:r w:rsidRPr="00232403">
        <w:rPr>
          <w:rFonts w:ascii="Arial" w:hAnsi="Arial" w:cs="Arial"/>
          <w:sz w:val="24"/>
          <w:szCs w:val="24"/>
        </w:rPr>
        <w:t>P</w:t>
      </w:r>
      <w:r w:rsidR="008B54FE" w:rsidRPr="00232403">
        <w:rPr>
          <w:rFonts w:ascii="Arial" w:hAnsi="Arial" w:cs="Arial"/>
          <w:sz w:val="24"/>
          <w:szCs w:val="24"/>
        </w:rPr>
        <w:t>odwykonawstwo</w:t>
      </w:r>
      <w:bookmarkEnd w:id="33"/>
      <w:bookmarkEnd w:id="34"/>
      <w:bookmarkEnd w:id="35"/>
    </w:p>
    <w:p w:rsidR="00D003AB" w:rsidRPr="00232403" w:rsidRDefault="008B54FE" w:rsidP="0017687A">
      <w:pPr>
        <w:pStyle w:val="Akapitzlist"/>
        <w:numPr>
          <w:ilvl w:val="1"/>
          <w:numId w:val="15"/>
        </w:numPr>
        <w:ind w:left="426" w:hanging="426"/>
        <w:rPr>
          <w:rFonts w:ascii="Arial" w:hAnsi="Arial" w:cs="Arial"/>
          <w:sz w:val="24"/>
          <w:lang w:eastAsia="pl-PL"/>
        </w:rPr>
      </w:pPr>
      <w:r w:rsidRPr="00232403">
        <w:rPr>
          <w:rFonts w:ascii="Arial" w:hAnsi="Arial" w:cs="Arial"/>
          <w:sz w:val="24"/>
        </w:rPr>
        <w:t xml:space="preserve">Wykonawca może powierzyć wykonanie części zamówienia podwykonawcy (podwykonawcom). </w:t>
      </w:r>
    </w:p>
    <w:p w:rsidR="00D003AB" w:rsidRPr="00232403" w:rsidRDefault="008B54FE" w:rsidP="0017687A">
      <w:pPr>
        <w:pStyle w:val="Akapitzlist"/>
        <w:numPr>
          <w:ilvl w:val="1"/>
          <w:numId w:val="15"/>
        </w:numPr>
        <w:ind w:left="426" w:hanging="426"/>
        <w:rPr>
          <w:rFonts w:ascii="Arial" w:hAnsi="Arial" w:cs="Arial"/>
          <w:sz w:val="24"/>
          <w:lang w:eastAsia="pl-PL"/>
        </w:rPr>
      </w:pPr>
      <w:r w:rsidRPr="00232403">
        <w:rPr>
          <w:rFonts w:ascii="Arial" w:hAnsi="Arial" w:cs="Arial"/>
          <w:sz w:val="24"/>
        </w:rPr>
        <w:t xml:space="preserve">Zamawiający </w:t>
      </w:r>
      <w:r w:rsidRPr="00232403">
        <w:rPr>
          <w:rFonts w:ascii="Arial" w:hAnsi="Arial" w:cs="Arial"/>
          <w:b/>
          <w:sz w:val="24"/>
        </w:rPr>
        <w:t>nie zastrzega</w:t>
      </w:r>
      <w:r w:rsidRPr="00232403">
        <w:rPr>
          <w:rFonts w:ascii="Arial" w:hAnsi="Arial" w:cs="Arial"/>
          <w:sz w:val="24"/>
        </w:rPr>
        <w:t xml:space="preserve"> obowiązku osobistego wykonania przez Wykonawcę </w:t>
      </w:r>
      <w:r w:rsidRPr="00071F23">
        <w:rPr>
          <w:rFonts w:ascii="Arial" w:hAnsi="Arial" w:cs="Arial"/>
          <w:sz w:val="24"/>
        </w:rPr>
        <w:t>kluczowych części zamówienia</w:t>
      </w:r>
      <w:r w:rsidRPr="00232403">
        <w:rPr>
          <w:rFonts w:ascii="Arial" w:hAnsi="Arial" w:cs="Arial"/>
          <w:sz w:val="24"/>
        </w:rPr>
        <w:t>.</w:t>
      </w:r>
      <w:bookmarkStart w:id="36" w:name="_Hlk64876232"/>
    </w:p>
    <w:p w:rsidR="00D003AB" w:rsidRPr="00232403" w:rsidRDefault="008B54FE" w:rsidP="0017687A">
      <w:pPr>
        <w:pStyle w:val="Akapitzlist"/>
        <w:numPr>
          <w:ilvl w:val="1"/>
          <w:numId w:val="15"/>
        </w:numPr>
        <w:ind w:left="426" w:hanging="426"/>
        <w:rPr>
          <w:rFonts w:ascii="Arial" w:hAnsi="Arial" w:cs="Arial"/>
          <w:sz w:val="24"/>
          <w:lang w:eastAsia="pl-PL"/>
        </w:rPr>
      </w:pPr>
      <w:r w:rsidRPr="00232403">
        <w:rPr>
          <w:rFonts w:ascii="Arial" w:hAnsi="Arial" w:cs="Arial"/>
          <w:sz w:val="24"/>
        </w:rPr>
        <w:t xml:space="preserve">Zamawiający wymaga, aby w przypadku powierzenia części zamówienia podwykonawcom, </w:t>
      </w:r>
      <w:r w:rsidRPr="00232403">
        <w:rPr>
          <w:rFonts w:ascii="Arial" w:hAnsi="Arial" w:cs="Arial"/>
          <w:b/>
          <w:bCs/>
          <w:sz w:val="24"/>
        </w:rPr>
        <w:t>Wykonawca wskazał w ofercie części zamówienia</w:t>
      </w:r>
      <w:r w:rsidRPr="00232403">
        <w:rPr>
          <w:rFonts w:ascii="Arial" w:hAnsi="Arial" w:cs="Arial"/>
          <w:sz w:val="24"/>
        </w:rPr>
        <w:t>, których wykonanie zamierza powierzyć podwykonawcom oraz podał (o ile są mu wiadome na tym etapie) nazwy (firmy) tych podwykonawców</w:t>
      </w:r>
      <w:bookmarkEnd w:id="36"/>
      <w:r w:rsidRPr="00232403">
        <w:rPr>
          <w:rFonts w:ascii="Arial" w:hAnsi="Arial" w:cs="Arial"/>
          <w:sz w:val="24"/>
        </w:rPr>
        <w:t>.</w:t>
      </w:r>
    </w:p>
    <w:p w:rsidR="00B6260A" w:rsidRPr="00232403" w:rsidRDefault="00D46B99" w:rsidP="00F94FDB">
      <w:pPr>
        <w:pStyle w:val="Nagwek1"/>
        <w:rPr>
          <w:rFonts w:ascii="Arial" w:hAnsi="Arial" w:cs="Arial"/>
          <w:sz w:val="24"/>
          <w:szCs w:val="24"/>
        </w:rPr>
      </w:pPr>
      <w:bookmarkStart w:id="37" w:name="_Toc65831752"/>
      <w:bookmarkStart w:id="38" w:name="_Toc82990767"/>
      <w:bookmarkStart w:id="39" w:name="_Toc97031561"/>
      <w:r w:rsidRPr="00232403">
        <w:rPr>
          <w:rFonts w:ascii="Arial" w:hAnsi="Arial" w:cs="Arial"/>
          <w:sz w:val="24"/>
          <w:szCs w:val="24"/>
        </w:rPr>
        <w:t>I</w:t>
      </w:r>
      <w:r w:rsidR="002A2C62" w:rsidRPr="00232403">
        <w:rPr>
          <w:rFonts w:ascii="Arial" w:hAnsi="Arial" w:cs="Arial"/>
          <w:sz w:val="24"/>
          <w:szCs w:val="24"/>
        </w:rPr>
        <w:t>nformacja dla wykonawców wspólnie ubiegających się o udzielenie zamówienia (konsorcja)</w:t>
      </w:r>
      <w:bookmarkEnd w:id="37"/>
      <w:bookmarkEnd w:id="38"/>
      <w:bookmarkEnd w:id="39"/>
    </w:p>
    <w:p w:rsidR="00E53551" w:rsidRPr="00232403" w:rsidRDefault="00B6260A" w:rsidP="0017687A">
      <w:pPr>
        <w:pStyle w:val="Akapitzlist"/>
        <w:numPr>
          <w:ilvl w:val="0"/>
          <w:numId w:val="19"/>
        </w:numPr>
        <w:ind w:left="426" w:hanging="426"/>
        <w:rPr>
          <w:rFonts w:ascii="Arial" w:hAnsi="Arial" w:cs="Arial"/>
          <w:sz w:val="24"/>
        </w:rPr>
      </w:pPr>
      <w:r w:rsidRPr="00232403">
        <w:rPr>
          <w:rFonts w:ascii="Arial" w:hAnsi="Arial" w:cs="Arial"/>
          <w:sz w:val="24"/>
        </w:rPr>
        <w:t>Wykonawcy mogą wspólnie ubiegać się o udzielenie zamówienia. W takiej sytuacji zgodnie z art. 445 ustawy PZP Wykonawcy ponoszą solidarną odpowiedzialność za wykonanie umowy.</w:t>
      </w:r>
    </w:p>
    <w:p w:rsidR="00E53551" w:rsidRPr="00232403" w:rsidRDefault="0021528F" w:rsidP="0017687A">
      <w:pPr>
        <w:pStyle w:val="Akapitzlist"/>
        <w:numPr>
          <w:ilvl w:val="0"/>
          <w:numId w:val="19"/>
        </w:numPr>
        <w:ind w:left="426" w:hanging="426"/>
        <w:rPr>
          <w:rFonts w:ascii="Arial" w:hAnsi="Arial" w:cs="Arial"/>
          <w:sz w:val="24"/>
        </w:rPr>
      </w:pPr>
      <w:r w:rsidRPr="00232403">
        <w:rPr>
          <w:rFonts w:ascii="Arial" w:hAnsi="Arial" w:cs="Arial"/>
          <w:sz w:val="24"/>
        </w:rPr>
        <w:t>Wykonawcy ustanawiają pełnomocnika do reprezentowania ich w postępowaniu albo do reprezentowania i zawarcia umowy w sprawie zamówienia publicznego</w:t>
      </w:r>
      <w:r w:rsidR="00645B3C" w:rsidRPr="00232403">
        <w:rPr>
          <w:rFonts w:ascii="Arial" w:hAnsi="Arial" w:cs="Arial"/>
          <w:sz w:val="24"/>
        </w:rPr>
        <w:t>, zgodnie z art. 58 ust. 2</w:t>
      </w:r>
      <w:r w:rsidR="006503B0" w:rsidRPr="00232403">
        <w:rPr>
          <w:rFonts w:ascii="Arial" w:hAnsi="Arial" w:cs="Arial"/>
          <w:sz w:val="24"/>
        </w:rPr>
        <w:t> </w:t>
      </w:r>
      <w:r w:rsidR="00645B3C" w:rsidRPr="00232403">
        <w:rPr>
          <w:rFonts w:ascii="Arial" w:hAnsi="Arial" w:cs="Arial"/>
          <w:sz w:val="24"/>
        </w:rPr>
        <w:t>ustawy PZP</w:t>
      </w:r>
      <w:r w:rsidRPr="00232403">
        <w:rPr>
          <w:rFonts w:ascii="Arial" w:hAnsi="Arial" w:cs="Arial"/>
          <w:sz w:val="24"/>
        </w:rPr>
        <w:t xml:space="preserve">. </w:t>
      </w:r>
      <w:r w:rsidRPr="00232403">
        <w:rPr>
          <w:rFonts w:ascii="Arial" w:hAnsi="Arial" w:cs="Arial"/>
          <w:b/>
          <w:bCs/>
          <w:sz w:val="24"/>
        </w:rPr>
        <w:t>Pełnomocnictwo winno być załączone do oferty</w:t>
      </w:r>
      <w:r w:rsidR="00EF4A73" w:rsidRPr="00232403">
        <w:rPr>
          <w:rFonts w:ascii="Arial" w:hAnsi="Arial" w:cs="Arial"/>
          <w:b/>
          <w:bCs/>
          <w:sz w:val="24"/>
        </w:rPr>
        <w:t>.</w:t>
      </w:r>
    </w:p>
    <w:p w:rsidR="00E53551" w:rsidRPr="00232403" w:rsidRDefault="0021528F" w:rsidP="0017687A">
      <w:pPr>
        <w:pStyle w:val="Akapitzlist"/>
        <w:numPr>
          <w:ilvl w:val="0"/>
          <w:numId w:val="19"/>
        </w:numPr>
        <w:ind w:left="426" w:hanging="426"/>
        <w:rPr>
          <w:rFonts w:ascii="Arial" w:hAnsi="Arial" w:cs="Arial"/>
          <w:sz w:val="24"/>
        </w:rPr>
      </w:pPr>
      <w:r w:rsidRPr="00232403">
        <w:rPr>
          <w:rFonts w:ascii="Arial" w:hAnsi="Arial" w:cs="Arial"/>
          <w:sz w:val="24"/>
        </w:rPr>
        <w:t>W przypadku Wykonawców wspólnie ubiegających się o udzielenie zamówienia, oświadczeni</w:t>
      </w:r>
      <w:r w:rsidR="00D83398" w:rsidRPr="00232403">
        <w:rPr>
          <w:rFonts w:ascii="Arial" w:hAnsi="Arial" w:cs="Arial"/>
          <w:sz w:val="24"/>
        </w:rPr>
        <w:t>e</w:t>
      </w:r>
      <w:r w:rsidRPr="00232403">
        <w:rPr>
          <w:rFonts w:ascii="Arial" w:hAnsi="Arial" w:cs="Arial"/>
          <w:sz w:val="24"/>
        </w:rPr>
        <w:t>,</w:t>
      </w:r>
      <w:r w:rsidR="00E53551" w:rsidRPr="00232403">
        <w:rPr>
          <w:rFonts w:ascii="Arial" w:hAnsi="Arial" w:cs="Arial"/>
          <w:sz w:val="24"/>
        </w:rPr>
        <w:t xml:space="preserve"> </w:t>
      </w:r>
      <w:r w:rsidRPr="00232403">
        <w:rPr>
          <w:rFonts w:ascii="Arial" w:hAnsi="Arial" w:cs="Arial"/>
          <w:sz w:val="24"/>
        </w:rPr>
        <w:t>o</w:t>
      </w:r>
      <w:r w:rsidR="00E53551" w:rsidRPr="00232403">
        <w:rPr>
          <w:rFonts w:ascii="Arial" w:hAnsi="Arial" w:cs="Arial"/>
          <w:sz w:val="24"/>
        </w:rPr>
        <w:t> </w:t>
      </w:r>
      <w:r w:rsidRPr="00232403">
        <w:rPr>
          <w:rFonts w:ascii="Arial" w:hAnsi="Arial" w:cs="Arial"/>
          <w:sz w:val="24"/>
        </w:rPr>
        <w:t>który</w:t>
      </w:r>
      <w:r w:rsidR="00AB7D6A" w:rsidRPr="00232403">
        <w:rPr>
          <w:rFonts w:ascii="Arial" w:hAnsi="Arial" w:cs="Arial"/>
          <w:sz w:val="24"/>
        </w:rPr>
        <w:t>m</w:t>
      </w:r>
      <w:r w:rsidRPr="00232403">
        <w:rPr>
          <w:rFonts w:ascii="Arial" w:hAnsi="Arial" w:cs="Arial"/>
          <w:sz w:val="24"/>
        </w:rPr>
        <w:t xml:space="preserve"> mowa w Rozdziale VIII pkt. 1.</w:t>
      </w:r>
      <w:r w:rsidR="002F7F97" w:rsidRPr="00232403">
        <w:rPr>
          <w:rFonts w:ascii="Arial" w:hAnsi="Arial" w:cs="Arial"/>
          <w:sz w:val="24"/>
        </w:rPr>
        <w:t>3.1</w:t>
      </w:r>
      <w:r w:rsidRPr="00232403">
        <w:rPr>
          <w:rFonts w:ascii="Arial" w:hAnsi="Arial" w:cs="Arial"/>
          <w:sz w:val="24"/>
        </w:rPr>
        <w:t xml:space="preserve"> SWZ</w:t>
      </w:r>
      <w:r w:rsidR="00E53551" w:rsidRPr="00232403">
        <w:rPr>
          <w:rFonts w:ascii="Arial" w:hAnsi="Arial" w:cs="Arial"/>
          <w:sz w:val="24"/>
        </w:rPr>
        <w:t xml:space="preserve">, </w:t>
      </w:r>
      <w:r w:rsidRPr="00232403">
        <w:rPr>
          <w:rFonts w:ascii="Arial" w:hAnsi="Arial" w:cs="Arial"/>
          <w:sz w:val="24"/>
        </w:rPr>
        <w:t>składa każdy z Wykonawców</w:t>
      </w:r>
      <w:r w:rsidR="00F61006" w:rsidRPr="00232403">
        <w:rPr>
          <w:rFonts w:ascii="Arial" w:hAnsi="Arial" w:cs="Arial"/>
          <w:sz w:val="24"/>
        </w:rPr>
        <w:t xml:space="preserve"> wspólnie ubiegających się o zamówienie</w:t>
      </w:r>
      <w:r w:rsidRPr="00232403">
        <w:rPr>
          <w:rFonts w:ascii="Arial" w:hAnsi="Arial" w:cs="Arial"/>
          <w:sz w:val="24"/>
        </w:rPr>
        <w:t xml:space="preserve">. Oświadczenia te potwierdzają brak podstaw wykluczenia oraz spełnianie warunków udziału </w:t>
      </w:r>
      <w:r w:rsidR="00F61006" w:rsidRPr="00232403">
        <w:rPr>
          <w:rFonts w:ascii="Arial" w:hAnsi="Arial" w:cs="Arial"/>
          <w:sz w:val="24"/>
        </w:rPr>
        <w:t xml:space="preserve">w postępowaniu </w:t>
      </w:r>
      <w:r w:rsidRPr="00232403">
        <w:rPr>
          <w:rFonts w:ascii="Arial" w:hAnsi="Arial" w:cs="Arial"/>
          <w:sz w:val="24"/>
        </w:rPr>
        <w:t>w zakresie, w jakim każdy z Wykonawców wykazuje spełnianie warunków udziału w postępowaniu.</w:t>
      </w:r>
      <w:r w:rsidR="00E53551" w:rsidRPr="00232403">
        <w:rPr>
          <w:rFonts w:ascii="Arial" w:hAnsi="Arial" w:cs="Arial"/>
          <w:sz w:val="24"/>
        </w:rPr>
        <w:t xml:space="preserve"> </w:t>
      </w:r>
    </w:p>
    <w:p w:rsidR="00782E9C" w:rsidRPr="00232403" w:rsidRDefault="00782E9C" w:rsidP="0017687A">
      <w:pPr>
        <w:pStyle w:val="Akapitzlist"/>
        <w:numPr>
          <w:ilvl w:val="0"/>
          <w:numId w:val="19"/>
        </w:numPr>
        <w:ind w:left="426" w:hanging="426"/>
        <w:rPr>
          <w:rFonts w:ascii="Arial" w:hAnsi="Arial" w:cs="Arial"/>
          <w:sz w:val="24"/>
        </w:rPr>
      </w:pPr>
      <w:r w:rsidRPr="00232403">
        <w:rPr>
          <w:rFonts w:ascii="Arial" w:hAnsi="Arial" w:cs="Arial"/>
          <w:sz w:val="24"/>
        </w:rPr>
        <w:lastRenderedPageBreak/>
        <w:t>Oświadczenia i dokumenty potwierdzające brak podstaw do wykluczenia z postępowania składa każdy z Wykonawców wspólnie ubiegających się o zamówienie.</w:t>
      </w:r>
    </w:p>
    <w:p w:rsidR="00782E9C" w:rsidRPr="00232403" w:rsidRDefault="00782E9C" w:rsidP="0017687A">
      <w:pPr>
        <w:pStyle w:val="Akapitzlist"/>
        <w:numPr>
          <w:ilvl w:val="0"/>
          <w:numId w:val="19"/>
        </w:numPr>
        <w:ind w:left="426" w:hanging="426"/>
        <w:rPr>
          <w:rFonts w:ascii="Arial" w:hAnsi="Arial" w:cs="Arial"/>
          <w:sz w:val="24"/>
        </w:rPr>
      </w:pPr>
      <w:r w:rsidRPr="00232403">
        <w:rPr>
          <w:rFonts w:ascii="Arial" w:hAnsi="Arial" w:cs="Arial"/>
          <w:sz w:val="24"/>
        </w:rPr>
        <w:t xml:space="preserve">Zgodnie z art. 117 ust. 1 ustawy PZP Zamawiający określa szczególny, obiektywnie uzasadniony, sposób spełniania przez Wykonawców wspólnie ubiegających się o udzielenie zamówienia określonego w niniejszej SWZ warunków udziału w postępowaniu, mając na uwadze, że jest to uzasadnione charakterem zamówienia i jest proporcjonalne, tzn.: </w:t>
      </w:r>
    </w:p>
    <w:p w:rsidR="00EE3D06" w:rsidRPr="00232403" w:rsidRDefault="00782E9C" w:rsidP="0017687A">
      <w:pPr>
        <w:pStyle w:val="Akapitzlist"/>
        <w:numPr>
          <w:ilvl w:val="0"/>
          <w:numId w:val="19"/>
        </w:numPr>
        <w:ind w:left="426" w:hanging="426"/>
        <w:rPr>
          <w:rFonts w:ascii="Arial" w:hAnsi="Arial" w:cs="Arial"/>
          <w:sz w:val="24"/>
        </w:rPr>
      </w:pPr>
      <w:r w:rsidRPr="00232403">
        <w:rPr>
          <w:rFonts w:ascii="Arial" w:hAnsi="Arial" w:cs="Arial"/>
          <w:sz w:val="24"/>
        </w:rPr>
        <w:t>w odniesieniu do warunków określonych w pkt. 2.</w:t>
      </w:r>
      <w:r w:rsidR="00BF522B" w:rsidRPr="00232403">
        <w:rPr>
          <w:rFonts w:ascii="Arial" w:hAnsi="Arial" w:cs="Arial"/>
          <w:sz w:val="24"/>
        </w:rPr>
        <w:t>2</w:t>
      </w:r>
      <w:r w:rsidRPr="00232403">
        <w:rPr>
          <w:rFonts w:ascii="Arial" w:hAnsi="Arial" w:cs="Arial"/>
          <w:sz w:val="24"/>
        </w:rPr>
        <w:t xml:space="preserve"> Rozdziału VI SWZ (uprawnień do prowadzenia określonej działalności gospodarczej lub zawodowej), warunek jest spełniony, jeżeli co najmniej jeden z Wykonawców wspólnie ubiegających się o udzielenie zamówienia posiada uprawnienia do prowadzenia określonej działalności zawodowej i zrealizuje usługi, do których realizacji te uprawnienia są wymagane </w:t>
      </w:r>
    </w:p>
    <w:p w:rsidR="00047AD2" w:rsidRPr="00232403" w:rsidRDefault="00047AD2" w:rsidP="0017687A">
      <w:pPr>
        <w:pStyle w:val="Akapitzlist"/>
        <w:numPr>
          <w:ilvl w:val="0"/>
          <w:numId w:val="19"/>
        </w:numPr>
        <w:ind w:left="426" w:hanging="426"/>
        <w:rPr>
          <w:rFonts w:ascii="Arial" w:hAnsi="Arial" w:cs="Arial"/>
          <w:sz w:val="24"/>
        </w:rPr>
      </w:pPr>
      <w:r w:rsidRPr="00232403">
        <w:rPr>
          <w:rFonts w:ascii="Arial" w:hAnsi="Arial" w:cs="Arial"/>
          <w:b/>
          <w:bCs/>
          <w:sz w:val="24"/>
        </w:rPr>
        <w:t>Wykonawcy wspólnie ubiegający się o udzielenie zamówienia dołączają do oferty oświadczenie, z</w:t>
      </w:r>
      <w:r w:rsidR="00E53551" w:rsidRPr="00232403">
        <w:rPr>
          <w:rFonts w:ascii="Arial" w:hAnsi="Arial" w:cs="Arial"/>
          <w:b/>
          <w:bCs/>
          <w:sz w:val="24"/>
        </w:rPr>
        <w:t> </w:t>
      </w:r>
      <w:r w:rsidRPr="00232403">
        <w:rPr>
          <w:rFonts w:ascii="Arial" w:hAnsi="Arial" w:cs="Arial"/>
          <w:b/>
          <w:bCs/>
          <w:sz w:val="24"/>
        </w:rPr>
        <w:t>którego wynika, które usługi wykonają poszczególni Wykonawcy.</w:t>
      </w:r>
    </w:p>
    <w:p w:rsidR="00880A28" w:rsidRPr="00232403" w:rsidRDefault="00880A28" w:rsidP="00F94FDB">
      <w:pPr>
        <w:pStyle w:val="Nagwek1"/>
        <w:rPr>
          <w:rFonts w:ascii="Arial" w:hAnsi="Arial" w:cs="Arial"/>
          <w:sz w:val="24"/>
          <w:szCs w:val="24"/>
        </w:rPr>
      </w:pPr>
      <w:bookmarkStart w:id="40" w:name="_Toc65831753"/>
      <w:bookmarkStart w:id="41" w:name="_Toc82990768"/>
      <w:bookmarkStart w:id="42" w:name="_Toc97031562"/>
      <w:r w:rsidRPr="00232403">
        <w:rPr>
          <w:rFonts w:ascii="Arial" w:hAnsi="Arial" w:cs="Arial"/>
          <w:sz w:val="24"/>
          <w:szCs w:val="24"/>
        </w:rPr>
        <w:t>Umocowanie do reprezentowania Wykonawcy</w:t>
      </w:r>
      <w:bookmarkEnd w:id="40"/>
      <w:bookmarkEnd w:id="41"/>
      <w:bookmarkEnd w:id="42"/>
      <w:r w:rsidRPr="00232403">
        <w:rPr>
          <w:rFonts w:ascii="Arial" w:hAnsi="Arial" w:cs="Arial"/>
          <w:sz w:val="24"/>
          <w:szCs w:val="24"/>
        </w:rPr>
        <w:t xml:space="preserve"> </w:t>
      </w:r>
    </w:p>
    <w:p w:rsidR="009956F9" w:rsidRPr="00232403" w:rsidRDefault="00880A28" w:rsidP="0017687A">
      <w:pPr>
        <w:pStyle w:val="Akapitzlist"/>
        <w:numPr>
          <w:ilvl w:val="0"/>
          <w:numId w:val="20"/>
        </w:numPr>
        <w:ind w:left="426" w:hanging="426"/>
        <w:rPr>
          <w:rFonts w:ascii="Arial" w:hAnsi="Arial" w:cs="Arial"/>
          <w:b/>
          <w:sz w:val="24"/>
        </w:rPr>
      </w:pPr>
      <w:r w:rsidRPr="00232403">
        <w:rPr>
          <w:rFonts w:ascii="Arial" w:hAnsi="Arial" w:cs="Arial"/>
          <w:bCs/>
          <w:sz w:val="24"/>
        </w:rPr>
        <w:t xml:space="preserve">W celu potwierdzenia, że osoba działająca w imieniu </w:t>
      </w:r>
      <w:r w:rsidR="004E4338" w:rsidRPr="00232403">
        <w:rPr>
          <w:rFonts w:ascii="Arial" w:hAnsi="Arial" w:cs="Arial"/>
          <w:bCs/>
          <w:sz w:val="24"/>
        </w:rPr>
        <w:t>W</w:t>
      </w:r>
      <w:r w:rsidRPr="00232403">
        <w:rPr>
          <w:rFonts w:ascii="Arial" w:hAnsi="Arial" w:cs="Arial"/>
          <w:bCs/>
          <w:sz w:val="24"/>
        </w:rPr>
        <w:t xml:space="preserve">ykonawcy jest umocowana do jego reprezentowania, </w:t>
      </w:r>
      <w:r w:rsidR="00997EA9" w:rsidRPr="00232403">
        <w:rPr>
          <w:rFonts w:ascii="Arial" w:hAnsi="Arial" w:cs="Arial"/>
          <w:bCs/>
          <w:sz w:val="24"/>
        </w:rPr>
        <w:t>Z</w:t>
      </w:r>
      <w:r w:rsidRPr="00232403">
        <w:rPr>
          <w:rFonts w:ascii="Arial" w:hAnsi="Arial" w:cs="Arial"/>
          <w:bCs/>
          <w:sz w:val="24"/>
        </w:rPr>
        <w:t xml:space="preserve">amawiający żąda od </w:t>
      </w:r>
      <w:r w:rsidR="00282090" w:rsidRPr="00232403">
        <w:rPr>
          <w:rFonts w:ascii="Arial" w:hAnsi="Arial" w:cs="Arial"/>
          <w:bCs/>
          <w:sz w:val="24"/>
        </w:rPr>
        <w:t>W</w:t>
      </w:r>
      <w:r w:rsidRPr="00232403">
        <w:rPr>
          <w:rFonts w:ascii="Arial" w:hAnsi="Arial" w:cs="Arial"/>
          <w:bCs/>
          <w:sz w:val="24"/>
        </w:rPr>
        <w:t xml:space="preserve">ykonawcy </w:t>
      </w:r>
      <w:r w:rsidRPr="00232403">
        <w:rPr>
          <w:rFonts w:ascii="Arial" w:hAnsi="Arial" w:cs="Arial"/>
          <w:b/>
          <w:sz w:val="24"/>
        </w:rPr>
        <w:t>odpisu lub informacji z Krajowego Rejestru Sądowego</w:t>
      </w:r>
      <w:r w:rsidR="00D44EDB" w:rsidRPr="00232403">
        <w:rPr>
          <w:rFonts w:ascii="Arial" w:hAnsi="Arial" w:cs="Arial"/>
          <w:b/>
          <w:sz w:val="24"/>
        </w:rPr>
        <w:t xml:space="preserve"> lub z</w:t>
      </w:r>
      <w:r w:rsidR="005B12E2" w:rsidRPr="00232403">
        <w:rPr>
          <w:rFonts w:ascii="Arial" w:hAnsi="Arial" w:cs="Arial"/>
          <w:b/>
          <w:sz w:val="24"/>
        </w:rPr>
        <w:t xml:space="preserve"> Centralnej Ewidencji i Informacji o Działalności Gospodarczej</w:t>
      </w:r>
      <w:r w:rsidRPr="00232403">
        <w:rPr>
          <w:rFonts w:ascii="Arial" w:hAnsi="Arial" w:cs="Arial"/>
          <w:b/>
          <w:sz w:val="24"/>
        </w:rPr>
        <w:t xml:space="preserve"> lub innego właściwego rejestru. </w:t>
      </w:r>
      <w:r w:rsidR="00844CC1" w:rsidRPr="00232403">
        <w:rPr>
          <w:rFonts w:ascii="Arial" w:hAnsi="Arial" w:cs="Arial"/>
          <w:b/>
          <w:sz w:val="24"/>
        </w:rPr>
        <w:t xml:space="preserve"> </w:t>
      </w:r>
    </w:p>
    <w:p w:rsidR="00A511B0" w:rsidRPr="00232403" w:rsidRDefault="00880A28" w:rsidP="0017687A">
      <w:pPr>
        <w:pStyle w:val="Akapitzlist"/>
        <w:numPr>
          <w:ilvl w:val="0"/>
          <w:numId w:val="20"/>
        </w:numPr>
        <w:ind w:left="426" w:hanging="426"/>
        <w:rPr>
          <w:rFonts w:ascii="Arial" w:hAnsi="Arial" w:cs="Arial"/>
          <w:bCs/>
          <w:sz w:val="24"/>
        </w:rPr>
      </w:pPr>
      <w:r w:rsidRPr="00232403">
        <w:rPr>
          <w:rFonts w:ascii="Arial" w:hAnsi="Arial" w:cs="Arial"/>
          <w:bCs/>
          <w:sz w:val="24"/>
        </w:rPr>
        <w:t xml:space="preserve">Wykonawca nie jest zobowiązany do złożenia dokumentów, o których mowa w pkt. </w:t>
      </w:r>
      <w:r w:rsidR="004E4338" w:rsidRPr="00232403">
        <w:rPr>
          <w:rFonts w:ascii="Arial" w:hAnsi="Arial" w:cs="Arial"/>
          <w:bCs/>
          <w:sz w:val="24"/>
        </w:rPr>
        <w:t>1</w:t>
      </w:r>
      <w:r w:rsidRPr="00232403">
        <w:rPr>
          <w:rFonts w:ascii="Arial" w:hAnsi="Arial" w:cs="Arial"/>
          <w:bCs/>
          <w:sz w:val="24"/>
        </w:rPr>
        <w:t xml:space="preserve">, jeżeli </w:t>
      </w:r>
      <w:r w:rsidR="004E4338" w:rsidRPr="00232403">
        <w:rPr>
          <w:rFonts w:ascii="Arial" w:hAnsi="Arial" w:cs="Arial"/>
          <w:bCs/>
          <w:sz w:val="24"/>
        </w:rPr>
        <w:t>Z</w:t>
      </w:r>
      <w:r w:rsidRPr="00232403">
        <w:rPr>
          <w:rFonts w:ascii="Arial" w:hAnsi="Arial" w:cs="Arial"/>
          <w:bCs/>
          <w:sz w:val="24"/>
        </w:rPr>
        <w:t>amawiający może je uzyskać za pomocą bezpłatnych i ogólnodostępnych baz danych</w:t>
      </w:r>
      <w:r w:rsidR="009956F9" w:rsidRPr="00232403">
        <w:rPr>
          <w:rFonts w:ascii="Arial" w:hAnsi="Arial" w:cs="Arial"/>
          <w:bCs/>
          <w:sz w:val="24"/>
        </w:rPr>
        <w:t xml:space="preserve">, </w:t>
      </w:r>
      <w:r w:rsidR="00A511B0" w:rsidRPr="00232403">
        <w:rPr>
          <w:rFonts w:ascii="Arial" w:hAnsi="Arial" w:cs="Arial"/>
          <w:bCs/>
          <w:sz w:val="24"/>
        </w:rPr>
        <w:t>o ile Wykonawca dostarczył dane umożliwiające dostęp do tych dokumentów.</w:t>
      </w:r>
    </w:p>
    <w:p w:rsidR="009956F9" w:rsidRPr="00232403" w:rsidRDefault="00880A28" w:rsidP="0017687A">
      <w:pPr>
        <w:pStyle w:val="Akapitzlist"/>
        <w:numPr>
          <w:ilvl w:val="0"/>
          <w:numId w:val="20"/>
        </w:numPr>
        <w:ind w:left="426" w:hanging="426"/>
        <w:rPr>
          <w:rFonts w:ascii="Arial" w:hAnsi="Arial" w:cs="Arial"/>
          <w:b/>
          <w:sz w:val="24"/>
        </w:rPr>
      </w:pPr>
      <w:r w:rsidRPr="00232403">
        <w:rPr>
          <w:rFonts w:ascii="Arial" w:hAnsi="Arial" w:cs="Arial"/>
          <w:bCs/>
          <w:sz w:val="24"/>
        </w:rPr>
        <w:t xml:space="preserve">Jeżeli w imieniu </w:t>
      </w:r>
      <w:r w:rsidR="004E4338" w:rsidRPr="00232403">
        <w:rPr>
          <w:rFonts w:ascii="Arial" w:hAnsi="Arial" w:cs="Arial"/>
          <w:bCs/>
          <w:sz w:val="24"/>
        </w:rPr>
        <w:t>W</w:t>
      </w:r>
      <w:r w:rsidRPr="00232403">
        <w:rPr>
          <w:rFonts w:ascii="Arial" w:hAnsi="Arial" w:cs="Arial"/>
          <w:bCs/>
          <w:sz w:val="24"/>
        </w:rPr>
        <w:t>ykonawcy działa osoba, której umocowanie do jego reprezentowania nie wynika z</w:t>
      </w:r>
      <w:r w:rsidR="008578C2" w:rsidRPr="00232403">
        <w:rPr>
          <w:rFonts w:ascii="Arial" w:hAnsi="Arial" w:cs="Arial"/>
          <w:bCs/>
          <w:sz w:val="24"/>
        </w:rPr>
        <w:t> </w:t>
      </w:r>
      <w:r w:rsidRPr="00232403">
        <w:rPr>
          <w:rFonts w:ascii="Arial" w:hAnsi="Arial" w:cs="Arial"/>
          <w:bCs/>
          <w:sz w:val="24"/>
        </w:rPr>
        <w:t xml:space="preserve">dokumentów, o których mowa w pkt. </w:t>
      </w:r>
      <w:r w:rsidR="004E4338" w:rsidRPr="00232403">
        <w:rPr>
          <w:rFonts w:ascii="Arial" w:hAnsi="Arial" w:cs="Arial"/>
          <w:bCs/>
          <w:sz w:val="24"/>
        </w:rPr>
        <w:t>1</w:t>
      </w:r>
      <w:r w:rsidRPr="00232403">
        <w:rPr>
          <w:rFonts w:ascii="Arial" w:hAnsi="Arial" w:cs="Arial"/>
          <w:bCs/>
          <w:sz w:val="24"/>
        </w:rPr>
        <w:t xml:space="preserve">, </w:t>
      </w:r>
      <w:r w:rsidR="004E4338" w:rsidRPr="00232403">
        <w:rPr>
          <w:rFonts w:ascii="Arial" w:hAnsi="Arial" w:cs="Arial"/>
          <w:bCs/>
          <w:sz w:val="24"/>
        </w:rPr>
        <w:t>Z</w:t>
      </w:r>
      <w:r w:rsidRPr="00232403">
        <w:rPr>
          <w:rFonts w:ascii="Arial" w:hAnsi="Arial" w:cs="Arial"/>
          <w:bCs/>
          <w:sz w:val="24"/>
        </w:rPr>
        <w:t>amawiający żąda od</w:t>
      </w:r>
      <w:r w:rsidRPr="00232403">
        <w:rPr>
          <w:rFonts w:ascii="Arial" w:hAnsi="Arial" w:cs="Arial"/>
          <w:b/>
          <w:sz w:val="24"/>
        </w:rPr>
        <w:t xml:space="preserve"> </w:t>
      </w:r>
      <w:r w:rsidR="004E4338" w:rsidRPr="00232403">
        <w:rPr>
          <w:rFonts w:ascii="Arial" w:hAnsi="Arial" w:cs="Arial"/>
          <w:bCs/>
          <w:sz w:val="24"/>
        </w:rPr>
        <w:t>W</w:t>
      </w:r>
      <w:r w:rsidRPr="00232403">
        <w:rPr>
          <w:rFonts w:ascii="Arial" w:hAnsi="Arial" w:cs="Arial"/>
          <w:bCs/>
          <w:sz w:val="24"/>
        </w:rPr>
        <w:t>ykonawcy</w:t>
      </w:r>
      <w:r w:rsidRPr="00232403">
        <w:rPr>
          <w:rFonts w:ascii="Arial" w:hAnsi="Arial" w:cs="Arial"/>
          <w:b/>
          <w:sz w:val="24"/>
        </w:rPr>
        <w:t xml:space="preserve"> pełnomocnictwa lub innego dokumentu potwierdzającego umocowanie do reprezentowania </w:t>
      </w:r>
      <w:r w:rsidR="004E4338" w:rsidRPr="00232403">
        <w:rPr>
          <w:rFonts w:ascii="Arial" w:hAnsi="Arial" w:cs="Arial"/>
          <w:b/>
          <w:sz w:val="24"/>
        </w:rPr>
        <w:t>W</w:t>
      </w:r>
      <w:r w:rsidRPr="00232403">
        <w:rPr>
          <w:rFonts w:ascii="Arial" w:hAnsi="Arial" w:cs="Arial"/>
          <w:b/>
          <w:sz w:val="24"/>
        </w:rPr>
        <w:t xml:space="preserve">ykonawcy. </w:t>
      </w:r>
      <w:r w:rsidRPr="00232403">
        <w:rPr>
          <w:rFonts w:ascii="Arial" w:hAnsi="Arial" w:cs="Arial"/>
          <w:bCs/>
          <w:sz w:val="24"/>
        </w:rPr>
        <w:t xml:space="preserve">Pełnomocnictwo lub inny dokument potwierdzający umocowanie do reprezentowania </w:t>
      </w:r>
      <w:r w:rsidR="00282090" w:rsidRPr="00232403">
        <w:rPr>
          <w:rFonts w:ascii="Arial" w:hAnsi="Arial" w:cs="Arial"/>
          <w:bCs/>
          <w:sz w:val="24"/>
        </w:rPr>
        <w:t>W</w:t>
      </w:r>
      <w:r w:rsidRPr="00232403">
        <w:rPr>
          <w:rFonts w:ascii="Arial" w:hAnsi="Arial" w:cs="Arial"/>
          <w:bCs/>
          <w:sz w:val="24"/>
        </w:rPr>
        <w:t xml:space="preserve">ykonawcy należy dołączyć do oferty. </w:t>
      </w:r>
    </w:p>
    <w:p w:rsidR="009956F9" w:rsidRPr="00232403" w:rsidRDefault="00880A28" w:rsidP="00586711">
      <w:pPr>
        <w:pStyle w:val="Akapitzlist"/>
        <w:numPr>
          <w:ilvl w:val="0"/>
          <w:numId w:val="20"/>
        </w:numPr>
        <w:ind w:left="425" w:hanging="425"/>
        <w:rPr>
          <w:rFonts w:ascii="Arial" w:hAnsi="Arial" w:cs="Arial"/>
          <w:bCs/>
          <w:sz w:val="24"/>
        </w:rPr>
      </w:pPr>
      <w:r w:rsidRPr="00232403">
        <w:rPr>
          <w:rFonts w:ascii="Arial" w:hAnsi="Arial" w:cs="Arial"/>
          <w:bCs/>
          <w:sz w:val="24"/>
        </w:rPr>
        <w:t xml:space="preserve">Przepis pkt. 3 stosuje się odpowiednio do osoby działającej w imieniu </w:t>
      </w:r>
      <w:r w:rsidR="001B571B" w:rsidRPr="00232403">
        <w:rPr>
          <w:rFonts w:ascii="Arial" w:hAnsi="Arial" w:cs="Arial"/>
          <w:bCs/>
          <w:sz w:val="24"/>
        </w:rPr>
        <w:t>W</w:t>
      </w:r>
      <w:r w:rsidRPr="00232403">
        <w:rPr>
          <w:rFonts w:ascii="Arial" w:hAnsi="Arial" w:cs="Arial"/>
          <w:bCs/>
          <w:sz w:val="24"/>
        </w:rPr>
        <w:t>ykonawców wspólnie ubiegających się o udzielenie zamówienia publicznego</w:t>
      </w:r>
      <w:r w:rsidR="00782E9C" w:rsidRPr="00232403">
        <w:rPr>
          <w:rFonts w:ascii="Arial" w:hAnsi="Arial" w:cs="Arial"/>
          <w:bCs/>
          <w:sz w:val="24"/>
        </w:rPr>
        <w:t>.</w:t>
      </w:r>
    </w:p>
    <w:p w:rsidR="009956F9" w:rsidRPr="00232403" w:rsidRDefault="00880A28" w:rsidP="00586711">
      <w:pPr>
        <w:pStyle w:val="Akapitzlist"/>
        <w:numPr>
          <w:ilvl w:val="0"/>
          <w:numId w:val="20"/>
        </w:numPr>
        <w:ind w:left="425" w:hanging="425"/>
        <w:rPr>
          <w:rFonts w:ascii="Arial" w:hAnsi="Arial" w:cs="Arial"/>
          <w:bCs/>
          <w:sz w:val="24"/>
        </w:rPr>
      </w:pPr>
      <w:r w:rsidRPr="00232403">
        <w:rPr>
          <w:rFonts w:ascii="Arial" w:hAnsi="Arial" w:cs="Arial"/>
          <w:bCs/>
          <w:sz w:val="24"/>
        </w:rPr>
        <w:t>Przepis pkt. 1 –</w:t>
      </w:r>
      <w:r w:rsidR="001B571B" w:rsidRPr="00232403">
        <w:rPr>
          <w:rFonts w:ascii="Arial" w:hAnsi="Arial" w:cs="Arial"/>
          <w:bCs/>
          <w:sz w:val="24"/>
        </w:rPr>
        <w:t xml:space="preserve"> </w:t>
      </w:r>
      <w:r w:rsidRPr="00232403">
        <w:rPr>
          <w:rFonts w:ascii="Arial" w:hAnsi="Arial" w:cs="Arial"/>
          <w:bCs/>
          <w:sz w:val="24"/>
        </w:rPr>
        <w:t xml:space="preserve">3 stosuje się odpowiednio do </w:t>
      </w:r>
      <w:r w:rsidR="00A511B0" w:rsidRPr="00232403">
        <w:rPr>
          <w:rFonts w:ascii="Arial" w:hAnsi="Arial" w:cs="Arial"/>
          <w:bCs/>
          <w:sz w:val="24"/>
        </w:rPr>
        <w:t>osoby działające</w:t>
      </w:r>
      <w:r w:rsidR="00934054" w:rsidRPr="00232403">
        <w:rPr>
          <w:rFonts w:ascii="Arial" w:hAnsi="Arial" w:cs="Arial"/>
          <w:bCs/>
          <w:sz w:val="24"/>
        </w:rPr>
        <w:t>j</w:t>
      </w:r>
      <w:r w:rsidR="00A511B0" w:rsidRPr="00232403">
        <w:rPr>
          <w:rFonts w:ascii="Arial" w:hAnsi="Arial" w:cs="Arial"/>
          <w:bCs/>
          <w:sz w:val="24"/>
        </w:rPr>
        <w:t xml:space="preserve"> w imieniu </w:t>
      </w:r>
      <w:r w:rsidRPr="00232403">
        <w:rPr>
          <w:rFonts w:ascii="Arial" w:hAnsi="Arial" w:cs="Arial"/>
          <w:bCs/>
          <w:sz w:val="24"/>
        </w:rPr>
        <w:t xml:space="preserve">podwykonawcy </w:t>
      </w:r>
      <w:r w:rsidR="00A511B0" w:rsidRPr="00232403">
        <w:rPr>
          <w:rFonts w:ascii="Arial" w:hAnsi="Arial" w:cs="Arial"/>
          <w:bCs/>
          <w:sz w:val="24"/>
        </w:rPr>
        <w:t xml:space="preserve">określonego </w:t>
      </w:r>
      <w:r w:rsidR="00374F31" w:rsidRPr="00232403">
        <w:rPr>
          <w:rFonts w:ascii="Arial" w:hAnsi="Arial" w:cs="Arial"/>
          <w:bCs/>
          <w:sz w:val="24"/>
        </w:rPr>
        <w:t>w</w:t>
      </w:r>
      <w:r w:rsidR="00527900" w:rsidRPr="00232403">
        <w:rPr>
          <w:rFonts w:ascii="Arial" w:hAnsi="Arial" w:cs="Arial"/>
          <w:bCs/>
          <w:sz w:val="24"/>
        </w:rPr>
        <w:t xml:space="preserve"> Rozdziale IX SWZ</w:t>
      </w:r>
      <w:r w:rsidR="0061382C" w:rsidRPr="00232403">
        <w:rPr>
          <w:rFonts w:ascii="Arial" w:hAnsi="Arial" w:cs="Arial"/>
          <w:bCs/>
          <w:sz w:val="24"/>
        </w:rPr>
        <w:t>.</w:t>
      </w:r>
    </w:p>
    <w:p w:rsidR="009956F9" w:rsidRPr="00232403" w:rsidRDefault="00FE7824" w:rsidP="00586711">
      <w:pPr>
        <w:pStyle w:val="Akapitzlist"/>
        <w:numPr>
          <w:ilvl w:val="0"/>
          <w:numId w:val="20"/>
        </w:numPr>
        <w:ind w:left="425" w:hanging="425"/>
        <w:rPr>
          <w:rFonts w:ascii="Arial" w:hAnsi="Arial" w:cs="Arial"/>
          <w:bCs/>
          <w:sz w:val="24"/>
        </w:rPr>
      </w:pPr>
      <w:r w:rsidRPr="00232403">
        <w:rPr>
          <w:rFonts w:ascii="Arial" w:hAnsi="Arial" w:cs="Arial"/>
          <w:bCs/>
          <w:sz w:val="24"/>
        </w:rPr>
        <w:t xml:space="preserve">Pełnomocnictwa lub inne dokumenty potwierdzające umocowanie do reprezentowania </w:t>
      </w:r>
      <w:r w:rsidR="00655D7D" w:rsidRPr="00232403">
        <w:rPr>
          <w:rFonts w:ascii="Arial" w:hAnsi="Arial" w:cs="Arial"/>
          <w:bCs/>
          <w:sz w:val="24"/>
        </w:rPr>
        <w:t>W</w:t>
      </w:r>
      <w:r w:rsidRPr="00232403">
        <w:rPr>
          <w:rFonts w:ascii="Arial" w:hAnsi="Arial" w:cs="Arial"/>
          <w:bCs/>
          <w:sz w:val="24"/>
        </w:rPr>
        <w:t xml:space="preserve">ykonawcy winny być sporządzone w postaci elektronicznej opatrzonej kwalifikowanym podpisem elektronicznym, </w:t>
      </w:r>
      <w:r w:rsidR="00782E9C" w:rsidRPr="00232403">
        <w:rPr>
          <w:rFonts w:ascii="Arial" w:hAnsi="Arial" w:cs="Arial"/>
          <w:bCs/>
          <w:sz w:val="24"/>
        </w:rPr>
        <w:t>podpisem zaufanym lub podpisem osobistym osób udzielających pełnomocnictwa oraz dołączone do oferty.</w:t>
      </w:r>
    </w:p>
    <w:p w:rsidR="00FE7824" w:rsidRPr="00232403" w:rsidRDefault="00FE7824" w:rsidP="00586711">
      <w:pPr>
        <w:pStyle w:val="Akapitzlist"/>
        <w:numPr>
          <w:ilvl w:val="0"/>
          <w:numId w:val="20"/>
        </w:numPr>
        <w:ind w:left="425" w:hanging="425"/>
        <w:rPr>
          <w:rFonts w:ascii="Arial" w:hAnsi="Arial" w:cs="Arial"/>
          <w:bCs/>
          <w:sz w:val="24"/>
        </w:rPr>
      </w:pPr>
      <w:r w:rsidRPr="00232403">
        <w:rPr>
          <w:rFonts w:ascii="Arial" w:hAnsi="Arial" w:cs="Arial"/>
          <w:bCs/>
          <w:sz w:val="24"/>
        </w:rPr>
        <w:t xml:space="preserve">Wykonawca może także dołączyć do Oferty cyfrowe odwzorowanie </w:t>
      </w:r>
      <w:r w:rsidR="0020793A" w:rsidRPr="00232403">
        <w:rPr>
          <w:rFonts w:ascii="Arial" w:hAnsi="Arial" w:cs="Arial"/>
          <w:bCs/>
          <w:sz w:val="24"/>
        </w:rPr>
        <w:t xml:space="preserve">dokumentu </w:t>
      </w:r>
      <w:r w:rsidRPr="00232403">
        <w:rPr>
          <w:rFonts w:ascii="Arial" w:hAnsi="Arial" w:cs="Arial"/>
          <w:bCs/>
          <w:sz w:val="24"/>
        </w:rPr>
        <w:t xml:space="preserve">pełnomocnictwa sporządzonego pierwotnie w </w:t>
      </w:r>
      <w:r w:rsidR="00FE61DD" w:rsidRPr="00232403">
        <w:rPr>
          <w:rFonts w:ascii="Arial" w:hAnsi="Arial" w:cs="Arial"/>
          <w:bCs/>
          <w:sz w:val="24"/>
        </w:rPr>
        <w:t>postaci</w:t>
      </w:r>
      <w:r w:rsidRPr="00232403">
        <w:rPr>
          <w:rFonts w:ascii="Arial" w:hAnsi="Arial" w:cs="Arial"/>
          <w:bCs/>
          <w:sz w:val="24"/>
        </w:rPr>
        <w:t xml:space="preserve"> </w:t>
      </w:r>
      <w:r w:rsidR="00FE61DD" w:rsidRPr="00232403">
        <w:rPr>
          <w:rFonts w:ascii="Arial" w:hAnsi="Arial" w:cs="Arial"/>
          <w:bCs/>
          <w:sz w:val="24"/>
        </w:rPr>
        <w:t>papierowej</w:t>
      </w:r>
      <w:r w:rsidRPr="00232403">
        <w:rPr>
          <w:rFonts w:ascii="Arial" w:hAnsi="Arial" w:cs="Arial"/>
          <w:bCs/>
          <w:sz w:val="24"/>
        </w:rPr>
        <w:t xml:space="preserve">, </w:t>
      </w:r>
      <w:r w:rsidR="0020793A" w:rsidRPr="00232403">
        <w:rPr>
          <w:rFonts w:ascii="Arial" w:hAnsi="Arial" w:cs="Arial"/>
          <w:bCs/>
          <w:sz w:val="24"/>
        </w:rPr>
        <w:t xml:space="preserve">opatrzone </w:t>
      </w:r>
      <w:r w:rsidR="0020793A" w:rsidRPr="00232403">
        <w:rPr>
          <w:rFonts w:ascii="Arial" w:hAnsi="Arial" w:cs="Arial"/>
          <w:bCs/>
          <w:sz w:val="24"/>
        </w:rPr>
        <w:lastRenderedPageBreak/>
        <w:t>kwalifikowanym podpisem elektronicznym,</w:t>
      </w:r>
      <w:r w:rsidR="00782E9C" w:rsidRPr="00232403">
        <w:rPr>
          <w:rFonts w:ascii="Arial" w:hAnsi="Arial" w:cs="Arial"/>
          <w:bCs/>
          <w:sz w:val="24"/>
        </w:rPr>
        <w:t xml:space="preserve"> podpisem zaufanym lub podpisem osobistym</w:t>
      </w:r>
      <w:r w:rsidR="0044393C" w:rsidRPr="00232403">
        <w:rPr>
          <w:rFonts w:ascii="Arial" w:hAnsi="Arial" w:cs="Arial"/>
          <w:bCs/>
          <w:sz w:val="24"/>
        </w:rPr>
        <w:t>,</w:t>
      </w:r>
      <w:r w:rsidR="0020793A" w:rsidRPr="00232403">
        <w:rPr>
          <w:rFonts w:ascii="Arial" w:hAnsi="Arial" w:cs="Arial"/>
          <w:bCs/>
          <w:sz w:val="24"/>
        </w:rPr>
        <w:t xml:space="preserve"> poświadczającym zgodność cyfrowego odwzorowania z dokumentem w postaci papierowej. Poświadczenia cyfrowego odwzorowania dokumentu z dokumentem w postaci papierowej dokonuje mocodawca lub notariusz.</w:t>
      </w:r>
    </w:p>
    <w:p w:rsidR="00BA1DD3" w:rsidRPr="00232403" w:rsidRDefault="00BA1DD3" w:rsidP="00F94FDB">
      <w:pPr>
        <w:pStyle w:val="Nagwek1"/>
        <w:rPr>
          <w:rFonts w:ascii="Arial" w:hAnsi="Arial" w:cs="Arial"/>
          <w:color w:val="auto"/>
          <w:sz w:val="24"/>
          <w:szCs w:val="24"/>
        </w:rPr>
      </w:pPr>
      <w:bookmarkStart w:id="43" w:name="_Toc65831754"/>
      <w:bookmarkStart w:id="44" w:name="_Toc82990769"/>
      <w:bookmarkStart w:id="45" w:name="_Toc97031563"/>
      <w:r w:rsidRPr="00232403">
        <w:rPr>
          <w:rFonts w:ascii="Arial" w:hAnsi="Arial" w:cs="Arial"/>
          <w:color w:val="auto"/>
          <w:sz w:val="24"/>
          <w:szCs w:val="24"/>
        </w:rPr>
        <w:t>Informacje o sposobie porozumiewania się Zamawiającego z Wykonawcami</w:t>
      </w:r>
      <w:bookmarkEnd w:id="43"/>
      <w:bookmarkEnd w:id="44"/>
      <w:bookmarkEnd w:id="45"/>
    </w:p>
    <w:p w:rsidR="00713F11" w:rsidRPr="00232403" w:rsidRDefault="00DA3A1D" w:rsidP="002B08D2">
      <w:pPr>
        <w:numPr>
          <w:ilvl w:val="0"/>
          <w:numId w:val="21"/>
        </w:numPr>
        <w:tabs>
          <w:tab w:val="left" w:pos="426"/>
        </w:tabs>
        <w:suppressAutoHyphens w:val="0"/>
        <w:autoSpaceDE w:val="0"/>
        <w:rPr>
          <w:rFonts w:ascii="Arial" w:hAnsi="Arial" w:cs="Arial"/>
          <w:color w:val="auto"/>
          <w:sz w:val="24"/>
          <w:lang w:eastAsia="pl-PL"/>
        </w:rPr>
      </w:pPr>
      <w:r w:rsidRPr="00232403">
        <w:rPr>
          <w:rFonts w:ascii="Arial" w:hAnsi="Arial" w:cs="Arial"/>
          <w:color w:val="auto"/>
          <w:sz w:val="24"/>
        </w:rPr>
        <w:t xml:space="preserve">Osobą uprawnioną do kontaktu z Wykonawcami jest: </w:t>
      </w:r>
    </w:p>
    <w:p w:rsidR="00A50CCB" w:rsidRDefault="00683B94" w:rsidP="00844CC1">
      <w:pPr>
        <w:widowControl w:val="0"/>
        <w:overflowPunct w:val="0"/>
        <w:autoSpaceDE w:val="0"/>
        <w:spacing w:after="0"/>
        <w:textAlignment w:val="baseline"/>
        <w:rPr>
          <w:rFonts w:ascii="Arial" w:hAnsi="Arial" w:cs="Arial"/>
          <w:color w:val="000000"/>
          <w:kern w:val="1"/>
          <w:sz w:val="24"/>
          <w:lang w:eastAsia="zh-CN"/>
        </w:rPr>
      </w:pPr>
      <w:bookmarkStart w:id="46" w:name="_Toc65831755"/>
      <w:bookmarkStart w:id="47" w:name="_Toc82990770"/>
      <w:r w:rsidRPr="00232403">
        <w:rPr>
          <w:rFonts w:ascii="Arial" w:eastAsiaTheme="minorHAnsi" w:hAnsi="Arial" w:cs="Arial"/>
          <w:color w:val="auto"/>
          <w:sz w:val="24"/>
          <w:lang w:eastAsia="en-US"/>
        </w:rPr>
        <w:t>-</w:t>
      </w:r>
      <w:r w:rsidR="00844CC1" w:rsidRPr="00232403">
        <w:rPr>
          <w:rFonts w:ascii="Arial" w:eastAsiaTheme="minorHAnsi" w:hAnsi="Arial" w:cs="Arial"/>
          <w:color w:val="auto"/>
          <w:sz w:val="24"/>
          <w:lang w:eastAsia="en-US"/>
        </w:rPr>
        <w:t xml:space="preserve">  </w:t>
      </w:r>
      <w:r w:rsidRPr="00232403">
        <w:rPr>
          <w:rFonts w:ascii="Arial" w:eastAsiaTheme="minorHAnsi" w:hAnsi="Arial" w:cs="Arial"/>
          <w:color w:val="auto"/>
          <w:sz w:val="24"/>
          <w:lang w:eastAsia="en-US"/>
        </w:rPr>
        <w:t xml:space="preserve"> </w:t>
      </w:r>
      <w:r w:rsidR="00E8018F" w:rsidRPr="00232403">
        <w:rPr>
          <w:rFonts w:ascii="Arial" w:eastAsiaTheme="minorHAnsi" w:hAnsi="Arial" w:cs="Arial"/>
          <w:color w:val="auto"/>
          <w:sz w:val="24"/>
          <w:lang w:eastAsia="en-US"/>
        </w:rPr>
        <w:t xml:space="preserve">    </w:t>
      </w:r>
      <w:r w:rsidR="00844CC1" w:rsidRPr="00232403">
        <w:rPr>
          <w:rFonts w:ascii="Arial" w:eastAsiaTheme="minorHAnsi" w:hAnsi="Arial" w:cs="Arial"/>
          <w:b/>
          <w:color w:val="auto"/>
          <w:sz w:val="24"/>
          <w:lang w:eastAsia="en-US"/>
        </w:rPr>
        <w:t>Arkadiusz Prygiel</w:t>
      </w:r>
      <w:r w:rsidRPr="00232403">
        <w:rPr>
          <w:rFonts w:ascii="Arial" w:eastAsiaTheme="minorHAnsi" w:hAnsi="Arial" w:cs="Arial"/>
          <w:color w:val="auto"/>
          <w:sz w:val="24"/>
          <w:lang w:eastAsia="en-US"/>
        </w:rPr>
        <w:t xml:space="preserve"> </w:t>
      </w:r>
      <w:r w:rsidR="00844CC1" w:rsidRPr="00232403">
        <w:rPr>
          <w:rFonts w:ascii="Arial" w:eastAsiaTheme="minorHAnsi" w:hAnsi="Arial" w:cs="Arial"/>
          <w:color w:val="auto"/>
          <w:sz w:val="24"/>
          <w:lang w:eastAsia="en-US"/>
        </w:rPr>
        <w:t>–</w:t>
      </w:r>
      <w:r w:rsidRPr="00232403">
        <w:rPr>
          <w:rFonts w:ascii="Arial" w:eastAsiaTheme="minorHAnsi" w:hAnsi="Arial" w:cs="Arial"/>
          <w:color w:val="auto"/>
          <w:sz w:val="24"/>
          <w:lang w:eastAsia="en-US"/>
        </w:rPr>
        <w:t xml:space="preserve"> </w:t>
      </w:r>
      <w:r w:rsidR="00F87D0A" w:rsidRPr="00232403">
        <w:rPr>
          <w:rFonts w:ascii="Arial" w:eastAsiaTheme="minorHAnsi" w:hAnsi="Arial" w:cs="Arial"/>
          <w:color w:val="auto"/>
          <w:sz w:val="24"/>
          <w:lang w:eastAsia="en-US"/>
        </w:rPr>
        <w:t>sprawach procedury przetargowej t</w:t>
      </w:r>
      <w:r w:rsidR="00844CC1" w:rsidRPr="00232403">
        <w:rPr>
          <w:rFonts w:ascii="Arial" w:eastAsiaTheme="minorHAnsi" w:hAnsi="Arial" w:cs="Arial"/>
          <w:color w:val="auto"/>
          <w:sz w:val="24"/>
          <w:lang w:eastAsia="en-US"/>
        </w:rPr>
        <w:t xml:space="preserve">el. 43 8860249 </w:t>
      </w:r>
      <w:r w:rsidRPr="00232403">
        <w:rPr>
          <w:rFonts w:ascii="Arial" w:eastAsiaTheme="minorHAnsi" w:hAnsi="Arial" w:cs="Arial"/>
          <w:color w:val="auto"/>
          <w:sz w:val="24"/>
          <w:lang w:eastAsia="en-US"/>
        </w:rPr>
        <w:t>w</w:t>
      </w:r>
      <w:r w:rsidR="00844CC1" w:rsidRPr="00232403">
        <w:rPr>
          <w:rFonts w:ascii="Arial" w:hAnsi="Arial" w:cs="Arial"/>
          <w:color w:val="000000"/>
          <w:kern w:val="1"/>
          <w:sz w:val="24"/>
          <w:lang w:eastAsia="zh-CN"/>
        </w:rPr>
        <w:t xml:space="preserve"> email</w:t>
      </w:r>
      <w:r w:rsidR="00E8018F" w:rsidRPr="00232403">
        <w:rPr>
          <w:rFonts w:ascii="Arial" w:hAnsi="Arial" w:cs="Arial"/>
          <w:color w:val="000000"/>
          <w:kern w:val="1"/>
          <w:sz w:val="24"/>
          <w:lang w:eastAsia="zh-CN"/>
        </w:rPr>
        <w:t xml:space="preserve">: </w:t>
      </w:r>
      <w:r w:rsidR="00A50CCB">
        <w:rPr>
          <w:rFonts w:ascii="Arial" w:hAnsi="Arial" w:cs="Arial"/>
          <w:color w:val="000000"/>
          <w:kern w:val="1"/>
          <w:sz w:val="24"/>
          <w:lang w:eastAsia="zh-CN"/>
        </w:rPr>
        <w:t xml:space="preserve">                    </w:t>
      </w:r>
    </w:p>
    <w:p w:rsidR="00683B94" w:rsidRPr="00A50CCB" w:rsidRDefault="00A50CCB" w:rsidP="00844CC1">
      <w:pPr>
        <w:widowControl w:val="0"/>
        <w:overflowPunct w:val="0"/>
        <w:autoSpaceDE w:val="0"/>
        <w:spacing w:after="0"/>
        <w:textAlignment w:val="baseline"/>
        <w:rPr>
          <w:rFonts w:ascii="Arial" w:hAnsi="Arial" w:cs="Arial"/>
          <w:color w:val="000000"/>
          <w:kern w:val="1"/>
          <w:sz w:val="24"/>
          <w:lang w:eastAsia="zh-CN"/>
        </w:rPr>
      </w:pPr>
      <w:r>
        <w:rPr>
          <w:rFonts w:ascii="Arial" w:hAnsi="Arial" w:cs="Arial"/>
          <w:color w:val="000000"/>
          <w:kern w:val="1"/>
          <w:sz w:val="24"/>
          <w:lang w:eastAsia="zh-CN"/>
        </w:rPr>
        <w:t xml:space="preserve">        </w:t>
      </w:r>
      <w:hyperlink r:id="rId11" w:history="1">
        <w:r w:rsidR="00E8018F" w:rsidRPr="00232403">
          <w:rPr>
            <w:rStyle w:val="Hipercze"/>
            <w:rFonts w:ascii="Arial" w:hAnsi="Arial" w:cs="Arial"/>
            <w:kern w:val="1"/>
            <w:sz w:val="24"/>
            <w:lang w:eastAsia="zh-CN"/>
          </w:rPr>
          <w:t>zp@um.wielun.pl</w:t>
        </w:r>
      </w:hyperlink>
      <w:r w:rsidR="00844CC1" w:rsidRPr="00232403">
        <w:rPr>
          <w:rFonts w:ascii="Arial" w:eastAsiaTheme="minorHAnsi" w:hAnsi="Arial" w:cs="Arial"/>
          <w:color w:val="auto"/>
          <w:sz w:val="24"/>
          <w:lang w:eastAsia="en-US"/>
        </w:rPr>
        <w:t xml:space="preserve">      </w:t>
      </w:r>
    </w:p>
    <w:p w:rsidR="00850E42" w:rsidRPr="00232403" w:rsidRDefault="00850E42" w:rsidP="00A50CCB">
      <w:pPr>
        <w:suppressAutoHyphens w:val="0"/>
        <w:autoSpaceDE w:val="0"/>
        <w:autoSpaceDN w:val="0"/>
        <w:adjustRightInd w:val="0"/>
        <w:ind w:left="426" w:hanging="426"/>
        <w:jc w:val="left"/>
        <w:rPr>
          <w:rFonts w:ascii="Arial" w:eastAsiaTheme="minorHAnsi" w:hAnsi="Arial" w:cs="Arial"/>
          <w:color w:val="auto"/>
          <w:sz w:val="24"/>
          <w:lang w:eastAsia="en-US"/>
        </w:rPr>
      </w:pPr>
      <w:r w:rsidRPr="00232403">
        <w:rPr>
          <w:rFonts w:ascii="Arial" w:eastAsiaTheme="minorHAnsi" w:hAnsi="Arial" w:cs="Arial"/>
          <w:color w:val="auto"/>
          <w:sz w:val="24"/>
          <w:lang w:eastAsia="en-US"/>
        </w:rPr>
        <w:t xml:space="preserve">- </w:t>
      </w:r>
      <w:r w:rsidR="00D37301" w:rsidRPr="00232403">
        <w:rPr>
          <w:rFonts w:ascii="Arial" w:eastAsiaTheme="minorHAnsi" w:hAnsi="Arial" w:cs="Arial"/>
          <w:color w:val="auto"/>
          <w:sz w:val="24"/>
          <w:lang w:eastAsia="en-US"/>
        </w:rPr>
        <w:t xml:space="preserve">  </w:t>
      </w:r>
      <w:r w:rsidR="001E33B9" w:rsidRPr="00232403">
        <w:rPr>
          <w:rFonts w:ascii="Arial" w:eastAsiaTheme="minorHAnsi" w:hAnsi="Arial" w:cs="Arial"/>
          <w:color w:val="auto"/>
          <w:sz w:val="24"/>
          <w:lang w:eastAsia="en-US"/>
        </w:rPr>
        <w:t xml:space="preserve">  </w:t>
      </w:r>
      <w:r w:rsidRPr="00232403">
        <w:rPr>
          <w:rFonts w:ascii="Arial" w:eastAsiaTheme="minorHAnsi" w:hAnsi="Arial" w:cs="Arial"/>
          <w:b/>
          <w:bCs/>
          <w:color w:val="auto"/>
          <w:sz w:val="24"/>
          <w:lang w:eastAsia="en-US"/>
        </w:rPr>
        <w:t>Artur Pawlik</w:t>
      </w:r>
      <w:r w:rsidRPr="00232403">
        <w:rPr>
          <w:rFonts w:ascii="Arial" w:eastAsiaTheme="minorHAnsi" w:hAnsi="Arial" w:cs="Arial"/>
          <w:color w:val="auto"/>
          <w:sz w:val="24"/>
          <w:lang w:eastAsia="en-US"/>
        </w:rPr>
        <w:t xml:space="preserve"> </w:t>
      </w:r>
      <w:r w:rsidR="00D37301" w:rsidRPr="00232403">
        <w:rPr>
          <w:rFonts w:ascii="Arial" w:eastAsiaTheme="minorHAnsi" w:hAnsi="Arial" w:cs="Arial"/>
          <w:color w:val="auto"/>
          <w:sz w:val="24"/>
          <w:lang w:eastAsia="en-US"/>
        </w:rPr>
        <w:t>–</w:t>
      </w:r>
      <w:r w:rsidRPr="00232403">
        <w:rPr>
          <w:rFonts w:ascii="Arial" w:eastAsiaTheme="minorHAnsi" w:hAnsi="Arial" w:cs="Arial"/>
          <w:color w:val="auto"/>
          <w:sz w:val="24"/>
          <w:lang w:eastAsia="en-US"/>
        </w:rPr>
        <w:t xml:space="preserve"> broker</w:t>
      </w:r>
      <w:r w:rsidR="00D37301" w:rsidRPr="00232403">
        <w:rPr>
          <w:rFonts w:ascii="Arial" w:eastAsiaTheme="minorHAnsi" w:hAnsi="Arial" w:cs="Arial"/>
          <w:color w:val="auto"/>
          <w:sz w:val="24"/>
          <w:lang w:eastAsia="en-US"/>
        </w:rPr>
        <w:t xml:space="preserve"> </w:t>
      </w:r>
      <w:r w:rsidRPr="00232403">
        <w:rPr>
          <w:rFonts w:ascii="Arial" w:eastAsiaTheme="minorHAnsi" w:hAnsi="Arial" w:cs="Arial"/>
          <w:color w:val="auto"/>
          <w:sz w:val="24"/>
          <w:lang w:eastAsia="en-US"/>
        </w:rPr>
        <w:t xml:space="preserve">Brokerskiego Domu Ubezpieczeniowego „MERYDIAN” S.A., </w:t>
      </w:r>
      <w:r w:rsidR="00D37301" w:rsidRPr="00232403">
        <w:rPr>
          <w:rFonts w:ascii="Arial" w:eastAsiaTheme="minorHAnsi" w:hAnsi="Arial" w:cs="Arial"/>
          <w:color w:val="auto"/>
          <w:sz w:val="24"/>
          <w:lang w:eastAsia="en-US"/>
        </w:rPr>
        <w:t>tel. 605205695</w:t>
      </w:r>
      <w:r w:rsidR="00A50CCB">
        <w:rPr>
          <w:rFonts w:ascii="Arial" w:eastAsiaTheme="minorHAnsi" w:hAnsi="Arial" w:cs="Arial"/>
          <w:color w:val="auto"/>
          <w:sz w:val="24"/>
          <w:lang w:eastAsia="en-US"/>
        </w:rPr>
        <w:t xml:space="preserve"> </w:t>
      </w:r>
      <w:r w:rsidRPr="00232403">
        <w:rPr>
          <w:rFonts w:ascii="Arial" w:eastAsiaTheme="minorHAnsi" w:hAnsi="Arial" w:cs="Arial"/>
          <w:color w:val="auto"/>
          <w:sz w:val="24"/>
          <w:lang w:eastAsia="en-US"/>
        </w:rPr>
        <w:t>- w kwestiach dotyczących przedmiotu zamówienia;</w:t>
      </w:r>
    </w:p>
    <w:p w:rsidR="00D37301" w:rsidRPr="00232403" w:rsidRDefault="00850E42" w:rsidP="00A50CCB">
      <w:pPr>
        <w:suppressAutoHyphens w:val="0"/>
        <w:autoSpaceDE w:val="0"/>
        <w:autoSpaceDN w:val="0"/>
        <w:adjustRightInd w:val="0"/>
        <w:ind w:left="426" w:hanging="426"/>
        <w:rPr>
          <w:rFonts w:ascii="Arial" w:eastAsiaTheme="minorHAnsi" w:hAnsi="Arial" w:cs="Arial"/>
          <w:color w:val="auto"/>
          <w:sz w:val="24"/>
          <w:lang w:eastAsia="en-US"/>
        </w:rPr>
      </w:pPr>
      <w:r w:rsidRPr="00232403">
        <w:rPr>
          <w:rFonts w:ascii="Arial" w:eastAsiaTheme="minorHAnsi" w:hAnsi="Arial" w:cs="Arial"/>
          <w:color w:val="auto"/>
          <w:sz w:val="24"/>
          <w:lang w:eastAsia="en-US"/>
        </w:rPr>
        <w:t xml:space="preserve">- </w:t>
      </w:r>
      <w:r w:rsidR="001E33B9" w:rsidRPr="00232403">
        <w:rPr>
          <w:rFonts w:ascii="Arial" w:eastAsiaTheme="minorHAnsi" w:hAnsi="Arial" w:cs="Arial"/>
          <w:color w:val="auto"/>
          <w:sz w:val="24"/>
          <w:lang w:eastAsia="en-US"/>
        </w:rPr>
        <w:t xml:space="preserve">    </w:t>
      </w:r>
      <w:r w:rsidRPr="00232403">
        <w:rPr>
          <w:rFonts w:ascii="Arial" w:eastAsiaTheme="minorHAnsi" w:hAnsi="Arial" w:cs="Arial"/>
          <w:b/>
          <w:bCs/>
          <w:color w:val="auto"/>
          <w:sz w:val="24"/>
          <w:lang w:eastAsia="en-US"/>
        </w:rPr>
        <w:t xml:space="preserve">Jerzy </w:t>
      </w:r>
      <w:proofErr w:type="spellStart"/>
      <w:r w:rsidRPr="00232403">
        <w:rPr>
          <w:rFonts w:ascii="Arial" w:eastAsiaTheme="minorHAnsi" w:hAnsi="Arial" w:cs="Arial"/>
          <w:b/>
          <w:bCs/>
          <w:color w:val="auto"/>
          <w:sz w:val="24"/>
          <w:lang w:eastAsia="en-US"/>
        </w:rPr>
        <w:t>Amroziński</w:t>
      </w:r>
      <w:proofErr w:type="spellEnd"/>
      <w:r w:rsidRPr="00232403">
        <w:rPr>
          <w:rFonts w:ascii="Arial" w:eastAsiaTheme="minorHAnsi" w:hAnsi="Arial" w:cs="Arial"/>
          <w:color w:val="auto"/>
          <w:sz w:val="24"/>
          <w:lang w:eastAsia="en-US"/>
        </w:rPr>
        <w:t xml:space="preserve"> </w:t>
      </w:r>
      <w:r w:rsidR="00D37301" w:rsidRPr="00232403">
        <w:rPr>
          <w:rFonts w:ascii="Arial" w:eastAsiaTheme="minorHAnsi" w:hAnsi="Arial" w:cs="Arial"/>
          <w:color w:val="auto"/>
          <w:sz w:val="24"/>
          <w:lang w:eastAsia="en-US"/>
        </w:rPr>
        <w:t>–</w:t>
      </w:r>
      <w:r w:rsidRPr="00232403">
        <w:rPr>
          <w:rFonts w:ascii="Arial" w:eastAsiaTheme="minorHAnsi" w:hAnsi="Arial" w:cs="Arial"/>
          <w:color w:val="auto"/>
          <w:sz w:val="24"/>
          <w:lang w:eastAsia="en-US"/>
        </w:rPr>
        <w:t xml:space="preserve"> broker</w:t>
      </w:r>
      <w:r w:rsidR="00D37301" w:rsidRPr="00232403">
        <w:rPr>
          <w:rFonts w:ascii="Arial" w:eastAsiaTheme="minorHAnsi" w:hAnsi="Arial" w:cs="Arial"/>
          <w:color w:val="auto"/>
          <w:sz w:val="24"/>
          <w:lang w:eastAsia="en-US"/>
        </w:rPr>
        <w:t xml:space="preserve"> </w:t>
      </w:r>
      <w:r w:rsidRPr="00232403">
        <w:rPr>
          <w:rFonts w:ascii="Arial" w:eastAsiaTheme="minorHAnsi" w:hAnsi="Arial" w:cs="Arial"/>
          <w:color w:val="auto"/>
          <w:sz w:val="24"/>
          <w:lang w:eastAsia="en-US"/>
        </w:rPr>
        <w:t xml:space="preserve">Brokerskiego Domu Ubezpieczeniowego „MERYDIAN” S.A., </w:t>
      </w:r>
      <w:r w:rsidR="00D37301" w:rsidRPr="00232403">
        <w:rPr>
          <w:rFonts w:ascii="Arial" w:eastAsiaTheme="minorHAnsi" w:hAnsi="Arial" w:cs="Arial"/>
          <w:color w:val="auto"/>
          <w:sz w:val="24"/>
          <w:lang w:eastAsia="en-US"/>
        </w:rPr>
        <w:t>tel. 601580408</w:t>
      </w:r>
      <w:r w:rsidRPr="00232403">
        <w:rPr>
          <w:rFonts w:ascii="Arial" w:eastAsiaTheme="minorHAnsi" w:hAnsi="Arial" w:cs="Arial"/>
          <w:color w:val="auto"/>
          <w:sz w:val="24"/>
          <w:lang w:eastAsia="en-US"/>
        </w:rPr>
        <w:t xml:space="preserve">,- w kwestiach dotyczących przedmiotu zamówienia </w:t>
      </w:r>
    </w:p>
    <w:p w:rsidR="00D772BE" w:rsidRPr="00232403" w:rsidRDefault="00D772BE" w:rsidP="00D37301">
      <w:pPr>
        <w:suppressAutoHyphens w:val="0"/>
        <w:autoSpaceDE w:val="0"/>
        <w:autoSpaceDN w:val="0"/>
        <w:adjustRightInd w:val="0"/>
        <w:ind w:left="426" w:hanging="426"/>
        <w:rPr>
          <w:rFonts w:ascii="Arial" w:eastAsiaTheme="minorHAnsi" w:hAnsi="Arial" w:cs="Arial"/>
          <w:color w:val="auto"/>
          <w:sz w:val="24"/>
          <w:lang w:eastAsia="en-US"/>
        </w:rPr>
      </w:pPr>
      <w:r w:rsidRPr="00232403">
        <w:rPr>
          <w:rFonts w:ascii="Arial" w:hAnsi="Arial" w:cs="Arial"/>
          <w:color w:val="auto"/>
          <w:sz w:val="24"/>
        </w:rPr>
        <w:t>2.</w:t>
      </w:r>
      <w:r w:rsidRPr="00232403">
        <w:rPr>
          <w:rFonts w:ascii="Arial" w:hAnsi="Arial" w:cs="Arial"/>
          <w:color w:val="auto"/>
          <w:sz w:val="24"/>
        </w:rPr>
        <w:tab/>
        <w:t>Komunikacja w postępowaniu prowadzona jest zgodnie z postanowieniami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rsidR="00D772BE" w:rsidRPr="00232403" w:rsidRDefault="00D772BE" w:rsidP="002B08D2">
      <w:pPr>
        <w:suppressAutoHyphens w:val="0"/>
        <w:autoSpaceDE w:val="0"/>
        <w:autoSpaceDN w:val="0"/>
        <w:adjustRightInd w:val="0"/>
        <w:ind w:left="426" w:hanging="426"/>
        <w:rPr>
          <w:rFonts w:ascii="Arial" w:hAnsi="Arial" w:cs="Arial"/>
          <w:color w:val="000000"/>
          <w:sz w:val="24"/>
        </w:rPr>
      </w:pPr>
      <w:r w:rsidRPr="00232403">
        <w:rPr>
          <w:rFonts w:ascii="Arial" w:hAnsi="Arial" w:cs="Arial"/>
          <w:color w:val="000000"/>
          <w:sz w:val="24"/>
        </w:rPr>
        <w:t>3.</w:t>
      </w:r>
      <w:r w:rsidRPr="00232403">
        <w:rPr>
          <w:rFonts w:ascii="Arial" w:hAnsi="Arial" w:cs="Arial"/>
          <w:color w:val="000000"/>
          <w:sz w:val="24"/>
        </w:rPr>
        <w:tab/>
        <w:t>Zamawiający nie przewiduje sposobu komunikowania się z Wykonawcami w inny sposób niż przy użyciu środków komunikacji elektronicznej, wskazanych w SWZ.</w:t>
      </w:r>
    </w:p>
    <w:p w:rsidR="00F87D0A" w:rsidRPr="00232403" w:rsidRDefault="00F87D0A" w:rsidP="00F87D0A">
      <w:pPr>
        <w:widowControl w:val="0"/>
        <w:overflowPunct w:val="0"/>
        <w:autoSpaceDE w:val="0"/>
        <w:spacing w:after="0"/>
        <w:ind w:left="426" w:hanging="426"/>
        <w:rPr>
          <w:rFonts w:ascii="Arial" w:hAnsi="Arial" w:cs="Arial"/>
          <w:color w:val="000000"/>
          <w:sz w:val="24"/>
        </w:rPr>
      </w:pPr>
      <w:r w:rsidRPr="00232403">
        <w:rPr>
          <w:rFonts w:ascii="Arial" w:hAnsi="Arial" w:cs="Arial"/>
          <w:color w:val="000000"/>
          <w:sz w:val="24"/>
        </w:rPr>
        <w:t xml:space="preserve">4. W postępowaniu o udzielenie zamówienia komunikacja między Zamawiającym a Wykonawcami odbywa się przy użyciu </w:t>
      </w:r>
      <w:proofErr w:type="spellStart"/>
      <w:r w:rsidRPr="00232403">
        <w:rPr>
          <w:rFonts w:ascii="Arial" w:hAnsi="Arial" w:cs="Arial"/>
          <w:color w:val="000000"/>
          <w:sz w:val="24"/>
        </w:rPr>
        <w:t>miniPortalu</w:t>
      </w:r>
      <w:proofErr w:type="spellEnd"/>
      <w:r w:rsidRPr="00232403">
        <w:rPr>
          <w:rFonts w:ascii="Arial" w:hAnsi="Arial" w:cs="Arial"/>
          <w:color w:val="000000"/>
          <w:sz w:val="24"/>
        </w:rPr>
        <w:t xml:space="preserve"> </w:t>
      </w:r>
      <w:hyperlink r:id="rId12" w:history="1">
        <w:r w:rsidRPr="00232403">
          <w:rPr>
            <w:rFonts w:ascii="Arial" w:hAnsi="Arial" w:cs="Arial"/>
            <w:color w:val="000000"/>
            <w:sz w:val="24"/>
          </w:rPr>
          <w:t>https://miniportal.uzp.gov.pl/</w:t>
        </w:r>
      </w:hyperlink>
      <w:r w:rsidRPr="00232403">
        <w:rPr>
          <w:rFonts w:ascii="Arial" w:hAnsi="Arial" w:cs="Arial"/>
          <w:color w:val="000000"/>
          <w:sz w:val="24"/>
        </w:rPr>
        <w:t xml:space="preserve">, </w:t>
      </w:r>
      <w:proofErr w:type="spellStart"/>
      <w:r w:rsidRPr="00232403">
        <w:rPr>
          <w:rFonts w:ascii="Arial" w:hAnsi="Arial" w:cs="Arial"/>
          <w:color w:val="000000"/>
          <w:sz w:val="24"/>
        </w:rPr>
        <w:t>ePUAPu</w:t>
      </w:r>
      <w:proofErr w:type="spellEnd"/>
      <w:r w:rsidRPr="00232403">
        <w:rPr>
          <w:rFonts w:ascii="Arial" w:hAnsi="Arial" w:cs="Arial"/>
          <w:color w:val="000000"/>
          <w:sz w:val="24"/>
        </w:rPr>
        <w:t xml:space="preserve"> </w:t>
      </w:r>
      <w:hyperlink r:id="rId13" w:history="1">
        <w:r w:rsidRPr="00232403">
          <w:rPr>
            <w:rFonts w:ascii="Arial" w:hAnsi="Arial" w:cs="Arial"/>
            <w:color w:val="000000"/>
            <w:sz w:val="24"/>
          </w:rPr>
          <w:t>https://epuap.gov.pl/wps/portal</w:t>
        </w:r>
      </w:hyperlink>
      <w:r w:rsidRPr="00232403">
        <w:rPr>
          <w:rFonts w:ascii="Arial" w:hAnsi="Arial" w:cs="Arial"/>
          <w:color w:val="000000"/>
          <w:sz w:val="24"/>
        </w:rPr>
        <w:t xml:space="preserve"> oraz poczty elektronicznej Zamawiającego  email </w:t>
      </w:r>
      <w:hyperlink r:id="rId14" w:history="1">
        <w:r w:rsidRPr="00232403">
          <w:rPr>
            <w:rFonts w:ascii="Arial" w:hAnsi="Arial" w:cs="Arial"/>
            <w:color w:val="000000"/>
            <w:sz w:val="24"/>
          </w:rPr>
          <w:t>zp@um.wielun.pl</w:t>
        </w:r>
      </w:hyperlink>
      <w:r w:rsidRPr="00232403">
        <w:rPr>
          <w:rFonts w:ascii="Arial" w:hAnsi="Arial" w:cs="Arial"/>
          <w:color w:val="000000"/>
          <w:sz w:val="24"/>
        </w:rPr>
        <w:t xml:space="preserve"> z zastrzeżeniem, że złożenie oferty i dokumentów składanych równocześnie z ofertą następuje wyłącznie przy użyciu platformy </w:t>
      </w:r>
      <w:proofErr w:type="spellStart"/>
      <w:r w:rsidRPr="00232403">
        <w:rPr>
          <w:rFonts w:ascii="Arial" w:hAnsi="Arial" w:cs="Arial"/>
          <w:color w:val="000000"/>
          <w:sz w:val="24"/>
        </w:rPr>
        <w:t>miniPortal</w:t>
      </w:r>
      <w:proofErr w:type="spellEnd"/>
      <w:r w:rsidRPr="00232403">
        <w:rPr>
          <w:rFonts w:ascii="Arial" w:hAnsi="Arial" w:cs="Arial"/>
          <w:color w:val="000000"/>
          <w:sz w:val="24"/>
        </w:rPr>
        <w:t xml:space="preserve">. </w:t>
      </w:r>
      <w:hyperlink r:id="rId15" w:history="1">
        <w:r w:rsidRPr="00232403">
          <w:rPr>
            <w:rFonts w:ascii="Arial" w:hAnsi="Arial" w:cs="Arial"/>
            <w:color w:val="000000"/>
            <w:sz w:val="24"/>
          </w:rPr>
          <w:t>https://miniportal.uzp.gov.pl</w:t>
        </w:r>
      </w:hyperlink>
    </w:p>
    <w:p w:rsidR="00F87D0A" w:rsidRPr="00232403" w:rsidRDefault="00F87D0A" w:rsidP="00F87D0A">
      <w:pPr>
        <w:widowControl w:val="0"/>
        <w:overflowPunct w:val="0"/>
        <w:autoSpaceDE w:val="0"/>
        <w:spacing w:after="0"/>
        <w:ind w:left="426" w:hanging="426"/>
        <w:textAlignment w:val="baseline"/>
        <w:rPr>
          <w:rFonts w:ascii="Arial" w:hAnsi="Arial" w:cs="Arial"/>
          <w:color w:val="000000"/>
          <w:sz w:val="24"/>
        </w:rPr>
      </w:pPr>
      <w:r w:rsidRPr="00232403">
        <w:rPr>
          <w:rFonts w:ascii="Arial" w:hAnsi="Arial" w:cs="Arial"/>
          <w:color w:val="000000"/>
          <w:sz w:val="24"/>
        </w:rPr>
        <w:t xml:space="preserve">5. Wykonawca zamierzający wziąć udział w postępowaniu o udzielenie zamówienia publicznego, musi posiadać konto na </w:t>
      </w:r>
      <w:proofErr w:type="spellStart"/>
      <w:r w:rsidRPr="00232403">
        <w:rPr>
          <w:rFonts w:ascii="Arial" w:hAnsi="Arial" w:cs="Arial"/>
          <w:color w:val="000000"/>
          <w:sz w:val="24"/>
        </w:rPr>
        <w:t>ePUAP</w:t>
      </w:r>
      <w:proofErr w:type="spellEnd"/>
      <w:r w:rsidRPr="00232403">
        <w:rPr>
          <w:rFonts w:ascii="Arial" w:hAnsi="Arial" w:cs="Arial"/>
          <w:color w:val="000000"/>
          <w:sz w:val="24"/>
        </w:rPr>
        <w:t xml:space="preserve">. Wykonawca posiadający konto na </w:t>
      </w:r>
      <w:proofErr w:type="spellStart"/>
      <w:r w:rsidRPr="00232403">
        <w:rPr>
          <w:rFonts w:ascii="Arial" w:hAnsi="Arial" w:cs="Arial"/>
          <w:color w:val="000000"/>
          <w:sz w:val="24"/>
        </w:rPr>
        <w:t>ePUAP</w:t>
      </w:r>
      <w:proofErr w:type="spellEnd"/>
      <w:r w:rsidRPr="00232403">
        <w:rPr>
          <w:rFonts w:ascii="Arial" w:hAnsi="Arial" w:cs="Arial"/>
          <w:color w:val="000000"/>
          <w:sz w:val="24"/>
        </w:rPr>
        <w:t xml:space="preserve"> ma dostęp do następujących formularzy: „Formularz do złożenia, zmiany, wycofania oferty lub wniosku” oraz do „Formularza do komunikacji”.</w:t>
      </w:r>
    </w:p>
    <w:p w:rsidR="00F87D0A" w:rsidRPr="00232403" w:rsidRDefault="00F87D0A" w:rsidP="00F87D0A">
      <w:pPr>
        <w:autoSpaceDN w:val="0"/>
        <w:spacing w:after="0"/>
        <w:ind w:left="284" w:hanging="284"/>
        <w:rPr>
          <w:rFonts w:ascii="Arial" w:hAnsi="Arial" w:cs="Arial"/>
          <w:color w:val="000000"/>
          <w:sz w:val="24"/>
        </w:rPr>
      </w:pPr>
      <w:r w:rsidRPr="00232403">
        <w:rPr>
          <w:rFonts w:ascii="Arial" w:hAnsi="Arial" w:cs="Arial"/>
          <w:color w:val="000000"/>
          <w:sz w:val="24"/>
        </w:rPr>
        <w:t xml:space="preserve">6. Wymagania techniczne i organizacyjne wysyłania i odbierania dokumentów elektronicznych, elektronicznych kopii dokumentów i oświadczeń oraz informacji przekazywanych przy ich użyciu opisane zostały w Regulaminie korzystania z Instrukcji użytkownika </w:t>
      </w:r>
      <w:proofErr w:type="spellStart"/>
      <w:r w:rsidRPr="00232403">
        <w:rPr>
          <w:rFonts w:ascii="Arial" w:hAnsi="Arial" w:cs="Arial"/>
          <w:color w:val="000000"/>
          <w:sz w:val="24"/>
        </w:rPr>
        <w:t>miniPortalu</w:t>
      </w:r>
      <w:proofErr w:type="spellEnd"/>
      <w:r w:rsidRPr="00232403">
        <w:rPr>
          <w:rFonts w:ascii="Arial" w:hAnsi="Arial" w:cs="Arial"/>
          <w:color w:val="000000"/>
          <w:sz w:val="24"/>
        </w:rPr>
        <w:t xml:space="preserve"> </w:t>
      </w:r>
      <w:hyperlink w:history="1"/>
      <w:r w:rsidRPr="00232403">
        <w:rPr>
          <w:rFonts w:ascii="Arial" w:hAnsi="Arial" w:cs="Arial"/>
          <w:color w:val="000000"/>
          <w:sz w:val="24"/>
        </w:rPr>
        <w:t>oraz Warunkach korzystania z elektronicznej platformy usług administracji publicznej (</w:t>
      </w:r>
      <w:proofErr w:type="spellStart"/>
      <w:r w:rsidRPr="00232403">
        <w:rPr>
          <w:rFonts w:ascii="Arial" w:hAnsi="Arial" w:cs="Arial"/>
          <w:color w:val="000000"/>
          <w:sz w:val="24"/>
        </w:rPr>
        <w:t>ePUAP</w:t>
      </w:r>
      <w:proofErr w:type="spellEnd"/>
      <w:r w:rsidRPr="00232403">
        <w:rPr>
          <w:rFonts w:ascii="Arial" w:hAnsi="Arial" w:cs="Arial"/>
          <w:color w:val="000000"/>
          <w:sz w:val="24"/>
        </w:rPr>
        <w:t>).</w:t>
      </w:r>
    </w:p>
    <w:p w:rsidR="00F87D0A" w:rsidRPr="00232403" w:rsidRDefault="00F87D0A" w:rsidP="00F87D0A">
      <w:pPr>
        <w:autoSpaceDN w:val="0"/>
        <w:spacing w:after="0"/>
        <w:ind w:left="284" w:hanging="284"/>
        <w:rPr>
          <w:rFonts w:ascii="Arial" w:hAnsi="Arial" w:cs="Arial"/>
          <w:color w:val="000000"/>
          <w:sz w:val="24"/>
        </w:rPr>
      </w:pPr>
      <w:r w:rsidRPr="00232403">
        <w:rPr>
          <w:rFonts w:ascii="Arial" w:hAnsi="Arial" w:cs="Arial"/>
          <w:color w:val="000000"/>
          <w:sz w:val="24"/>
        </w:rPr>
        <w:t xml:space="preserve">7. Wykonawca przystępujący do niniejszego postępowania o udzielenie zamówienia publicznego akceptuje warunki korzystania z </w:t>
      </w:r>
      <w:proofErr w:type="spellStart"/>
      <w:r w:rsidRPr="00232403">
        <w:rPr>
          <w:rFonts w:ascii="Arial" w:hAnsi="Arial" w:cs="Arial"/>
          <w:color w:val="000000"/>
          <w:sz w:val="24"/>
        </w:rPr>
        <w:t>miniPortalu</w:t>
      </w:r>
      <w:proofErr w:type="spellEnd"/>
      <w:r w:rsidRPr="00232403">
        <w:rPr>
          <w:rFonts w:ascii="Arial" w:hAnsi="Arial" w:cs="Arial"/>
          <w:color w:val="000000"/>
          <w:sz w:val="24"/>
        </w:rPr>
        <w:t xml:space="preserve"> określone w Regulaminie </w:t>
      </w:r>
      <w:proofErr w:type="spellStart"/>
      <w:r w:rsidRPr="00232403">
        <w:rPr>
          <w:rFonts w:ascii="Arial" w:hAnsi="Arial" w:cs="Arial"/>
          <w:color w:val="000000"/>
          <w:sz w:val="24"/>
        </w:rPr>
        <w:t>miniPortalu</w:t>
      </w:r>
      <w:proofErr w:type="spellEnd"/>
      <w:r w:rsidRPr="00232403">
        <w:rPr>
          <w:rFonts w:ascii="Arial" w:hAnsi="Arial" w:cs="Arial"/>
          <w:color w:val="000000"/>
          <w:sz w:val="24"/>
        </w:rPr>
        <w:t xml:space="preserve"> oraz zobowiązuje się korzystając z </w:t>
      </w:r>
      <w:proofErr w:type="spellStart"/>
      <w:r w:rsidRPr="00232403">
        <w:rPr>
          <w:rFonts w:ascii="Arial" w:hAnsi="Arial" w:cs="Arial"/>
          <w:color w:val="000000"/>
          <w:sz w:val="24"/>
        </w:rPr>
        <w:t>miniPortalu</w:t>
      </w:r>
      <w:proofErr w:type="spellEnd"/>
      <w:r w:rsidRPr="00232403">
        <w:rPr>
          <w:rFonts w:ascii="Arial" w:hAnsi="Arial" w:cs="Arial"/>
          <w:color w:val="000000"/>
          <w:sz w:val="24"/>
        </w:rPr>
        <w:t xml:space="preserve"> przestrzegać postępowań tego regulaminu.</w:t>
      </w:r>
    </w:p>
    <w:p w:rsidR="00F87D0A" w:rsidRPr="00232403" w:rsidRDefault="00F87D0A" w:rsidP="00F87D0A">
      <w:pPr>
        <w:autoSpaceDN w:val="0"/>
        <w:spacing w:after="0"/>
        <w:ind w:left="284" w:hanging="284"/>
        <w:rPr>
          <w:rFonts w:ascii="Arial" w:hAnsi="Arial" w:cs="Arial"/>
          <w:color w:val="000000"/>
          <w:sz w:val="24"/>
        </w:rPr>
      </w:pPr>
      <w:r w:rsidRPr="00232403">
        <w:rPr>
          <w:rFonts w:ascii="Arial" w:hAnsi="Arial" w:cs="Arial"/>
          <w:color w:val="000000"/>
          <w:sz w:val="24"/>
        </w:rPr>
        <w:lastRenderedPageBreak/>
        <w:t>8. Maksymalny rozmiar plików przesyłanych za pośrednictwem dedykowanych formularzy do: złożenia, zmiany, wycofania oferty oraz do komunikacji wynosi 150 MB.</w:t>
      </w:r>
    </w:p>
    <w:p w:rsidR="00F87D0A" w:rsidRPr="00232403" w:rsidRDefault="00F87D0A" w:rsidP="008E28E3">
      <w:pPr>
        <w:autoSpaceDN w:val="0"/>
        <w:spacing w:after="0"/>
        <w:rPr>
          <w:rFonts w:ascii="Arial" w:hAnsi="Arial" w:cs="Arial"/>
          <w:color w:val="000000"/>
          <w:sz w:val="24"/>
        </w:rPr>
      </w:pPr>
      <w:r w:rsidRPr="00232403">
        <w:rPr>
          <w:rFonts w:ascii="Arial" w:hAnsi="Arial" w:cs="Arial"/>
          <w:color w:val="000000"/>
          <w:sz w:val="24"/>
        </w:rPr>
        <w:t xml:space="preserve">9. Za datę przekazania oferty, wniosków, zawiadomień, dokumentów elektronicznych, oświadczeń lub elektronicznych kopii dokumentów lub oświadczeń oraz innych informacji przyjmuje się datę ich przekazania na </w:t>
      </w:r>
      <w:proofErr w:type="spellStart"/>
      <w:r w:rsidRPr="00232403">
        <w:rPr>
          <w:rFonts w:ascii="Arial" w:hAnsi="Arial" w:cs="Arial"/>
          <w:color w:val="000000"/>
          <w:sz w:val="24"/>
        </w:rPr>
        <w:t>ePUAP</w:t>
      </w:r>
      <w:proofErr w:type="spellEnd"/>
      <w:r w:rsidRPr="00232403">
        <w:rPr>
          <w:rFonts w:ascii="Arial" w:hAnsi="Arial" w:cs="Arial"/>
          <w:color w:val="000000"/>
          <w:sz w:val="24"/>
        </w:rPr>
        <w:t>.</w:t>
      </w:r>
    </w:p>
    <w:p w:rsidR="00F87D0A" w:rsidRPr="00232403" w:rsidRDefault="00F87D0A" w:rsidP="00F87D0A">
      <w:pPr>
        <w:autoSpaceDN w:val="0"/>
        <w:spacing w:after="0"/>
        <w:rPr>
          <w:rFonts w:ascii="Arial" w:hAnsi="Arial" w:cs="Arial"/>
          <w:color w:val="000000"/>
          <w:sz w:val="24"/>
        </w:rPr>
      </w:pPr>
      <w:r w:rsidRPr="00232403">
        <w:rPr>
          <w:rFonts w:ascii="Arial" w:hAnsi="Arial" w:cs="Arial"/>
          <w:color w:val="000000"/>
          <w:sz w:val="24"/>
        </w:rPr>
        <w:t>10</w:t>
      </w:r>
      <w:r w:rsidR="008E28E3" w:rsidRPr="00232403">
        <w:rPr>
          <w:rFonts w:ascii="Arial" w:hAnsi="Arial" w:cs="Arial"/>
          <w:color w:val="000000"/>
          <w:sz w:val="24"/>
        </w:rPr>
        <w:t>.</w:t>
      </w:r>
      <w:r w:rsidRPr="00232403">
        <w:rPr>
          <w:rFonts w:ascii="Arial" w:hAnsi="Arial" w:cs="Arial"/>
          <w:color w:val="000000"/>
          <w:sz w:val="24"/>
        </w:rPr>
        <w:t xml:space="preserve"> W postępowaniu o udzielenie zamówienia korespondencja elektroniczna (inna niż oferta Wykonawcy i załączników do oferty) odbywa się elektronicznie za pośrednictwem dedykowanego formularza dostępnego na </w:t>
      </w:r>
      <w:proofErr w:type="spellStart"/>
      <w:r w:rsidRPr="00232403">
        <w:rPr>
          <w:rFonts w:ascii="Arial" w:hAnsi="Arial" w:cs="Arial"/>
          <w:color w:val="000000"/>
          <w:sz w:val="24"/>
        </w:rPr>
        <w:t>ePUAP</w:t>
      </w:r>
      <w:proofErr w:type="spellEnd"/>
      <w:r w:rsidRPr="00232403">
        <w:rPr>
          <w:rFonts w:ascii="Arial" w:hAnsi="Arial" w:cs="Arial"/>
          <w:color w:val="000000"/>
          <w:sz w:val="24"/>
        </w:rPr>
        <w:t xml:space="preserve"> oraz udostępnionego o przez </w:t>
      </w:r>
      <w:proofErr w:type="spellStart"/>
      <w:r w:rsidRPr="00232403">
        <w:rPr>
          <w:rFonts w:ascii="Arial" w:hAnsi="Arial" w:cs="Arial"/>
          <w:color w:val="000000"/>
          <w:sz w:val="24"/>
        </w:rPr>
        <w:t>miniPortal</w:t>
      </w:r>
      <w:proofErr w:type="spellEnd"/>
      <w:r w:rsidRPr="00232403">
        <w:rPr>
          <w:rFonts w:ascii="Arial" w:hAnsi="Arial" w:cs="Arial"/>
          <w:color w:val="000000"/>
          <w:sz w:val="24"/>
        </w:rPr>
        <w:t xml:space="preserve"> (formularz do komunikacji) Korespondencja przesyłana za pomocą tego formularza nie może być szyfrowana. We wszelkiej korespondencji związanej z niniejszym postepowaniem Zamawiający i Wykonawcy posługują się numerem ogłoszenia (BZP).</w:t>
      </w:r>
    </w:p>
    <w:p w:rsidR="00F87D0A" w:rsidRPr="00232403" w:rsidRDefault="00F87D0A" w:rsidP="00F87D0A">
      <w:pPr>
        <w:widowControl w:val="0"/>
        <w:overflowPunct w:val="0"/>
        <w:autoSpaceDE w:val="0"/>
        <w:spacing w:after="0"/>
        <w:textAlignment w:val="baseline"/>
        <w:rPr>
          <w:rFonts w:ascii="Arial" w:hAnsi="Arial" w:cs="Arial"/>
          <w:color w:val="000000"/>
          <w:sz w:val="24"/>
        </w:rPr>
      </w:pPr>
      <w:r w:rsidRPr="00232403">
        <w:rPr>
          <w:rFonts w:ascii="Arial" w:hAnsi="Arial" w:cs="Arial"/>
          <w:color w:val="000000"/>
          <w:sz w:val="24"/>
        </w:rPr>
        <w:t xml:space="preserve">11.  Zamawiający może również komunikować się z Wykonawcami oraz dopuszcza możliwość składania dokumentów elektronicznych za pomocą poczty elektronicznej, email: </w:t>
      </w:r>
      <w:hyperlink r:id="rId16" w:history="1">
        <w:r w:rsidRPr="00232403">
          <w:rPr>
            <w:rFonts w:ascii="Arial" w:hAnsi="Arial" w:cs="Arial"/>
            <w:color w:val="000000"/>
            <w:sz w:val="24"/>
          </w:rPr>
          <w:t>zp@um.wielun.pl</w:t>
        </w:r>
      </w:hyperlink>
      <w:r w:rsidRPr="00232403">
        <w:rPr>
          <w:rFonts w:ascii="Arial" w:hAnsi="Arial" w:cs="Arial"/>
          <w:color w:val="000000"/>
          <w:sz w:val="24"/>
        </w:rPr>
        <w:t>. W przypadku ww. dokumentów przekazywanych na adres poczty elektronicznej Zamawiającego, za datę ich złożenia przyjmuje się datę ich zarejestrowania przez urządzenie odbiorcze po stronie Zamawiającego lub zapisania na stosownym serwerze poczty elektronicznej.</w:t>
      </w:r>
    </w:p>
    <w:p w:rsidR="00F87D0A" w:rsidRPr="00232403" w:rsidRDefault="00F87D0A" w:rsidP="00F87D0A">
      <w:pPr>
        <w:widowControl w:val="0"/>
        <w:overflowPunct w:val="0"/>
        <w:autoSpaceDE w:val="0"/>
        <w:spacing w:after="0"/>
        <w:textAlignment w:val="baseline"/>
        <w:rPr>
          <w:rFonts w:ascii="Arial" w:hAnsi="Arial" w:cs="Arial"/>
          <w:color w:val="000000"/>
          <w:sz w:val="24"/>
        </w:rPr>
      </w:pPr>
      <w:r w:rsidRPr="00232403">
        <w:rPr>
          <w:rFonts w:ascii="Arial" w:hAnsi="Arial" w:cs="Arial"/>
          <w:color w:val="000000"/>
          <w:sz w:val="24"/>
        </w:rPr>
        <w:t>12 Dokumenty należy sporządzać w języku polskim, w formie elektronicznej opatrzonej kwalifikowanym podpisem elektronicznym, lub w postaci elektronicznej opatrzonej podpisem zaufanym lub podpisem osobistym, w ogólnie dostępnych formatach danych  w szczególności w formatach:.</w:t>
      </w:r>
      <w:proofErr w:type="spellStart"/>
      <w:r w:rsidRPr="00232403">
        <w:rPr>
          <w:rFonts w:ascii="Arial" w:hAnsi="Arial" w:cs="Arial"/>
          <w:color w:val="000000"/>
          <w:sz w:val="24"/>
        </w:rPr>
        <w:t>doc</w:t>
      </w:r>
      <w:proofErr w:type="spellEnd"/>
      <w:r w:rsidRPr="00232403">
        <w:rPr>
          <w:rFonts w:ascii="Arial" w:hAnsi="Arial" w:cs="Arial"/>
          <w:color w:val="000000"/>
          <w:sz w:val="24"/>
        </w:rPr>
        <w:t>, .docx,.rtf, .</w:t>
      </w:r>
      <w:proofErr w:type="spellStart"/>
      <w:r w:rsidRPr="00232403">
        <w:rPr>
          <w:rFonts w:ascii="Arial" w:hAnsi="Arial" w:cs="Arial"/>
          <w:color w:val="000000"/>
          <w:sz w:val="24"/>
        </w:rPr>
        <w:t>odt</w:t>
      </w:r>
      <w:proofErr w:type="spellEnd"/>
      <w:r w:rsidRPr="00232403">
        <w:rPr>
          <w:rFonts w:ascii="Arial" w:hAnsi="Arial" w:cs="Arial"/>
          <w:color w:val="000000"/>
          <w:sz w:val="24"/>
        </w:rPr>
        <w:t xml:space="preserve"> lub .pdf.</w:t>
      </w:r>
    </w:p>
    <w:p w:rsidR="00F87D0A" w:rsidRPr="00232403" w:rsidRDefault="00F87D0A" w:rsidP="00F87D0A">
      <w:pPr>
        <w:autoSpaceDN w:val="0"/>
        <w:spacing w:after="0"/>
        <w:rPr>
          <w:rFonts w:ascii="Arial" w:hAnsi="Arial" w:cs="Arial"/>
          <w:color w:val="000000"/>
          <w:sz w:val="24"/>
        </w:rPr>
      </w:pPr>
      <w:r w:rsidRPr="00232403">
        <w:rPr>
          <w:rFonts w:ascii="Arial" w:hAnsi="Arial" w:cs="Arial"/>
          <w:color w:val="000000"/>
          <w:sz w:val="24"/>
        </w:rPr>
        <w:t xml:space="preserve">13. Identyfikator postępowania dla danego postępowania o udzielenie zamówienia dostępne są na Liście wszystkich postępowań na </w:t>
      </w:r>
      <w:proofErr w:type="spellStart"/>
      <w:r w:rsidRPr="00232403">
        <w:rPr>
          <w:rFonts w:ascii="Arial" w:hAnsi="Arial" w:cs="Arial"/>
          <w:color w:val="000000"/>
          <w:sz w:val="24"/>
        </w:rPr>
        <w:t>miniPortalu</w:t>
      </w:r>
      <w:proofErr w:type="spellEnd"/>
      <w:r w:rsidRPr="00232403">
        <w:rPr>
          <w:rFonts w:ascii="Arial" w:hAnsi="Arial" w:cs="Arial"/>
          <w:color w:val="000000"/>
          <w:sz w:val="24"/>
        </w:rPr>
        <w:t xml:space="preserve"> oraz stanowi załącznik do niniejszej SWZ.</w:t>
      </w:r>
    </w:p>
    <w:p w:rsidR="00BA1DD3" w:rsidRPr="00232403" w:rsidRDefault="00BA1DD3" w:rsidP="00F94FDB">
      <w:pPr>
        <w:pStyle w:val="Nagwek1"/>
        <w:rPr>
          <w:rFonts w:ascii="Arial" w:hAnsi="Arial" w:cs="Arial"/>
          <w:sz w:val="24"/>
          <w:szCs w:val="24"/>
        </w:rPr>
      </w:pPr>
      <w:bookmarkStart w:id="48" w:name="_Toc97031564"/>
      <w:r w:rsidRPr="00232403">
        <w:rPr>
          <w:rFonts w:ascii="Arial" w:hAnsi="Arial" w:cs="Arial"/>
          <w:sz w:val="24"/>
          <w:szCs w:val="24"/>
        </w:rPr>
        <w:t>Sposób przygotowania ofert</w:t>
      </w:r>
      <w:bookmarkEnd w:id="46"/>
      <w:bookmarkEnd w:id="47"/>
      <w:bookmarkEnd w:id="48"/>
    </w:p>
    <w:p w:rsidR="00BC2A14" w:rsidRPr="00232403" w:rsidRDefault="00BC2A14" w:rsidP="00BF52AB">
      <w:pPr>
        <w:suppressAutoHyphens w:val="0"/>
        <w:autoSpaceDE w:val="0"/>
        <w:autoSpaceDN w:val="0"/>
        <w:adjustRightInd w:val="0"/>
        <w:ind w:left="426" w:hanging="426"/>
        <w:rPr>
          <w:rFonts w:ascii="Arial" w:hAnsi="Arial" w:cs="Arial"/>
          <w:color w:val="auto"/>
          <w:sz w:val="24"/>
        </w:rPr>
      </w:pPr>
      <w:r w:rsidRPr="00232403">
        <w:rPr>
          <w:rFonts w:ascii="Arial" w:hAnsi="Arial" w:cs="Arial"/>
          <w:color w:val="auto"/>
          <w:sz w:val="24"/>
        </w:rPr>
        <w:t>1. W celu prawidłowego przygotowania oferty Wykonawca winien zapoznać się ze wszystkimi częściami niniejszej specyfikacji.</w:t>
      </w:r>
    </w:p>
    <w:p w:rsidR="00BC2A14" w:rsidRPr="00232403" w:rsidRDefault="00BC2A14" w:rsidP="00F659ED">
      <w:pPr>
        <w:suppressAutoHyphens w:val="0"/>
        <w:autoSpaceDE w:val="0"/>
        <w:autoSpaceDN w:val="0"/>
        <w:adjustRightInd w:val="0"/>
        <w:ind w:left="426" w:hanging="426"/>
        <w:jc w:val="left"/>
        <w:rPr>
          <w:rFonts w:ascii="Arial" w:hAnsi="Arial" w:cs="Arial"/>
          <w:color w:val="auto"/>
          <w:sz w:val="24"/>
        </w:rPr>
      </w:pPr>
      <w:r w:rsidRPr="00232403">
        <w:rPr>
          <w:rFonts w:ascii="Arial" w:hAnsi="Arial" w:cs="Arial"/>
          <w:color w:val="auto"/>
          <w:sz w:val="24"/>
        </w:rPr>
        <w:t>2. </w:t>
      </w:r>
      <w:r w:rsidR="008C277A" w:rsidRPr="008C277A">
        <w:rPr>
          <w:rFonts w:ascii="Arial" w:hAnsi="Arial" w:cs="Arial"/>
          <w:color w:val="auto"/>
          <w:sz w:val="24"/>
        </w:rPr>
        <w:t xml:space="preserve">Wykonawca może złożyć ofertę na jedną dowolnie wybraną cześć lub na dwie części. Na jedną część zamówienia Wykonawca może złożyć tylko jedną ofertę. </w:t>
      </w:r>
    </w:p>
    <w:p w:rsidR="00BC2A14" w:rsidRPr="00232403" w:rsidRDefault="00BC2A14" w:rsidP="00F255C5">
      <w:pPr>
        <w:suppressAutoHyphens w:val="0"/>
        <w:autoSpaceDE w:val="0"/>
        <w:autoSpaceDN w:val="0"/>
        <w:adjustRightInd w:val="0"/>
        <w:spacing w:line="276" w:lineRule="auto"/>
        <w:ind w:left="426" w:hanging="426"/>
        <w:rPr>
          <w:rFonts w:ascii="Arial" w:hAnsi="Arial" w:cs="Arial"/>
          <w:color w:val="auto"/>
          <w:sz w:val="24"/>
        </w:rPr>
      </w:pPr>
      <w:r w:rsidRPr="00232403">
        <w:rPr>
          <w:rFonts w:ascii="Arial" w:hAnsi="Arial" w:cs="Arial"/>
          <w:color w:val="auto"/>
          <w:sz w:val="24"/>
        </w:rPr>
        <w:t xml:space="preserve">3. Oferta wraz z załącznikami musi zostać sporządzona w języku polskim </w:t>
      </w:r>
      <w:r w:rsidRPr="00232403">
        <w:rPr>
          <w:rFonts w:ascii="Arial" w:hAnsi="Arial" w:cs="Arial"/>
          <w:color w:val="auto"/>
          <w:sz w:val="24"/>
        </w:rPr>
        <w:br/>
        <w:t xml:space="preserve">z zachowaniem postaci elektronicznej w szczególności w formacie </w:t>
      </w:r>
      <w:r w:rsidR="003B0F96">
        <w:rPr>
          <w:rFonts w:ascii="Arial" w:hAnsi="Arial" w:cs="Arial"/>
          <w:color w:val="auto"/>
          <w:sz w:val="24"/>
        </w:rPr>
        <w:t>danych.doc, .</w:t>
      </w:r>
      <w:proofErr w:type="spellStart"/>
      <w:r w:rsidR="003B0F96">
        <w:rPr>
          <w:rFonts w:ascii="Arial" w:hAnsi="Arial" w:cs="Arial"/>
          <w:color w:val="auto"/>
          <w:sz w:val="24"/>
        </w:rPr>
        <w:t>docx</w:t>
      </w:r>
      <w:proofErr w:type="spellEnd"/>
      <w:r w:rsidR="003B0F96">
        <w:rPr>
          <w:rFonts w:ascii="Arial" w:hAnsi="Arial" w:cs="Arial"/>
          <w:color w:val="auto"/>
          <w:sz w:val="24"/>
        </w:rPr>
        <w:t>, .rtf, .</w:t>
      </w:r>
      <w:proofErr w:type="spellStart"/>
      <w:r w:rsidRPr="00232403">
        <w:rPr>
          <w:rFonts w:ascii="Arial" w:hAnsi="Arial" w:cs="Arial"/>
          <w:color w:val="auto"/>
          <w:sz w:val="24"/>
        </w:rPr>
        <w:t>odt</w:t>
      </w:r>
      <w:proofErr w:type="spellEnd"/>
      <w:r w:rsidRPr="00232403">
        <w:rPr>
          <w:rFonts w:ascii="Arial" w:hAnsi="Arial" w:cs="Arial"/>
          <w:color w:val="auto"/>
          <w:sz w:val="24"/>
        </w:rPr>
        <w:t xml:space="preserve"> lub .pdf i podpisana kwalifikowanym podpisem elektronicznym lub podpisem zaufanym lub podpisem osobistym przez osobę/osoby uprawnioną/uprawnione pod rygorem nieważności.</w:t>
      </w:r>
    </w:p>
    <w:p w:rsidR="00BC2A14" w:rsidRPr="00232403" w:rsidRDefault="00BC2A14" w:rsidP="00EB5867">
      <w:pPr>
        <w:suppressAutoHyphens w:val="0"/>
        <w:autoSpaceDE w:val="0"/>
        <w:autoSpaceDN w:val="0"/>
        <w:adjustRightInd w:val="0"/>
        <w:spacing w:line="276" w:lineRule="auto"/>
        <w:ind w:left="426" w:hanging="426"/>
        <w:jc w:val="left"/>
        <w:rPr>
          <w:rFonts w:ascii="Arial" w:hAnsi="Arial" w:cs="Arial"/>
          <w:color w:val="auto"/>
          <w:sz w:val="24"/>
        </w:rPr>
      </w:pPr>
      <w:r w:rsidRPr="00232403">
        <w:rPr>
          <w:rFonts w:ascii="Arial" w:hAnsi="Arial" w:cs="Arial"/>
          <w:color w:val="auto"/>
          <w:sz w:val="24"/>
        </w:rPr>
        <w:t>1) 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p>
    <w:p w:rsidR="00BC2A14" w:rsidRPr="00232403" w:rsidRDefault="00BC2A14" w:rsidP="003B0F96">
      <w:pPr>
        <w:suppressAutoHyphens w:val="0"/>
        <w:autoSpaceDE w:val="0"/>
        <w:autoSpaceDN w:val="0"/>
        <w:adjustRightInd w:val="0"/>
        <w:ind w:left="426" w:hanging="426"/>
        <w:rPr>
          <w:rFonts w:ascii="Arial" w:hAnsi="Arial" w:cs="Arial"/>
          <w:color w:val="auto"/>
          <w:sz w:val="24"/>
        </w:rPr>
      </w:pPr>
      <w:r w:rsidRPr="00232403">
        <w:rPr>
          <w:rFonts w:ascii="Arial" w:hAnsi="Arial" w:cs="Arial"/>
          <w:color w:val="auto"/>
          <w:sz w:val="24"/>
        </w:rPr>
        <w:lastRenderedPageBreak/>
        <w:t xml:space="preserve">2) Postać elektroniczna opatrzona podpisem zaufanym – czyli plik w jakimkolwiek formacie opatrzony podpisem, który można wygenerować korzystając z platformy </w:t>
      </w:r>
      <w:r w:rsidRPr="00232403">
        <w:rPr>
          <w:rFonts w:ascii="Arial" w:hAnsi="Arial" w:cs="Arial"/>
          <w:color w:val="auto"/>
          <w:sz w:val="24"/>
        </w:rPr>
        <w:br/>
        <w:t>e-PUAP.</w:t>
      </w:r>
    </w:p>
    <w:p w:rsidR="00BC2A14" w:rsidRPr="00232403" w:rsidRDefault="00BC2A14" w:rsidP="00F255C5">
      <w:pPr>
        <w:suppressAutoHyphens w:val="0"/>
        <w:autoSpaceDE w:val="0"/>
        <w:autoSpaceDN w:val="0"/>
        <w:adjustRightInd w:val="0"/>
        <w:ind w:left="426" w:hanging="426"/>
        <w:rPr>
          <w:rFonts w:ascii="Arial" w:hAnsi="Arial" w:cs="Arial"/>
          <w:color w:val="auto"/>
          <w:sz w:val="24"/>
        </w:rPr>
      </w:pPr>
      <w:r w:rsidRPr="00232403">
        <w:rPr>
          <w:rFonts w:ascii="Arial" w:hAnsi="Arial" w:cs="Arial"/>
          <w:color w:val="auto"/>
          <w:sz w:val="24"/>
        </w:rPr>
        <w:t>3) Postać elektroniczna opatrzona podpisem osobistym – czyli plik w jakimkolwiek formacie opatrzony podpisem umieszczanym w e-dowodzie (dokumencie wyposażonym w elektroniczny chip, w który wprowadzany jest podpis mający charakter podpisu kwalifikowanego).</w:t>
      </w:r>
    </w:p>
    <w:p w:rsidR="00BC2A14" w:rsidRPr="00232403" w:rsidRDefault="00BC2A14" w:rsidP="00F255C5">
      <w:pPr>
        <w:suppressAutoHyphens w:val="0"/>
        <w:autoSpaceDE w:val="0"/>
        <w:autoSpaceDN w:val="0"/>
        <w:adjustRightInd w:val="0"/>
        <w:ind w:left="426" w:hanging="426"/>
        <w:rPr>
          <w:rFonts w:ascii="Arial" w:hAnsi="Arial" w:cs="Arial"/>
          <w:color w:val="auto"/>
          <w:sz w:val="24"/>
        </w:rPr>
      </w:pPr>
      <w:r w:rsidRPr="00232403">
        <w:rPr>
          <w:rFonts w:ascii="Arial" w:hAnsi="Arial" w:cs="Arial"/>
          <w:color w:val="auto"/>
          <w:sz w:val="24"/>
        </w:rPr>
        <w:t>4) Sposób składania podpisów:</w:t>
      </w:r>
    </w:p>
    <w:p w:rsidR="00BC2A14" w:rsidRPr="00232403" w:rsidRDefault="00BC2A14" w:rsidP="00F255C5">
      <w:pPr>
        <w:suppressAutoHyphens w:val="0"/>
        <w:autoSpaceDE w:val="0"/>
        <w:autoSpaceDN w:val="0"/>
        <w:adjustRightInd w:val="0"/>
        <w:ind w:left="426" w:hanging="426"/>
        <w:rPr>
          <w:rFonts w:ascii="Arial" w:hAnsi="Arial" w:cs="Arial"/>
          <w:color w:val="auto"/>
          <w:sz w:val="24"/>
        </w:rPr>
      </w:pPr>
      <w:r w:rsidRPr="00232403">
        <w:rPr>
          <w:rFonts w:ascii="Arial" w:hAnsi="Arial" w:cs="Arial"/>
          <w:color w:val="auto"/>
          <w:sz w:val="24"/>
        </w:rPr>
        <w:t>a) sposób złożenia podpisu kwalifikowanego został opisany przez dostawcę posiadanego przez Wykonawcę podpisu,</w:t>
      </w:r>
    </w:p>
    <w:p w:rsidR="00BC2A14" w:rsidRPr="00232403" w:rsidRDefault="00BC2A14" w:rsidP="00F255C5">
      <w:pPr>
        <w:suppressAutoHyphens w:val="0"/>
        <w:autoSpaceDE w:val="0"/>
        <w:autoSpaceDN w:val="0"/>
        <w:adjustRightInd w:val="0"/>
        <w:ind w:left="426" w:hanging="426"/>
        <w:rPr>
          <w:rFonts w:ascii="Arial" w:hAnsi="Arial" w:cs="Arial"/>
          <w:color w:val="auto"/>
          <w:sz w:val="24"/>
        </w:rPr>
      </w:pPr>
      <w:r w:rsidRPr="00232403">
        <w:rPr>
          <w:rFonts w:ascii="Arial" w:hAnsi="Arial" w:cs="Arial"/>
          <w:color w:val="auto"/>
          <w:sz w:val="24"/>
        </w:rPr>
        <w:t>b)</w:t>
      </w:r>
      <w:r w:rsidR="00F659ED" w:rsidRPr="00232403">
        <w:rPr>
          <w:rFonts w:ascii="Arial" w:hAnsi="Arial" w:cs="Arial"/>
          <w:color w:val="auto"/>
          <w:sz w:val="24"/>
        </w:rPr>
        <w:t xml:space="preserve"> </w:t>
      </w:r>
      <w:r w:rsidRPr="00232403">
        <w:rPr>
          <w:rFonts w:ascii="Arial" w:hAnsi="Arial" w:cs="Arial"/>
          <w:color w:val="auto"/>
          <w:sz w:val="24"/>
        </w:rPr>
        <w:t xml:space="preserve">sposób złożenia podpisu zaufanego został opisany pod adresem: </w:t>
      </w:r>
      <w:hyperlink r:id="rId17" w:history="1">
        <w:r w:rsidRPr="00232403">
          <w:rPr>
            <w:rFonts w:ascii="Arial" w:hAnsi="Arial" w:cs="Arial"/>
            <w:color w:val="auto"/>
            <w:sz w:val="24"/>
          </w:rPr>
          <w:t>https://www.biznes.gov.pl/pl/firma/sprawy-urzedowe/chce-zalatwic-sprawe-przez-internet/profil-zaufany-i-podpis-zaufany</w:t>
        </w:r>
      </w:hyperlink>
      <w:r w:rsidRPr="00232403">
        <w:rPr>
          <w:rFonts w:ascii="Arial" w:hAnsi="Arial" w:cs="Arial"/>
          <w:color w:val="auto"/>
          <w:sz w:val="24"/>
        </w:rPr>
        <w:t>,</w:t>
      </w:r>
    </w:p>
    <w:p w:rsidR="00BC2A14" w:rsidRPr="00232403" w:rsidRDefault="00BC2A14" w:rsidP="00F255C5">
      <w:pPr>
        <w:suppressAutoHyphens w:val="0"/>
        <w:autoSpaceDE w:val="0"/>
        <w:autoSpaceDN w:val="0"/>
        <w:adjustRightInd w:val="0"/>
        <w:ind w:left="426" w:hanging="426"/>
        <w:rPr>
          <w:rFonts w:ascii="Arial" w:hAnsi="Arial" w:cs="Arial"/>
          <w:color w:val="auto"/>
          <w:sz w:val="24"/>
        </w:rPr>
      </w:pPr>
      <w:r w:rsidRPr="00232403">
        <w:rPr>
          <w:rFonts w:ascii="Arial" w:hAnsi="Arial" w:cs="Arial"/>
          <w:color w:val="auto"/>
          <w:sz w:val="24"/>
        </w:rPr>
        <w:t xml:space="preserve">c) sposób złożenia podpisu osobistego został opisany pod adresem: </w:t>
      </w:r>
      <w:hyperlink r:id="rId18" w:history="1">
        <w:r w:rsidRPr="00232403">
          <w:rPr>
            <w:rFonts w:ascii="Arial" w:hAnsi="Arial" w:cs="Arial"/>
            <w:color w:val="auto"/>
            <w:sz w:val="24"/>
          </w:rPr>
          <w:t>https://www.gov.pl/web/e-dowod/podpis-osobisty</w:t>
        </w:r>
      </w:hyperlink>
      <w:r w:rsidRPr="00232403">
        <w:rPr>
          <w:rFonts w:ascii="Arial" w:hAnsi="Arial" w:cs="Arial"/>
          <w:color w:val="auto"/>
          <w:sz w:val="24"/>
        </w:rPr>
        <w:t>.</w:t>
      </w:r>
    </w:p>
    <w:p w:rsidR="00BC2A14" w:rsidRPr="00232403" w:rsidRDefault="00BC2A14" w:rsidP="00F255C5">
      <w:pPr>
        <w:suppressAutoHyphens w:val="0"/>
        <w:autoSpaceDE w:val="0"/>
        <w:autoSpaceDN w:val="0"/>
        <w:adjustRightInd w:val="0"/>
        <w:ind w:left="426" w:hanging="426"/>
        <w:rPr>
          <w:rFonts w:ascii="Arial" w:hAnsi="Arial" w:cs="Arial"/>
          <w:color w:val="auto"/>
          <w:sz w:val="24"/>
        </w:rPr>
      </w:pPr>
      <w:r w:rsidRPr="00232403">
        <w:rPr>
          <w:rFonts w:ascii="Arial" w:hAnsi="Arial" w:cs="Arial"/>
          <w:color w:val="auto"/>
          <w:sz w:val="24"/>
        </w:rPr>
        <w:t xml:space="preserve">5) Zamawiający rekomenduje stosowanie podpisów wewnętrznych, jeżeli jest to możliwe (np. formatu </w:t>
      </w:r>
      <w:proofErr w:type="spellStart"/>
      <w:r w:rsidRPr="00232403">
        <w:rPr>
          <w:rFonts w:ascii="Arial" w:hAnsi="Arial" w:cs="Arial"/>
          <w:color w:val="auto"/>
          <w:sz w:val="24"/>
        </w:rPr>
        <w:t>PAdES</w:t>
      </w:r>
      <w:proofErr w:type="spellEnd"/>
      <w:r w:rsidRPr="00232403">
        <w:rPr>
          <w:rFonts w:ascii="Arial" w:hAnsi="Arial" w:cs="Arial"/>
          <w:color w:val="auto"/>
          <w:sz w:val="24"/>
        </w:rPr>
        <w:t xml:space="preserve"> dedykowanego dokumentom sporządzane w formacie pdf). W przypadku stosowania podpisów zewnętrznych (np. format </w:t>
      </w:r>
      <w:proofErr w:type="spellStart"/>
      <w:r w:rsidRPr="00232403">
        <w:rPr>
          <w:rFonts w:ascii="Arial" w:hAnsi="Arial" w:cs="Arial"/>
          <w:color w:val="auto"/>
          <w:sz w:val="24"/>
        </w:rPr>
        <w:t>XAdES</w:t>
      </w:r>
      <w:proofErr w:type="spellEnd"/>
      <w:r w:rsidRPr="00232403">
        <w:rPr>
          <w:rFonts w:ascii="Arial" w:hAnsi="Arial" w:cs="Arial"/>
          <w:color w:val="auto"/>
          <w:sz w:val="24"/>
        </w:rPr>
        <w:t>) należy pamiętać o przekazaniu równocześnie zarówno dokumentów, które opatruje się podpisem (tzw. danych podpisywanych), jak i pliku podpisu (tj. danych podpisujących) – nieprzekazanie jednego z tych komponentów będzie uznane za nieprzekazanie prawidłowo dokumentów.</w:t>
      </w:r>
    </w:p>
    <w:p w:rsidR="00BC2A14" w:rsidRPr="00232403" w:rsidRDefault="00BC2A14" w:rsidP="00A50CCB">
      <w:pPr>
        <w:suppressAutoHyphens w:val="0"/>
        <w:autoSpaceDE w:val="0"/>
        <w:autoSpaceDN w:val="0"/>
        <w:adjustRightInd w:val="0"/>
        <w:ind w:left="426" w:hanging="426"/>
        <w:rPr>
          <w:rFonts w:ascii="Arial" w:hAnsi="Arial" w:cs="Arial"/>
          <w:color w:val="auto"/>
          <w:sz w:val="24"/>
        </w:rPr>
      </w:pPr>
      <w:r w:rsidRPr="00232403">
        <w:rPr>
          <w:rFonts w:ascii="Arial" w:hAnsi="Arial" w:cs="Arial"/>
          <w:color w:val="auto"/>
          <w:sz w:val="24"/>
        </w:rPr>
        <w:t>6) Oferta podpisana podpisem innym niż kwalifikowany podpis elektroniczny lub podpis zaufany lub podpis osobisty (np. podpisem wewnętrznym twórcy danego oprogramowania jak np. WORD, ADOBE ACROBAT) lub też oferta niezwierająca podpisu (np. osobnego pliku w przypadku zastosowania tzw. podpisu zewnętrznego – nawet jeżeli oferta została faktycznie podpisana, ale plik podpisu nie został przekazany wraz z ofertą) będzie uważana za ofertę niepodpisaną, czyli ofertę nieważną.</w:t>
      </w:r>
    </w:p>
    <w:p w:rsidR="00BC2A14" w:rsidRPr="00232403" w:rsidRDefault="00BC2A14" w:rsidP="00A50CCB">
      <w:pPr>
        <w:suppressAutoHyphens w:val="0"/>
        <w:autoSpaceDE w:val="0"/>
        <w:autoSpaceDN w:val="0"/>
        <w:adjustRightInd w:val="0"/>
        <w:spacing w:line="276" w:lineRule="auto"/>
        <w:ind w:left="426" w:hanging="426"/>
        <w:rPr>
          <w:rFonts w:ascii="Arial" w:hAnsi="Arial" w:cs="Arial"/>
          <w:color w:val="auto"/>
          <w:sz w:val="24"/>
        </w:rPr>
      </w:pPr>
      <w:r w:rsidRPr="00232403">
        <w:rPr>
          <w:rFonts w:ascii="Arial" w:hAnsi="Arial" w:cs="Arial"/>
          <w:color w:val="auto"/>
          <w:sz w:val="24"/>
        </w:rPr>
        <w:t xml:space="preserve">4. Wykonawca przygotuje elektroniczną ofertę, podpisuje ją kwalifikowanym podpisem elektronicznym lub podpisem zaufanym lub podpisem osobistym szyfruje ofertę i wysyła ją do Zamawiającego za pośrednictwem Formularza do złożenia, zmiany, wycofania oferty lub wniosku dostępnego na </w:t>
      </w:r>
      <w:proofErr w:type="spellStart"/>
      <w:r w:rsidRPr="00232403">
        <w:rPr>
          <w:rFonts w:ascii="Arial" w:hAnsi="Arial" w:cs="Arial"/>
          <w:color w:val="auto"/>
          <w:sz w:val="24"/>
        </w:rPr>
        <w:t>ePUAP</w:t>
      </w:r>
      <w:proofErr w:type="spellEnd"/>
      <w:r w:rsidRPr="00232403">
        <w:rPr>
          <w:rFonts w:ascii="Arial" w:hAnsi="Arial" w:cs="Arial"/>
          <w:color w:val="auto"/>
          <w:sz w:val="24"/>
        </w:rPr>
        <w:t xml:space="preserve"> i udostępnionego również na </w:t>
      </w:r>
      <w:proofErr w:type="spellStart"/>
      <w:r w:rsidRPr="00232403">
        <w:rPr>
          <w:rFonts w:ascii="Arial" w:hAnsi="Arial" w:cs="Arial"/>
          <w:color w:val="auto"/>
          <w:sz w:val="24"/>
        </w:rPr>
        <w:t>miniPortalu</w:t>
      </w:r>
      <w:proofErr w:type="spellEnd"/>
      <w:r w:rsidRPr="00232403">
        <w:rPr>
          <w:rFonts w:ascii="Arial" w:hAnsi="Arial" w:cs="Arial"/>
          <w:color w:val="auto"/>
          <w:sz w:val="24"/>
        </w:rPr>
        <w:t xml:space="preserve">. Sposób złożenia oferty w tym zaszyfrowania oferty opisany został w Instrukcji użytkowania systemu </w:t>
      </w:r>
      <w:proofErr w:type="spellStart"/>
      <w:r w:rsidRPr="00232403">
        <w:rPr>
          <w:rFonts w:ascii="Arial" w:hAnsi="Arial" w:cs="Arial"/>
          <w:color w:val="auto"/>
          <w:sz w:val="24"/>
        </w:rPr>
        <w:t>miniPortal</w:t>
      </w:r>
      <w:proofErr w:type="spellEnd"/>
      <w:r w:rsidRPr="00232403">
        <w:rPr>
          <w:rFonts w:ascii="Arial" w:hAnsi="Arial" w:cs="Arial"/>
          <w:color w:val="auto"/>
          <w:sz w:val="24"/>
        </w:rPr>
        <w:t xml:space="preserve">. Oferta przed zaszyfrowaniem musi być podpisana kwalifikowanym podpisem elektronicznym lub podpisem zaufanym lub podpisem osobistym. Podpisanie wyłącznie formularza wysłania paczki na </w:t>
      </w:r>
      <w:proofErr w:type="spellStart"/>
      <w:r w:rsidRPr="00232403">
        <w:rPr>
          <w:rFonts w:ascii="Arial" w:hAnsi="Arial" w:cs="Arial"/>
          <w:color w:val="auto"/>
          <w:sz w:val="24"/>
        </w:rPr>
        <w:t>ePUAP</w:t>
      </w:r>
      <w:proofErr w:type="spellEnd"/>
      <w:r w:rsidRPr="00232403">
        <w:rPr>
          <w:rFonts w:ascii="Arial" w:hAnsi="Arial" w:cs="Arial"/>
          <w:color w:val="auto"/>
          <w:sz w:val="24"/>
        </w:rPr>
        <w:t xml:space="preserve"> nie oznacza podpisania oferty.</w:t>
      </w:r>
    </w:p>
    <w:p w:rsidR="00BC2A14" w:rsidRPr="00232403" w:rsidRDefault="00BC2A14" w:rsidP="00F659ED">
      <w:pPr>
        <w:suppressAutoHyphens w:val="0"/>
        <w:autoSpaceDE w:val="0"/>
        <w:autoSpaceDN w:val="0"/>
        <w:adjustRightInd w:val="0"/>
        <w:ind w:left="426" w:hanging="426"/>
        <w:jc w:val="left"/>
        <w:rPr>
          <w:rFonts w:ascii="Arial" w:hAnsi="Arial" w:cs="Arial"/>
          <w:color w:val="auto"/>
          <w:sz w:val="24"/>
        </w:rPr>
      </w:pPr>
      <w:r w:rsidRPr="00232403">
        <w:rPr>
          <w:rFonts w:ascii="Arial" w:hAnsi="Arial" w:cs="Arial"/>
          <w:color w:val="auto"/>
          <w:sz w:val="24"/>
        </w:rPr>
        <w:t xml:space="preserve">5. Wykonawca może przed upływem terminu do składania ofert wycofać ofertę za pośrednictwem Formularza do złożenia, zmiany, wycofania oferty lub wniosku dostępnego na </w:t>
      </w:r>
      <w:proofErr w:type="spellStart"/>
      <w:r w:rsidRPr="00232403">
        <w:rPr>
          <w:rFonts w:ascii="Arial" w:hAnsi="Arial" w:cs="Arial"/>
          <w:color w:val="auto"/>
          <w:sz w:val="24"/>
        </w:rPr>
        <w:t>ePUAP</w:t>
      </w:r>
      <w:proofErr w:type="spellEnd"/>
      <w:r w:rsidRPr="00232403">
        <w:rPr>
          <w:rFonts w:ascii="Arial" w:hAnsi="Arial" w:cs="Arial"/>
          <w:color w:val="auto"/>
          <w:sz w:val="24"/>
        </w:rPr>
        <w:t xml:space="preserve"> i udostępnionych również na </w:t>
      </w:r>
      <w:proofErr w:type="spellStart"/>
      <w:r w:rsidRPr="00232403">
        <w:rPr>
          <w:rFonts w:ascii="Arial" w:hAnsi="Arial" w:cs="Arial"/>
          <w:color w:val="auto"/>
          <w:sz w:val="24"/>
        </w:rPr>
        <w:t>miniPortalu</w:t>
      </w:r>
      <w:proofErr w:type="spellEnd"/>
      <w:r w:rsidRPr="00232403">
        <w:rPr>
          <w:rFonts w:ascii="Arial" w:hAnsi="Arial" w:cs="Arial"/>
          <w:color w:val="auto"/>
          <w:sz w:val="24"/>
        </w:rPr>
        <w:t xml:space="preserve">. </w:t>
      </w:r>
    </w:p>
    <w:p w:rsidR="00BC2A14" w:rsidRPr="00232403" w:rsidRDefault="00BC2A14" w:rsidP="00F659ED">
      <w:pPr>
        <w:suppressAutoHyphens w:val="0"/>
        <w:autoSpaceDE w:val="0"/>
        <w:autoSpaceDN w:val="0"/>
        <w:adjustRightInd w:val="0"/>
        <w:ind w:left="426" w:hanging="426"/>
        <w:jc w:val="left"/>
        <w:rPr>
          <w:rFonts w:ascii="Arial" w:hAnsi="Arial" w:cs="Arial"/>
          <w:color w:val="auto"/>
          <w:sz w:val="24"/>
        </w:rPr>
      </w:pPr>
      <w:r w:rsidRPr="00232403">
        <w:rPr>
          <w:rFonts w:ascii="Arial" w:hAnsi="Arial" w:cs="Arial"/>
          <w:color w:val="auto"/>
          <w:sz w:val="24"/>
        </w:rPr>
        <w:lastRenderedPageBreak/>
        <w:t xml:space="preserve">Sposób zmiany i wycofania oferty został opisany w Instrukcji użytkownika dostępnej na </w:t>
      </w:r>
      <w:proofErr w:type="spellStart"/>
      <w:r w:rsidRPr="00232403">
        <w:rPr>
          <w:rFonts w:ascii="Arial" w:hAnsi="Arial" w:cs="Arial"/>
          <w:color w:val="auto"/>
          <w:sz w:val="24"/>
        </w:rPr>
        <w:t>miniPortalu</w:t>
      </w:r>
      <w:proofErr w:type="spellEnd"/>
      <w:r w:rsidRPr="00232403">
        <w:rPr>
          <w:rFonts w:ascii="Arial" w:hAnsi="Arial" w:cs="Arial"/>
          <w:color w:val="auto"/>
          <w:sz w:val="24"/>
        </w:rPr>
        <w:t>.</w:t>
      </w:r>
    </w:p>
    <w:p w:rsidR="00BC2A14" w:rsidRPr="00232403" w:rsidRDefault="00BC2A14" w:rsidP="00A50CCB">
      <w:pPr>
        <w:suppressAutoHyphens w:val="0"/>
        <w:autoSpaceDE w:val="0"/>
        <w:autoSpaceDN w:val="0"/>
        <w:adjustRightInd w:val="0"/>
        <w:ind w:left="426" w:hanging="426"/>
        <w:rPr>
          <w:rFonts w:ascii="Arial" w:hAnsi="Arial" w:cs="Arial"/>
          <w:color w:val="auto"/>
          <w:sz w:val="24"/>
        </w:rPr>
      </w:pPr>
      <w:r w:rsidRPr="00232403">
        <w:rPr>
          <w:rFonts w:ascii="Arial" w:hAnsi="Arial" w:cs="Arial"/>
          <w:color w:val="auto"/>
          <w:sz w:val="24"/>
        </w:rPr>
        <w:t>6. </w:t>
      </w:r>
      <w:r w:rsidR="00BF52AB">
        <w:rPr>
          <w:rFonts w:ascii="Arial" w:hAnsi="Arial" w:cs="Arial"/>
          <w:color w:val="auto"/>
          <w:sz w:val="24"/>
        </w:rPr>
        <w:t xml:space="preserve">  </w:t>
      </w:r>
      <w:r w:rsidRPr="00232403">
        <w:rPr>
          <w:rFonts w:ascii="Arial" w:hAnsi="Arial" w:cs="Arial"/>
          <w:color w:val="auto"/>
          <w:sz w:val="24"/>
        </w:rPr>
        <w:t>Wykonawca po upływie terminu do składania ofert nie może skutecznie wycofać złożonej oferty.</w:t>
      </w:r>
    </w:p>
    <w:p w:rsidR="00BC2A14" w:rsidRPr="00232403" w:rsidRDefault="00BC2A14" w:rsidP="00A50CCB">
      <w:pPr>
        <w:suppressAutoHyphens w:val="0"/>
        <w:autoSpaceDE w:val="0"/>
        <w:autoSpaceDN w:val="0"/>
        <w:adjustRightInd w:val="0"/>
        <w:ind w:left="426" w:hanging="426"/>
        <w:rPr>
          <w:rFonts w:ascii="Arial" w:hAnsi="Arial" w:cs="Arial"/>
          <w:color w:val="auto"/>
          <w:sz w:val="24"/>
        </w:rPr>
      </w:pPr>
      <w:r w:rsidRPr="00232403">
        <w:rPr>
          <w:rFonts w:ascii="Arial" w:hAnsi="Arial" w:cs="Arial"/>
          <w:color w:val="auto"/>
          <w:sz w:val="24"/>
        </w:rPr>
        <w:t>7. </w:t>
      </w:r>
      <w:r w:rsidR="00BF52AB">
        <w:rPr>
          <w:rFonts w:ascii="Arial" w:hAnsi="Arial" w:cs="Arial"/>
          <w:color w:val="auto"/>
          <w:sz w:val="24"/>
        </w:rPr>
        <w:t xml:space="preserve"> </w:t>
      </w:r>
      <w:r w:rsidRPr="00232403">
        <w:rPr>
          <w:rFonts w:ascii="Arial" w:hAnsi="Arial" w:cs="Arial"/>
          <w:color w:val="auto"/>
          <w:sz w:val="24"/>
        </w:rPr>
        <w:t>Ofertę podpisuje Wykonawca lub uprawniony  przedstawiciel Wykonawcy. Jeżeli dokumenty będą podpisane przez pełnomocnika firmy lub inną osobę upoważnioną, to do oferty należy dołączyć prawnie skuteczne pełnomocnictwo lub upoważnienie. Do przygotowania oferty konieczne jest posiadanie przez osobę upoważnioną do reprezentowania Wykonawcy kwalifikowanego podpisu elektronicznego lub podpisu zaufanego lub podpisu osobistego.</w:t>
      </w:r>
    </w:p>
    <w:p w:rsidR="00BC2A14" w:rsidRPr="00232403" w:rsidRDefault="00BC2A14" w:rsidP="00F255C5">
      <w:pPr>
        <w:suppressAutoHyphens w:val="0"/>
        <w:autoSpaceDE w:val="0"/>
        <w:autoSpaceDN w:val="0"/>
        <w:adjustRightInd w:val="0"/>
        <w:ind w:left="426"/>
        <w:rPr>
          <w:rFonts w:ascii="Arial" w:hAnsi="Arial" w:cs="Arial"/>
          <w:color w:val="auto"/>
          <w:sz w:val="24"/>
        </w:rPr>
      </w:pPr>
      <w:r w:rsidRPr="00232403">
        <w:rPr>
          <w:rFonts w:ascii="Arial" w:hAnsi="Arial" w:cs="Arial"/>
          <w:color w:val="auto"/>
          <w:sz w:val="24"/>
        </w:rPr>
        <w:t>Pełnomocnictwo musi być załączone do oferty w oryginale w takiej samej formie jak składana oferta tj. w formie elektronicznej lub postaci elektronicznej opatrzonej podpisem zaufanym lub osobistym. Dopuszcza się także złożenie elektronicznej kopii pełnomocnictwa sporządzonego uprzednio w formie pisemnej w formie elektronicznego poświadczenia sporządzonego stosownie do art. 97 § 2 ustawy z dnia 14 lutego 1991 r. prawo o notariacie,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rsidR="00BC2A14" w:rsidRPr="00232403" w:rsidRDefault="00BC2A14" w:rsidP="00A50CCB">
      <w:pPr>
        <w:suppressAutoHyphens w:val="0"/>
        <w:autoSpaceDE w:val="0"/>
        <w:autoSpaceDN w:val="0"/>
        <w:adjustRightInd w:val="0"/>
        <w:ind w:left="426" w:hanging="426"/>
        <w:rPr>
          <w:rFonts w:ascii="Arial" w:hAnsi="Arial" w:cs="Arial"/>
          <w:color w:val="auto"/>
          <w:sz w:val="24"/>
        </w:rPr>
      </w:pPr>
      <w:r w:rsidRPr="00232403">
        <w:rPr>
          <w:rFonts w:ascii="Arial" w:hAnsi="Arial" w:cs="Arial"/>
          <w:color w:val="auto"/>
          <w:sz w:val="24"/>
        </w:rPr>
        <w:t>8. </w:t>
      </w:r>
      <w:r w:rsidR="00BF52AB">
        <w:rPr>
          <w:rFonts w:ascii="Arial" w:hAnsi="Arial" w:cs="Arial"/>
          <w:color w:val="auto"/>
          <w:sz w:val="24"/>
        </w:rPr>
        <w:t xml:space="preserve"> </w:t>
      </w:r>
      <w:r w:rsidRPr="00232403">
        <w:rPr>
          <w:rFonts w:ascii="Arial" w:hAnsi="Arial" w:cs="Arial"/>
          <w:color w:val="auto"/>
          <w:sz w:val="24"/>
        </w:rPr>
        <w:t>Treść oferty musi być zgodna z wymaganiami Zamawiającego określonymi w dokumentach zamówienia.</w:t>
      </w:r>
    </w:p>
    <w:p w:rsidR="00BC2A14" w:rsidRPr="00232403" w:rsidRDefault="00BC2A14" w:rsidP="00A50CCB">
      <w:pPr>
        <w:suppressAutoHyphens w:val="0"/>
        <w:autoSpaceDE w:val="0"/>
        <w:autoSpaceDN w:val="0"/>
        <w:adjustRightInd w:val="0"/>
        <w:ind w:left="426" w:hanging="426"/>
        <w:rPr>
          <w:rFonts w:ascii="Arial" w:hAnsi="Arial" w:cs="Arial"/>
          <w:color w:val="auto"/>
          <w:sz w:val="24"/>
        </w:rPr>
      </w:pPr>
      <w:r w:rsidRPr="00232403">
        <w:rPr>
          <w:rFonts w:ascii="Arial" w:hAnsi="Arial" w:cs="Arial"/>
          <w:color w:val="auto"/>
          <w:sz w:val="24"/>
        </w:rPr>
        <w:t>9. </w:t>
      </w:r>
      <w:r w:rsidR="00BF52AB">
        <w:rPr>
          <w:rFonts w:ascii="Arial" w:hAnsi="Arial" w:cs="Arial"/>
          <w:color w:val="auto"/>
          <w:sz w:val="24"/>
        </w:rPr>
        <w:t xml:space="preserve"> </w:t>
      </w:r>
      <w:r w:rsidRPr="00232403">
        <w:rPr>
          <w:rFonts w:ascii="Arial" w:hAnsi="Arial" w:cs="Arial"/>
          <w:color w:val="auto"/>
          <w:sz w:val="24"/>
        </w:rPr>
        <w:t>Przygotowując ofertę, Wykonawca winien dokładnie zapoznać się z zawartością wszystkich dokumentów składających się na SWZ, którą należy odczytywać wraz z ewentualnymi modyfikacjami i zmianami wnoszonymi przez Zamawiającego.</w:t>
      </w:r>
    </w:p>
    <w:p w:rsidR="00BC2A14" w:rsidRPr="00232403" w:rsidRDefault="00BC2A14" w:rsidP="00A50CCB">
      <w:pPr>
        <w:suppressAutoHyphens w:val="0"/>
        <w:autoSpaceDE w:val="0"/>
        <w:autoSpaceDN w:val="0"/>
        <w:adjustRightInd w:val="0"/>
        <w:ind w:left="426" w:hanging="426"/>
        <w:rPr>
          <w:rFonts w:ascii="Arial" w:hAnsi="Arial" w:cs="Arial"/>
          <w:color w:val="auto"/>
          <w:sz w:val="24"/>
        </w:rPr>
      </w:pPr>
      <w:r w:rsidRPr="00232403">
        <w:rPr>
          <w:rFonts w:ascii="Arial" w:hAnsi="Arial" w:cs="Arial"/>
          <w:color w:val="auto"/>
          <w:sz w:val="24"/>
        </w:rPr>
        <w:t>10. Wszelkie załączniki do SWZ powinny zostać wypełnione przez Wykonawcę ściśle według warunków i postanowień specyfikacji.</w:t>
      </w:r>
    </w:p>
    <w:p w:rsidR="00BC2A14" w:rsidRPr="00232403" w:rsidRDefault="00BC2A14" w:rsidP="00A50CCB">
      <w:pPr>
        <w:suppressAutoHyphens w:val="0"/>
        <w:autoSpaceDE w:val="0"/>
        <w:autoSpaceDN w:val="0"/>
        <w:adjustRightInd w:val="0"/>
        <w:ind w:left="426" w:hanging="426"/>
        <w:rPr>
          <w:rFonts w:ascii="Arial" w:hAnsi="Arial" w:cs="Arial"/>
          <w:color w:val="auto"/>
          <w:sz w:val="24"/>
        </w:rPr>
      </w:pPr>
      <w:r w:rsidRPr="00232403">
        <w:rPr>
          <w:rFonts w:ascii="Arial" w:hAnsi="Arial" w:cs="Arial"/>
          <w:color w:val="auto"/>
          <w:sz w:val="24"/>
        </w:rPr>
        <w:t>11.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BC2A14" w:rsidRPr="00232403" w:rsidRDefault="00BC2A14" w:rsidP="00A50CCB">
      <w:pPr>
        <w:suppressAutoHyphens w:val="0"/>
        <w:autoSpaceDE w:val="0"/>
        <w:autoSpaceDN w:val="0"/>
        <w:adjustRightInd w:val="0"/>
        <w:ind w:left="426" w:hanging="426"/>
        <w:rPr>
          <w:rFonts w:ascii="Arial" w:hAnsi="Arial" w:cs="Arial"/>
          <w:color w:val="auto"/>
          <w:sz w:val="24"/>
        </w:rPr>
      </w:pPr>
      <w:r w:rsidRPr="00232403">
        <w:rPr>
          <w:rFonts w:ascii="Arial" w:hAnsi="Arial" w:cs="Arial"/>
          <w:color w:val="auto"/>
          <w:sz w:val="24"/>
        </w:rPr>
        <w:t>12. W przypadku przekazywania przez Wykonawcę elektronicznej kopii dokumentu lub oświadczenia, opatrzenie jej kwalifikowanym podpisem elektronicznym lub podpisem zaufanym lub podpisem osobistym przez Wykonawcę albo odpowiednio przez podmiot, na którego zdolnościach lub sytuacji polega wykonawca na zasadach określonych w art. 118 ustawy Pzp, albo przez podwykonawcę jest równoznaczne z poświadczeniem elektronicznej kopii dokumentu lub oświadczenia za zgodność z oryginałem.</w:t>
      </w:r>
    </w:p>
    <w:p w:rsidR="00BC2A14" w:rsidRPr="00232403" w:rsidRDefault="00BC2A14" w:rsidP="00A50CCB">
      <w:pPr>
        <w:suppressAutoHyphens w:val="0"/>
        <w:autoSpaceDE w:val="0"/>
        <w:autoSpaceDN w:val="0"/>
        <w:adjustRightInd w:val="0"/>
        <w:ind w:left="426" w:hanging="426"/>
        <w:rPr>
          <w:rFonts w:ascii="Arial" w:hAnsi="Arial" w:cs="Arial"/>
          <w:color w:val="auto"/>
          <w:sz w:val="24"/>
        </w:rPr>
      </w:pPr>
      <w:r w:rsidRPr="00232403">
        <w:rPr>
          <w:rFonts w:ascii="Arial" w:hAnsi="Arial" w:cs="Arial"/>
          <w:color w:val="auto"/>
          <w:sz w:val="24"/>
        </w:rPr>
        <w:t xml:space="preserve">13. W przypadku przekazywania przez Wykonawcę dokumentu elektronicznego w formacie poddającym dane kompresji, opatrzenie pliku zawierającego skompresowane dane kwalifikowanym podpisem elektronicznym lub podpisem zaufanym lub podpisem osobistym jest równoznaczne z opatrzeniem wszystkich </w:t>
      </w:r>
      <w:r w:rsidRPr="00232403">
        <w:rPr>
          <w:rFonts w:ascii="Arial" w:hAnsi="Arial" w:cs="Arial"/>
          <w:color w:val="auto"/>
          <w:sz w:val="24"/>
        </w:rPr>
        <w:lastRenderedPageBreak/>
        <w:t>dokumentów zawartych w tym pliku odpowiednio kwalifikowanym podpisem elektronicznym, podpisem zaufanym lub podpisem osobistym  oraz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r w:rsidR="008E4F8D" w:rsidRPr="00232403">
        <w:rPr>
          <w:rFonts w:ascii="Arial" w:hAnsi="Arial" w:cs="Arial"/>
          <w:color w:val="auto"/>
          <w:sz w:val="24"/>
        </w:rPr>
        <w:t xml:space="preserve"> </w:t>
      </w:r>
    </w:p>
    <w:p w:rsidR="00BC2A14" w:rsidRPr="00232403" w:rsidRDefault="00BC2A14" w:rsidP="00F659ED">
      <w:pPr>
        <w:suppressAutoHyphens w:val="0"/>
        <w:autoSpaceDE w:val="0"/>
        <w:autoSpaceDN w:val="0"/>
        <w:adjustRightInd w:val="0"/>
        <w:ind w:left="426" w:hanging="426"/>
        <w:jc w:val="left"/>
        <w:rPr>
          <w:rFonts w:ascii="Arial" w:hAnsi="Arial" w:cs="Arial"/>
          <w:color w:val="auto"/>
          <w:sz w:val="24"/>
        </w:rPr>
      </w:pPr>
      <w:r w:rsidRPr="00232403">
        <w:rPr>
          <w:rFonts w:ascii="Arial" w:hAnsi="Arial" w:cs="Arial"/>
          <w:color w:val="auto"/>
          <w:sz w:val="24"/>
        </w:rPr>
        <w:t>14. Koszty związane z przygotowaniem oferty ponosi Wykonawca.</w:t>
      </w:r>
    </w:p>
    <w:p w:rsidR="00BC2A14" w:rsidRPr="00232403" w:rsidRDefault="00BC2A14" w:rsidP="00F659ED">
      <w:pPr>
        <w:suppressAutoHyphens w:val="0"/>
        <w:autoSpaceDE w:val="0"/>
        <w:autoSpaceDN w:val="0"/>
        <w:adjustRightInd w:val="0"/>
        <w:ind w:left="426" w:hanging="426"/>
        <w:jc w:val="left"/>
        <w:rPr>
          <w:rFonts w:ascii="Arial" w:hAnsi="Arial" w:cs="Arial"/>
          <w:color w:val="auto"/>
          <w:sz w:val="24"/>
        </w:rPr>
      </w:pPr>
      <w:r w:rsidRPr="00232403">
        <w:rPr>
          <w:rFonts w:ascii="Arial" w:hAnsi="Arial" w:cs="Arial"/>
          <w:color w:val="auto"/>
          <w:sz w:val="24"/>
        </w:rPr>
        <w:t>15. Oferta powinna zawierać tylko te elementy, których żąda Zamawiający w niniejszej specyfikacji.</w:t>
      </w:r>
    </w:p>
    <w:p w:rsidR="00057784" w:rsidRPr="00171ACA" w:rsidRDefault="00BC7362" w:rsidP="002B08D2">
      <w:pPr>
        <w:ind w:left="426" w:hanging="425"/>
        <w:rPr>
          <w:rFonts w:ascii="Arial" w:hAnsi="Arial" w:cs="Arial"/>
          <w:color w:val="auto"/>
          <w:sz w:val="24"/>
        </w:rPr>
      </w:pPr>
      <w:r w:rsidRPr="00171ACA">
        <w:rPr>
          <w:rFonts w:ascii="Arial" w:hAnsi="Arial" w:cs="Arial"/>
          <w:color w:val="auto"/>
          <w:sz w:val="24"/>
        </w:rPr>
        <w:t>16</w:t>
      </w:r>
      <w:r w:rsidR="00057784" w:rsidRPr="00171ACA">
        <w:rPr>
          <w:rFonts w:ascii="Arial" w:hAnsi="Arial" w:cs="Arial"/>
          <w:color w:val="auto"/>
          <w:sz w:val="24"/>
        </w:rPr>
        <w:t>.</w:t>
      </w:r>
      <w:r w:rsidR="00057784" w:rsidRPr="00171ACA">
        <w:rPr>
          <w:rFonts w:ascii="Arial" w:hAnsi="Arial" w:cs="Arial"/>
          <w:color w:val="auto"/>
          <w:sz w:val="24"/>
        </w:rPr>
        <w:tab/>
      </w:r>
      <w:r w:rsidR="00057784" w:rsidRPr="00171ACA">
        <w:rPr>
          <w:rFonts w:ascii="Arial" w:hAnsi="Arial" w:cs="Arial"/>
          <w:b/>
          <w:color w:val="auto"/>
          <w:sz w:val="24"/>
        </w:rPr>
        <w:t>Każdy z Wykonawców może złożyć tylko jedną ofertę</w:t>
      </w:r>
      <w:r w:rsidR="00057784" w:rsidRPr="00171ACA">
        <w:rPr>
          <w:rFonts w:ascii="Arial" w:hAnsi="Arial" w:cs="Arial"/>
          <w:color w:val="auto"/>
          <w:sz w:val="24"/>
        </w:rPr>
        <w:t xml:space="preserve"> </w:t>
      </w:r>
      <w:r w:rsidR="00057784" w:rsidRPr="00171ACA">
        <w:rPr>
          <w:rFonts w:ascii="Arial" w:hAnsi="Arial" w:cs="Arial"/>
          <w:b/>
          <w:bCs/>
          <w:color w:val="auto"/>
          <w:sz w:val="24"/>
          <w:u w:val="single"/>
        </w:rPr>
        <w:t>na jedną CZĘŚĆ</w:t>
      </w:r>
      <w:r w:rsidR="00057784" w:rsidRPr="00171ACA">
        <w:rPr>
          <w:rFonts w:ascii="Arial" w:hAnsi="Arial" w:cs="Arial"/>
          <w:color w:val="auto"/>
          <w:sz w:val="24"/>
        </w:rPr>
        <w:t xml:space="preserve">. Złożenie większej liczby ofert </w:t>
      </w:r>
      <w:r w:rsidR="00057784" w:rsidRPr="00171ACA">
        <w:rPr>
          <w:rFonts w:ascii="Arial" w:hAnsi="Arial" w:cs="Arial"/>
          <w:b/>
          <w:bCs/>
          <w:color w:val="auto"/>
          <w:sz w:val="24"/>
        </w:rPr>
        <w:t>na jedną CZĘŚĆ</w:t>
      </w:r>
      <w:r w:rsidR="00057784" w:rsidRPr="00171ACA">
        <w:rPr>
          <w:rFonts w:ascii="Arial" w:hAnsi="Arial" w:cs="Arial"/>
          <w:color w:val="auto"/>
          <w:sz w:val="24"/>
        </w:rPr>
        <w:t xml:space="preserve"> lub oferty zawierającej propozycje wariantowe podlegać będzie odrzuceniu.</w:t>
      </w:r>
    </w:p>
    <w:p w:rsidR="007F180B" w:rsidRPr="00171ACA" w:rsidRDefault="007F180B" w:rsidP="002B08D2">
      <w:pPr>
        <w:ind w:left="426" w:hanging="425"/>
        <w:rPr>
          <w:rFonts w:ascii="Arial" w:hAnsi="Arial" w:cs="Arial"/>
          <w:b/>
          <w:color w:val="auto"/>
          <w:sz w:val="24"/>
          <w:u w:val="single"/>
        </w:rPr>
      </w:pPr>
      <w:r w:rsidRPr="00171ACA">
        <w:rPr>
          <w:rFonts w:ascii="Arial" w:hAnsi="Arial" w:cs="Arial"/>
          <w:color w:val="auto"/>
          <w:sz w:val="24"/>
        </w:rPr>
        <w:t>1</w:t>
      </w:r>
      <w:r w:rsidR="007E4337" w:rsidRPr="00171ACA">
        <w:rPr>
          <w:rFonts w:ascii="Arial" w:hAnsi="Arial" w:cs="Arial"/>
          <w:color w:val="auto"/>
          <w:sz w:val="24"/>
        </w:rPr>
        <w:t>7</w:t>
      </w:r>
      <w:r w:rsidRPr="00171ACA">
        <w:rPr>
          <w:rFonts w:ascii="Arial" w:hAnsi="Arial" w:cs="Arial"/>
          <w:color w:val="auto"/>
          <w:sz w:val="24"/>
        </w:rPr>
        <w:t>.</w:t>
      </w:r>
      <w:r w:rsidRPr="00171ACA">
        <w:rPr>
          <w:rFonts w:ascii="Arial" w:hAnsi="Arial" w:cs="Arial"/>
          <w:color w:val="auto"/>
          <w:sz w:val="24"/>
        </w:rPr>
        <w:tab/>
      </w:r>
      <w:r w:rsidRPr="00171ACA">
        <w:rPr>
          <w:rFonts w:ascii="Arial" w:hAnsi="Arial" w:cs="Arial"/>
          <w:b/>
          <w:color w:val="auto"/>
          <w:sz w:val="24"/>
          <w:u w:val="single"/>
        </w:rPr>
        <w:t>Do oferty należy dołączyć:</w:t>
      </w:r>
    </w:p>
    <w:p w:rsidR="007F180B" w:rsidRPr="00171ACA" w:rsidRDefault="007F180B" w:rsidP="00A50CCB">
      <w:pPr>
        <w:numPr>
          <w:ilvl w:val="0"/>
          <w:numId w:val="59"/>
        </w:numPr>
        <w:suppressAutoHyphens w:val="0"/>
        <w:spacing w:line="276" w:lineRule="auto"/>
        <w:ind w:left="851" w:hanging="425"/>
        <w:rPr>
          <w:rFonts w:ascii="Arial" w:hAnsi="Arial" w:cs="Arial"/>
          <w:color w:val="auto"/>
          <w:sz w:val="24"/>
        </w:rPr>
      </w:pPr>
      <w:r w:rsidRPr="00171ACA">
        <w:rPr>
          <w:rFonts w:ascii="Arial" w:hAnsi="Arial" w:cs="Arial"/>
          <w:b/>
          <w:color w:val="auto"/>
          <w:sz w:val="24"/>
        </w:rPr>
        <w:t>pełnomocnictwo</w:t>
      </w:r>
      <w:r w:rsidRPr="00171ACA">
        <w:rPr>
          <w:rFonts w:ascii="Arial" w:hAnsi="Arial" w:cs="Arial"/>
          <w:color w:val="auto"/>
          <w:sz w:val="24"/>
        </w:rPr>
        <w:t xml:space="preserve"> upoważniające do złożenia oferty, o ile ofertę składa pełnomocnik;</w:t>
      </w:r>
    </w:p>
    <w:p w:rsidR="007F180B" w:rsidRPr="00171ACA" w:rsidRDefault="007F180B" w:rsidP="00A50CCB">
      <w:pPr>
        <w:numPr>
          <w:ilvl w:val="0"/>
          <w:numId w:val="59"/>
        </w:numPr>
        <w:suppressAutoHyphens w:val="0"/>
        <w:spacing w:line="276" w:lineRule="auto"/>
        <w:ind w:left="851" w:hanging="425"/>
        <w:rPr>
          <w:rFonts w:ascii="Arial" w:hAnsi="Arial" w:cs="Arial"/>
          <w:color w:val="auto"/>
          <w:sz w:val="24"/>
        </w:rPr>
      </w:pPr>
      <w:r w:rsidRPr="00171ACA">
        <w:rPr>
          <w:rFonts w:ascii="Arial" w:hAnsi="Arial" w:cs="Arial"/>
          <w:b/>
          <w:color w:val="auto"/>
          <w:sz w:val="24"/>
        </w:rPr>
        <w:t>pełnomocnictwo</w:t>
      </w:r>
      <w:r w:rsidRPr="00171ACA">
        <w:rPr>
          <w:rFonts w:ascii="Arial" w:hAnsi="Arial" w:cs="Arial"/>
          <w:color w:val="auto"/>
          <w:sz w:val="24"/>
        </w:rPr>
        <w:t xml:space="preserve"> dla pełnomocnika do reprezentowania w postępowaniu Wykonawców wspólnie ubiegających się o udzielenie zamówienia - dotyczy ofert składanych przez Wykonawców wspólnie ubiegających się o udzielenie zamówienia.</w:t>
      </w:r>
    </w:p>
    <w:p w:rsidR="007F180B" w:rsidRPr="00171ACA" w:rsidRDefault="007F180B" w:rsidP="00A50CCB">
      <w:pPr>
        <w:spacing w:line="276" w:lineRule="auto"/>
        <w:ind w:left="851"/>
        <w:rPr>
          <w:rFonts w:ascii="Arial" w:hAnsi="Arial" w:cs="Arial"/>
          <w:color w:val="auto"/>
          <w:sz w:val="24"/>
        </w:rPr>
      </w:pPr>
      <w:r w:rsidRPr="00171ACA">
        <w:rPr>
          <w:rFonts w:ascii="Arial" w:hAnsi="Arial" w:cs="Arial"/>
          <w:color w:val="auto"/>
          <w:sz w:val="24"/>
        </w:rPr>
        <w:t>Pełnomocnictwo do złożenia oferty musi być złożone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rsidR="007E4337" w:rsidRPr="00D80803" w:rsidRDefault="00A50CCB" w:rsidP="007E4337">
      <w:pPr>
        <w:widowControl w:val="0"/>
        <w:overflowPunct w:val="0"/>
        <w:autoSpaceDE w:val="0"/>
        <w:spacing w:after="0"/>
        <w:textAlignment w:val="baseline"/>
        <w:rPr>
          <w:rFonts w:ascii="Arial" w:hAnsi="Arial" w:cs="Arial"/>
          <w:color w:val="000000"/>
          <w:kern w:val="1"/>
          <w:sz w:val="24"/>
          <w:lang w:eastAsia="zh-CN"/>
        </w:rPr>
      </w:pPr>
      <w:r>
        <w:rPr>
          <w:rFonts w:ascii="Arial" w:hAnsi="Arial" w:cs="Arial"/>
          <w:sz w:val="24"/>
        </w:rPr>
        <w:t>1</w:t>
      </w:r>
      <w:r w:rsidR="007E4337">
        <w:rPr>
          <w:rFonts w:ascii="Arial" w:hAnsi="Arial" w:cs="Arial"/>
          <w:sz w:val="24"/>
        </w:rPr>
        <w:t>8</w:t>
      </w:r>
      <w:r w:rsidR="007E4337" w:rsidRPr="00D80803">
        <w:rPr>
          <w:rFonts w:ascii="Arial" w:eastAsia="TimesNewRoman" w:hAnsi="Arial" w:cs="Arial"/>
          <w:b/>
          <w:bCs/>
          <w:color w:val="000000"/>
          <w:sz w:val="24"/>
        </w:rPr>
        <w:t>.</w:t>
      </w:r>
      <w:r w:rsidR="007E4337" w:rsidRPr="00D80803">
        <w:rPr>
          <w:rFonts w:ascii="Arial" w:eastAsia="TimesNewRoman" w:hAnsi="Arial" w:cs="Arial"/>
          <w:bCs/>
          <w:color w:val="000000"/>
          <w:sz w:val="24"/>
        </w:rPr>
        <w:t> </w:t>
      </w:r>
      <w:r w:rsidR="007E4337" w:rsidRPr="00D80803">
        <w:rPr>
          <w:rFonts w:ascii="Arial" w:hAnsi="Arial" w:cs="Arial"/>
          <w:color w:val="000000"/>
          <w:kern w:val="1"/>
          <w:sz w:val="24"/>
          <w:lang w:eastAsia="zh-CN"/>
        </w:rPr>
        <w:t>Postanowienia w sprawie dokumentów zastrzeżonych:</w:t>
      </w:r>
    </w:p>
    <w:p w:rsidR="007E4337" w:rsidRPr="00D80803" w:rsidRDefault="007E4337" w:rsidP="007E4337">
      <w:pPr>
        <w:widowControl w:val="0"/>
        <w:overflowPunct w:val="0"/>
        <w:autoSpaceDE w:val="0"/>
        <w:spacing w:after="0"/>
        <w:ind w:left="567" w:hanging="567"/>
        <w:textAlignment w:val="baseline"/>
        <w:rPr>
          <w:rFonts w:ascii="Arial" w:hAnsi="Arial" w:cs="Arial"/>
          <w:color w:val="000000"/>
          <w:kern w:val="1"/>
          <w:sz w:val="24"/>
          <w:lang w:eastAsia="zh-CN"/>
        </w:rPr>
      </w:pPr>
      <w:r>
        <w:rPr>
          <w:rFonts w:ascii="Arial" w:eastAsia="TimesNewRoman" w:hAnsi="Arial" w:cs="Arial"/>
          <w:bCs/>
          <w:color w:val="000000"/>
          <w:sz w:val="24"/>
        </w:rPr>
        <w:t>1.</w:t>
      </w:r>
      <w:r w:rsidRPr="00D80803">
        <w:rPr>
          <w:rFonts w:ascii="Arial" w:eastAsia="TimesNewRoman" w:hAnsi="Arial" w:cs="Arial"/>
          <w:bCs/>
          <w:color w:val="000000"/>
          <w:sz w:val="24"/>
        </w:rPr>
        <w:t xml:space="preserve"> w</w:t>
      </w:r>
      <w:r w:rsidRPr="00D80803">
        <w:rPr>
          <w:rFonts w:ascii="Arial" w:hAnsi="Arial" w:cs="Arial"/>
          <w:color w:val="000000"/>
          <w:kern w:val="1"/>
          <w:sz w:val="24"/>
          <w:lang w:eastAsia="zh-CN"/>
        </w:rPr>
        <w:t>szystkie dokumenty złożone w prowadzonym postępowaniu są jawne, z wyjątkiem informacji stanowiących tajemnicę przedsiębiorstwa, zastrzeżonych przez składającego ofertę, w terminie nie późniejszym niż wyznaczony termin składania ofert;</w:t>
      </w:r>
    </w:p>
    <w:p w:rsidR="007E4337" w:rsidRPr="00D80803" w:rsidRDefault="007E4337" w:rsidP="007E4337">
      <w:pPr>
        <w:spacing w:after="0"/>
        <w:ind w:left="284" w:hanging="284"/>
        <w:rPr>
          <w:rFonts w:ascii="Arial" w:hAnsi="Arial" w:cs="Arial"/>
          <w:color w:val="000000"/>
          <w:sz w:val="24"/>
        </w:rPr>
      </w:pPr>
      <w:r>
        <w:rPr>
          <w:rFonts w:ascii="Arial" w:hAnsi="Arial" w:cs="Arial"/>
          <w:color w:val="000000"/>
          <w:sz w:val="24"/>
        </w:rPr>
        <w:t>2.</w:t>
      </w:r>
      <w:r w:rsidRPr="00D80803">
        <w:rPr>
          <w:rFonts w:ascii="Arial" w:hAnsi="Arial" w:cs="Arial"/>
          <w:color w:val="000000"/>
          <w:sz w:val="24"/>
        </w:rPr>
        <w:t xml:space="preserve">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rsidR="007E4337" w:rsidRPr="00D80803" w:rsidRDefault="007E4337" w:rsidP="007E4337">
      <w:pPr>
        <w:spacing w:after="0"/>
        <w:ind w:left="426" w:hanging="426"/>
        <w:rPr>
          <w:rFonts w:ascii="Arial" w:hAnsi="Arial" w:cs="Arial"/>
          <w:color w:val="000000"/>
          <w:kern w:val="1"/>
          <w:sz w:val="24"/>
          <w:lang w:eastAsia="zh-CN"/>
        </w:rPr>
      </w:pPr>
      <w:r>
        <w:rPr>
          <w:rFonts w:ascii="Arial" w:hAnsi="Arial" w:cs="Arial"/>
          <w:color w:val="000000"/>
          <w:kern w:val="1"/>
          <w:sz w:val="24"/>
          <w:lang w:eastAsia="zh-CN"/>
        </w:rPr>
        <w:lastRenderedPageBreak/>
        <w:t>3.</w:t>
      </w:r>
      <w:r w:rsidRPr="00D80803">
        <w:rPr>
          <w:rFonts w:ascii="Arial" w:hAnsi="Arial" w:cs="Arial"/>
          <w:color w:val="000000"/>
          <w:kern w:val="1"/>
          <w:sz w:val="24"/>
          <w:lang w:eastAsia="zh-CN"/>
        </w:rPr>
        <w:t> </w:t>
      </w:r>
      <w:r>
        <w:rPr>
          <w:rFonts w:ascii="Arial" w:hAnsi="Arial" w:cs="Arial"/>
          <w:color w:val="000000"/>
          <w:kern w:val="1"/>
          <w:sz w:val="24"/>
          <w:lang w:eastAsia="zh-CN"/>
        </w:rPr>
        <w:t>U</w:t>
      </w:r>
      <w:r w:rsidRPr="00D80803">
        <w:rPr>
          <w:rFonts w:ascii="Arial" w:hAnsi="Arial" w:cs="Arial"/>
          <w:color w:val="000000"/>
          <w:kern w:val="1"/>
          <w:sz w:val="24"/>
          <w:lang w:eastAsia="zh-CN"/>
        </w:rPr>
        <w:t>dostępnianie złożonych ofert możliwe będzie na pisemny wniosek zainteresowanego, po dokonaniu przez Zamawiającego analizy, czy oferta ta nie zawiera dokumentów zastrzeżonych, niepodlegających udostępnieniu;</w:t>
      </w:r>
    </w:p>
    <w:p w:rsidR="007E4337" w:rsidRPr="00D80803" w:rsidRDefault="007E4337" w:rsidP="007E4337">
      <w:pPr>
        <w:autoSpaceDE w:val="0"/>
        <w:autoSpaceDN w:val="0"/>
        <w:adjustRightInd w:val="0"/>
        <w:spacing w:after="0"/>
        <w:ind w:left="426" w:hanging="426"/>
        <w:rPr>
          <w:rFonts w:ascii="Arial" w:hAnsi="Arial" w:cs="Arial"/>
          <w:color w:val="000000"/>
          <w:kern w:val="1"/>
          <w:sz w:val="24"/>
          <w:lang w:eastAsia="zh-CN"/>
        </w:rPr>
      </w:pPr>
      <w:r>
        <w:rPr>
          <w:rFonts w:ascii="Arial" w:hAnsi="Arial" w:cs="Arial"/>
          <w:color w:val="000000"/>
          <w:kern w:val="1"/>
          <w:sz w:val="24"/>
          <w:lang w:eastAsia="zh-CN"/>
        </w:rPr>
        <w:t>4.</w:t>
      </w:r>
      <w:r w:rsidRPr="00D80803">
        <w:rPr>
          <w:rFonts w:ascii="Arial" w:hAnsi="Arial" w:cs="Arial"/>
          <w:color w:val="000000"/>
          <w:kern w:val="1"/>
          <w:sz w:val="24"/>
          <w:lang w:eastAsia="zh-CN"/>
        </w:rPr>
        <w:t> </w:t>
      </w:r>
      <w:r>
        <w:rPr>
          <w:rFonts w:ascii="Arial" w:hAnsi="Arial" w:cs="Arial"/>
          <w:color w:val="000000"/>
          <w:kern w:val="1"/>
          <w:sz w:val="24"/>
          <w:lang w:eastAsia="zh-CN"/>
        </w:rPr>
        <w:t xml:space="preserve">  </w:t>
      </w:r>
      <w:r w:rsidRPr="00D80803">
        <w:rPr>
          <w:rFonts w:ascii="Arial" w:eastAsia="TimesNewRoman" w:hAnsi="Arial" w:cs="Arial"/>
          <w:color w:val="000000"/>
          <w:sz w:val="24"/>
        </w:rPr>
        <w:t>Wykonawca nie może zastrzec informacji, o których mowa w art. 222 ust. 5 ustawy Pzp</w:t>
      </w:r>
      <w:r w:rsidRPr="00D80803">
        <w:rPr>
          <w:rFonts w:ascii="Arial" w:hAnsi="Arial" w:cs="Arial"/>
          <w:color w:val="000000"/>
          <w:kern w:val="1"/>
          <w:sz w:val="24"/>
          <w:lang w:eastAsia="zh-CN"/>
        </w:rPr>
        <w:t>:</w:t>
      </w:r>
      <w:r w:rsidRPr="00D80803">
        <w:rPr>
          <w:rFonts w:ascii="Arial" w:eastAsia="TimesNewRoman" w:hAnsi="Arial" w:cs="Arial"/>
          <w:color w:val="000000"/>
          <w:sz w:val="24"/>
        </w:rPr>
        <w:t xml:space="preserve"> nazwy albo imienia i nazwiska oraz siedziby lub miejsca prowadzonej działalności gospodarczej albo miejsca zamieszkania wykonawcy, którego oferta została otwarta, ceny zawartej w ofercie </w:t>
      </w:r>
      <w:r w:rsidRPr="00D80803">
        <w:rPr>
          <w:rFonts w:ascii="Arial" w:hAnsi="Arial" w:cs="Arial"/>
          <w:color w:val="000000"/>
          <w:kern w:val="1"/>
          <w:sz w:val="24"/>
          <w:lang w:eastAsia="zh-CN"/>
        </w:rPr>
        <w:t>oraz których jawność wynika z innych aktów prawnych;</w:t>
      </w:r>
    </w:p>
    <w:p w:rsidR="007E4337" w:rsidRPr="00D80803" w:rsidRDefault="007E4337" w:rsidP="007E4337">
      <w:pPr>
        <w:autoSpaceDE w:val="0"/>
        <w:autoSpaceDN w:val="0"/>
        <w:adjustRightInd w:val="0"/>
        <w:spacing w:after="0"/>
        <w:ind w:left="426" w:hanging="426"/>
        <w:rPr>
          <w:rFonts w:ascii="Arial" w:eastAsia="TimesNewRoman" w:hAnsi="Arial" w:cs="Arial"/>
          <w:color w:val="000000"/>
          <w:sz w:val="24"/>
        </w:rPr>
      </w:pPr>
      <w:r>
        <w:rPr>
          <w:rFonts w:ascii="Arial" w:eastAsia="TimesNewRoman" w:hAnsi="Arial" w:cs="Arial"/>
          <w:color w:val="000000"/>
          <w:sz w:val="24"/>
        </w:rPr>
        <w:t>5.</w:t>
      </w:r>
      <w:r w:rsidRPr="00D80803">
        <w:rPr>
          <w:rFonts w:ascii="Arial" w:eastAsia="TimesNewRoman" w:hAnsi="Arial" w:cs="Arial"/>
          <w:color w:val="000000"/>
          <w:sz w:val="24"/>
        </w:rPr>
        <w:t> </w:t>
      </w:r>
      <w:r>
        <w:rPr>
          <w:rFonts w:ascii="Arial" w:eastAsia="TimesNewRoman" w:hAnsi="Arial" w:cs="Arial"/>
          <w:color w:val="000000"/>
          <w:sz w:val="24"/>
        </w:rPr>
        <w:t xml:space="preserve">  N</w:t>
      </w:r>
      <w:r w:rsidRPr="00D80803">
        <w:rPr>
          <w:rFonts w:ascii="Arial" w:eastAsia="TimesNewRoman" w:hAnsi="Arial" w:cs="Arial"/>
          <w:color w:val="000000"/>
          <w:sz w:val="24"/>
        </w:rPr>
        <w:t>ie ujawnia się informacji stanowiących tajemnicę przedsiębiorstwa w rozumieniu przepisów ustawy z dnia 16 kwietnia 1993 r. o zwalczaniu nieuczciwej konkurencji (Dz. U. z 2020 r. poz. 1913), jeżeli wykonawca, wraz z przekazaniem takich informacji, zastrzegł, że nie mogą być one udostępniane oraz wykazał, że zastrzeżone informacje stanowią tajemnicę przedsiębiorstwa</w:t>
      </w:r>
      <w:r w:rsidRPr="00D80803">
        <w:rPr>
          <w:rFonts w:ascii="Arial" w:eastAsia="TimesNewRoman" w:hAnsi="Arial" w:cs="Arial"/>
          <w:color w:val="000000"/>
          <w:sz w:val="24"/>
          <w:lang w:eastAsia="pl-PL"/>
        </w:rPr>
        <w:t xml:space="preserve">, </w:t>
      </w:r>
      <w:r w:rsidRPr="00D80803">
        <w:rPr>
          <w:rFonts w:ascii="Arial" w:hAnsi="Arial" w:cs="Arial"/>
          <w:color w:val="000000"/>
          <w:sz w:val="24"/>
          <w:lang w:eastAsia="pl-PL"/>
        </w:rPr>
        <w:t>tj. że:</w:t>
      </w:r>
    </w:p>
    <w:p w:rsidR="007E4337" w:rsidRPr="00D80803" w:rsidRDefault="007E4337" w:rsidP="007E4337">
      <w:pPr>
        <w:autoSpaceDE w:val="0"/>
        <w:autoSpaceDN w:val="0"/>
        <w:adjustRightInd w:val="0"/>
        <w:spacing w:after="0"/>
        <w:ind w:firstLine="567"/>
        <w:rPr>
          <w:rFonts w:ascii="Arial" w:hAnsi="Arial" w:cs="Arial"/>
          <w:color w:val="000000"/>
          <w:sz w:val="24"/>
          <w:lang w:eastAsia="pl-PL"/>
        </w:rPr>
      </w:pPr>
      <w:r w:rsidRPr="00D80803">
        <w:rPr>
          <w:rFonts w:ascii="Arial" w:hAnsi="Arial" w:cs="Arial"/>
          <w:color w:val="000000"/>
          <w:sz w:val="24"/>
          <w:lang w:eastAsia="pl-PL"/>
        </w:rPr>
        <w:t>a) nie zostały podane do wiadomości publicznej,</w:t>
      </w:r>
    </w:p>
    <w:p w:rsidR="007E4337" w:rsidRPr="00D80803" w:rsidRDefault="007E4337" w:rsidP="007E4337">
      <w:pPr>
        <w:autoSpaceDE w:val="0"/>
        <w:autoSpaceDN w:val="0"/>
        <w:adjustRightInd w:val="0"/>
        <w:spacing w:after="0"/>
        <w:ind w:left="567"/>
        <w:rPr>
          <w:rFonts w:ascii="Arial" w:hAnsi="Arial" w:cs="Arial"/>
          <w:color w:val="000000"/>
          <w:sz w:val="24"/>
          <w:lang w:eastAsia="pl-PL"/>
        </w:rPr>
      </w:pPr>
      <w:r w:rsidRPr="00D80803">
        <w:rPr>
          <w:rFonts w:ascii="Arial" w:hAnsi="Arial" w:cs="Arial"/>
          <w:color w:val="000000"/>
          <w:sz w:val="24"/>
          <w:lang w:eastAsia="pl-PL"/>
        </w:rPr>
        <w:t>b) posiadają wartość gospodarczą (na przykład informacje techniczne, technologiczne, organizacyjne przedsiębiorstwa),</w:t>
      </w:r>
    </w:p>
    <w:p w:rsidR="007E4337" w:rsidRPr="00D80803" w:rsidRDefault="007E4337" w:rsidP="007E4337">
      <w:pPr>
        <w:autoSpaceDE w:val="0"/>
        <w:autoSpaceDN w:val="0"/>
        <w:adjustRightInd w:val="0"/>
        <w:spacing w:after="0"/>
        <w:ind w:left="567"/>
        <w:rPr>
          <w:rFonts w:ascii="Arial" w:hAnsi="Arial" w:cs="Arial"/>
          <w:color w:val="000000"/>
          <w:sz w:val="24"/>
          <w:lang w:eastAsia="pl-PL"/>
        </w:rPr>
      </w:pPr>
      <w:r w:rsidRPr="00D80803">
        <w:rPr>
          <w:rFonts w:ascii="Arial" w:hAnsi="Arial" w:cs="Arial"/>
          <w:color w:val="000000"/>
          <w:sz w:val="24"/>
          <w:lang w:eastAsia="pl-PL"/>
        </w:rPr>
        <w:t>c) Wykonawca podjął niezbędne działania w celu zachowania ich poufności (uwaga: fakt złożenia w oddzielnej kopercie zastrzeżonych informacji nie jest wystarczający do wykazania niezbędnych działań);</w:t>
      </w:r>
    </w:p>
    <w:p w:rsidR="007E4337" w:rsidRPr="00D80803" w:rsidRDefault="007E4337" w:rsidP="007E4337">
      <w:pPr>
        <w:spacing w:after="0"/>
        <w:ind w:left="426" w:hanging="426"/>
        <w:rPr>
          <w:rFonts w:ascii="Arial" w:hAnsi="Arial" w:cs="Arial"/>
          <w:color w:val="000000"/>
          <w:sz w:val="24"/>
          <w:lang w:eastAsia="pl-PL"/>
        </w:rPr>
      </w:pPr>
      <w:r w:rsidRPr="00D80803">
        <w:rPr>
          <w:rFonts w:ascii="Arial" w:hAnsi="Arial" w:cs="Arial"/>
          <w:color w:val="000000"/>
          <w:sz w:val="24"/>
          <w:lang w:eastAsia="pl-PL"/>
        </w:rPr>
        <w:t>6) </w:t>
      </w:r>
      <w:r>
        <w:rPr>
          <w:rFonts w:ascii="Arial" w:hAnsi="Arial" w:cs="Arial"/>
          <w:color w:val="000000"/>
          <w:sz w:val="24"/>
          <w:lang w:eastAsia="pl-PL"/>
        </w:rPr>
        <w:t xml:space="preserve">  </w:t>
      </w:r>
      <w:r w:rsidRPr="00D80803">
        <w:rPr>
          <w:rFonts w:ascii="Arial" w:hAnsi="Arial" w:cs="Arial"/>
          <w:color w:val="000000"/>
          <w:sz w:val="24"/>
          <w:lang w:eastAsia="pl-PL"/>
        </w:rPr>
        <w:t>na podstawie złożonych przez Wykonawcę dokumentów uzasadniających tajemnicę przedsiębiorstwa Zamawiający podejmie decyzję w sprawie utrzymania utajnienia lub decyzję o odtajnieniu.</w:t>
      </w:r>
    </w:p>
    <w:p w:rsidR="007E4337" w:rsidRDefault="007E4337" w:rsidP="00A50CCB">
      <w:pPr>
        <w:spacing w:line="276" w:lineRule="auto"/>
        <w:ind w:left="426" w:hanging="425"/>
        <w:rPr>
          <w:rFonts w:ascii="Arial" w:hAnsi="Arial" w:cs="Arial"/>
          <w:sz w:val="24"/>
        </w:rPr>
      </w:pPr>
    </w:p>
    <w:p w:rsidR="007F180B" w:rsidRPr="00232403" w:rsidRDefault="00751CC1" w:rsidP="00A50CCB">
      <w:pPr>
        <w:spacing w:line="276" w:lineRule="auto"/>
        <w:ind w:left="426" w:hanging="425"/>
        <w:rPr>
          <w:rFonts w:ascii="Arial" w:hAnsi="Arial" w:cs="Arial"/>
          <w:color w:val="auto"/>
          <w:sz w:val="24"/>
        </w:rPr>
      </w:pPr>
      <w:r>
        <w:rPr>
          <w:rFonts w:ascii="Arial" w:hAnsi="Arial" w:cs="Arial"/>
          <w:sz w:val="24"/>
        </w:rPr>
        <w:t xml:space="preserve">19. </w:t>
      </w:r>
      <w:r w:rsidR="007F180B" w:rsidRPr="00232403">
        <w:rPr>
          <w:rFonts w:ascii="Arial" w:hAnsi="Arial" w:cs="Arial"/>
          <w:sz w:val="24"/>
        </w:rPr>
        <w:t xml:space="preserve">Jeżeli </w:t>
      </w:r>
      <w:r>
        <w:rPr>
          <w:rFonts w:ascii="Arial" w:hAnsi="Arial" w:cs="Arial"/>
          <w:color w:val="auto"/>
          <w:sz w:val="24"/>
        </w:rPr>
        <w:t xml:space="preserve">Wykonawca nie złoży podmiotowych </w:t>
      </w:r>
      <w:r w:rsidR="007F180B" w:rsidRPr="00232403">
        <w:rPr>
          <w:rFonts w:ascii="Arial" w:hAnsi="Arial" w:cs="Arial"/>
          <w:color w:val="auto"/>
          <w:sz w:val="24"/>
        </w:rPr>
        <w:t xml:space="preserve"> środków dow</w:t>
      </w:r>
      <w:r>
        <w:rPr>
          <w:rFonts w:ascii="Arial" w:hAnsi="Arial" w:cs="Arial"/>
          <w:color w:val="auto"/>
          <w:sz w:val="24"/>
        </w:rPr>
        <w:t>odowych lub złożone podmiotowe</w:t>
      </w:r>
      <w:r w:rsidR="007F180B" w:rsidRPr="00232403">
        <w:rPr>
          <w:rFonts w:ascii="Arial" w:hAnsi="Arial" w:cs="Arial"/>
          <w:color w:val="auto"/>
          <w:sz w:val="24"/>
        </w:rPr>
        <w:t xml:space="preserve"> środki dowodowe będą niekompletne, Zamawiający wezwie do ich złożenia lub uzupełnienia w wyznaczonym terminie.</w:t>
      </w:r>
    </w:p>
    <w:p w:rsidR="007F180B" w:rsidRPr="00232403" w:rsidRDefault="00751CC1" w:rsidP="00A50CCB">
      <w:pPr>
        <w:spacing w:line="276" w:lineRule="auto"/>
        <w:ind w:left="426" w:hanging="425"/>
        <w:rPr>
          <w:rFonts w:ascii="Arial" w:hAnsi="Arial" w:cs="Arial"/>
          <w:color w:val="auto"/>
          <w:sz w:val="24"/>
        </w:rPr>
      </w:pPr>
      <w:r>
        <w:rPr>
          <w:rFonts w:ascii="Arial" w:hAnsi="Arial" w:cs="Arial"/>
          <w:sz w:val="24"/>
        </w:rPr>
        <w:t>20</w:t>
      </w:r>
      <w:r w:rsidR="007F180B" w:rsidRPr="00232403">
        <w:rPr>
          <w:rFonts w:ascii="Arial" w:hAnsi="Arial" w:cs="Arial"/>
          <w:sz w:val="24"/>
        </w:rPr>
        <w:t>.</w:t>
      </w:r>
      <w:r w:rsidR="007F180B" w:rsidRPr="00232403">
        <w:rPr>
          <w:rFonts w:ascii="Arial" w:hAnsi="Arial" w:cs="Arial"/>
          <w:sz w:val="24"/>
        </w:rPr>
        <w:tab/>
      </w:r>
      <w:r w:rsidR="007F180B" w:rsidRPr="00232403">
        <w:rPr>
          <w:rFonts w:ascii="Arial" w:hAnsi="Arial" w:cs="Arial"/>
          <w:color w:val="auto"/>
          <w:sz w:val="24"/>
        </w:rPr>
        <w:t>Postanowień ust. 20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rsidR="007F180B" w:rsidRPr="00232403" w:rsidRDefault="00751CC1" w:rsidP="0092127C">
      <w:pPr>
        <w:spacing w:line="240" w:lineRule="auto"/>
        <w:ind w:left="426" w:hanging="425"/>
        <w:rPr>
          <w:rFonts w:ascii="Arial" w:hAnsi="Arial" w:cs="Arial"/>
          <w:sz w:val="24"/>
        </w:rPr>
      </w:pPr>
      <w:r>
        <w:rPr>
          <w:rFonts w:ascii="Arial" w:hAnsi="Arial" w:cs="Arial"/>
          <w:sz w:val="24"/>
        </w:rPr>
        <w:t>21</w:t>
      </w:r>
      <w:r w:rsidR="007F180B" w:rsidRPr="00232403">
        <w:rPr>
          <w:rFonts w:ascii="Arial" w:hAnsi="Arial" w:cs="Arial"/>
          <w:sz w:val="24"/>
        </w:rPr>
        <w:t>.</w:t>
      </w:r>
      <w:r w:rsidR="007F180B" w:rsidRPr="00232403">
        <w:rPr>
          <w:rFonts w:ascii="Arial" w:hAnsi="Arial" w:cs="Arial"/>
          <w:sz w:val="24"/>
        </w:rPr>
        <w:tab/>
        <w:t>Zamawiający zaleca ponumerowanie stron oferty.</w:t>
      </w:r>
    </w:p>
    <w:p w:rsidR="00E8018F" w:rsidRPr="00232403" w:rsidRDefault="00E8018F" w:rsidP="0092127C">
      <w:pPr>
        <w:spacing w:line="240" w:lineRule="auto"/>
        <w:ind w:left="426" w:hanging="425"/>
        <w:rPr>
          <w:rFonts w:ascii="Arial" w:hAnsi="Arial" w:cs="Arial"/>
          <w:sz w:val="24"/>
        </w:rPr>
      </w:pPr>
    </w:p>
    <w:p w:rsidR="00BA1DD3" w:rsidRPr="00232403" w:rsidRDefault="004E4D7B" w:rsidP="00480428">
      <w:pPr>
        <w:pStyle w:val="Nagwek1"/>
        <w:pBdr>
          <w:bottom w:val="outset" w:sz="6" w:space="7" w:color="808080" w:themeColor="background1" w:themeShade="80"/>
        </w:pBdr>
        <w:rPr>
          <w:rFonts w:ascii="Arial" w:hAnsi="Arial" w:cs="Arial"/>
          <w:sz w:val="24"/>
          <w:szCs w:val="24"/>
        </w:rPr>
      </w:pPr>
      <w:bookmarkStart w:id="49" w:name="_Toc65831756"/>
      <w:bookmarkStart w:id="50" w:name="_Toc82990771"/>
      <w:bookmarkStart w:id="51" w:name="_Toc97031565"/>
      <w:r w:rsidRPr="00232403">
        <w:rPr>
          <w:rFonts w:ascii="Arial" w:hAnsi="Arial" w:cs="Arial"/>
          <w:sz w:val="24"/>
          <w:szCs w:val="24"/>
        </w:rPr>
        <w:t xml:space="preserve">Sposób oraz termin składania </w:t>
      </w:r>
      <w:r w:rsidR="007B1206" w:rsidRPr="00232403">
        <w:rPr>
          <w:rFonts w:ascii="Arial" w:hAnsi="Arial" w:cs="Arial"/>
          <w:sz w:val="24"/>
          <w:szCs w:val="24"/>
        </w:rPr>
        <w:t>ofert</w:t>
      </w:r>
      <w:bookmarkEnd w:id="49"/>
      <w:bookmarkEnd w:id="50"/>
      <w:bookmarkEnd w:id="51"/>
    </w:p>
    <w:p w:rsidR="00BC7362" w:rsidRPr="00861266" w:rsidRDefault="00BC7362" w:rsidP="00861266">
      <w:pPr>
        <w:pStyle w:val="Akapitzlist"/>
        <w:numPr>
          <w:ilvl w:val="8"/>
          <w:numId w:val="1"/>
        </w:numPr>
        <w:tabs>
          <w:tab w:val="left" w:pos="426"/>
        </w:tabs>
        <w:autoSpaceDE w:val="0"/>
        <w:autoSpaceDN w:val="0"/>
        <w:adjustRightInd w:val="0"/>
        <w:spacing w:before="0" w:after="0"/>
        <w:rPr>
          <w:rFonts w:ascii="Arial" w:hAnsi="Arial" w:cs="Arial"/>
          <w:bCs/>
          <w:iCs/>
          <w:color w:val="auto"/>
          <w:sz w:val="24"/>
        </w:rPr>
      </w:pPr>
      <w:r w:rsidRPr="00861266">
        <w:rPr>
          <w:rFonts w:ascii="Arial" w:hAnsi="Arial" w:cs="Arial"/>
          <w:bCs/>
          <w:iCs/>
          <w:color w:val="auto"/>
          <w:sz w:val="24"/>
        </w:rPr>
        <w:t xml:space="preserve">Wykonawca składa ofertę za pośrednictwem Formularza do złożenia/zmiany/wycofania oferty dostępnego na </w:t>
      </w:r>
      <w:proofErr w:type="spellStart"/>
      <w:r w:rsidRPr="00861266">
        <w:rPr>
          <w:rFonts w:ascii="Arial" w:hAnsi="Arial" w:cs="Arial"/>
          <w:bCs/>
          <w:iCs/>
          <w:color w:val="auto"/>
          <w:sz w:val="24"/>
        </w:rPr>
        <w:t>ePUAP</w:t>
      </w:r>
      <w:proofErr w:type="spellEnd"/>
      <w:r w:rsidRPr="00861266">
        <w:rPr>
          <w:rFonts w:ascii="Arial" w:hAnsi="Arial" w:cs="Arial"/>
          <w:bCs/>
          <w:iCs/>
          <w:color w:val="auto"/>
          <w:sz w:val="24"/>
        </w:rPr>
        <w:t xml:space="preserve"> i udostępnionego również na </w:t>
      </w:r>
      <w:proofErr w:type="spellStart"/>
      <w:r w:rsidRPr="00861266">
        <w:rPr>
          <w:rFonts w:ascii="Arial" w:hAnsi="Arial" w:cs="Arial"/>
          <w:bCs/>
          <w:iCs/>
          <w:color w:val="auto"/>
          <w:sz w:val="24"/>
        </w:rPr>
        <w:t>miniPortalu</w:t>
      </w:r>
      <w:proofErr w:type="spellEnd"/>
      <w:r w:rsidRPr="00861266">
        <w:rPr>
          <w:rFonts w:ascii="Arial" w:hAnsi="Arial" w:cs="Arial"/>
          <w:bCs/>
          <w:iCs/>
          <w:color w:val="auto"/>
          <w:sz w:val="24"/>
        </w:rPr>
        <w:t xml:space="preserve"> </w:t>
      </w:r>
      <w:hyperlink r:id="rId19" w:history="1">
        <w:r w:rsidRPr="00861266">
          <w:rPr>
            <w:rStyle w:val="Hipercze"/>
            <w:rFonts w:ascii="Arial" w:hAnsi="Arial" w:cs="Arial"/>
            <w:bCs/>
            <w:iCs/>
            <w:color w:val="auto"/>
            <w:sz w:val="24"/>
          </w:rPr>
          <w:t>https://miniportal.uzp.gov.pl/</w:t>
        </w:r>
      </w:hyperlink>
      <w:r w:rsidRPr="00861266">
        <w:rPr>
          <w:rStyle w:val="Hipercze"/>
          <w:rFonts w:ascii="Arial" w:hAnsi="Arial" w:cs="Arial"/>
          <w:bCs/>
          <w:iCs/>
          <w:color w:val="auto"/>
          <w:sz w:val="24"/>
        </w:rPr>
        <w:t>.</w:t>
      </w:r>
      <w:r w:rsidRPr="00861266">
        <w:rPr>
          <w:rFonts w:ascii="Arial" w:hAnsi="Arial" w:cs="Arial"/>
          <w:bCs/>
          <w:iCs/>
          <w:color w:val="auto"/>
          <w:sz w:val="24"/>
        </w:rPr>
        <w:t xml:space="preserve"> W formularzu oferty Wykonawca zobowiązany jest podać adres skrzynki </w:t>
      </w:r>
      <w:proofErr w:type="spellStart"/>
      <w:r w:rsidRPr="00861266">
        <w:rPr>
          <w:rFonts w:ascii="Arial" w:hAnsi="Arial" w:cs="Arial"/>
          <w:bCs/>
          <w:iCs/>
          <w:color w:val="auto"/>
          <w:sz w:val="24"/>
        </w:rPr>
        <w:t>ePUAP</w:t>
      </w:r>
      <w:proofErr w:type="spellEnd"/>
      <w:r w:rsidRPr="00861266">
        <w:rPr>
          <w:rFonts w:ascii="Arial" w:hAnsi="Arial" w:cs="Arial"/>
          <w:bCs/>
          <w:iCs/>
          <w:color w:val="auto"/>
          <w:sz w:val="24"/>
        </w:rPr>
        <w:t>, którym prowadzona będzie korespondencja związana z postępowaniem.</w:t>
      </w:r>
    </w:p>
    <w:p w:rsidR="00861266" w:rsidRPr="00171ACA" w:rsidRDefault="00D74724" w:rsidP="00861266">
      <w:pPr>
        <w:pStyle w:val="Akapitzlist"/>
        <w:numPr>
          <w:ilvl w:val="8"/>
          <w:numId w:val="1"/>
        </w:numPr>
        <w:tabs>
          <w:tab w:val="left" w:pos="426"/>
        </w:tabs>
        <w:autoSpaceDE w:val="0"/>
        <w:autoSpaceDN w:val="0"/>
        <w:adjustRightInd w:val="0"/>
        <w:spacing w:before="0" w:after="0"/>
        <w:rPr>
          <w:rFonts w:ascii="Arial" w:hAnsi="Arial" w:cs="Arial"/>
          <w:bCs/>
          <w:iCs/>
          <w:color w:val="auto"/>
          <w:sz w:val="24"/>
        </w:rPr>
      </w:pPr>
      <w:r>
        <w:rPr>
          <w:rFonts w:ascii="Arial" w:hAnsi="Arial" w:cs="Arial"/>
          <w:b/>
          <w:bCs/>
          <w:iCs/>
          <w:color w:val="auto"/>
          <w:sz w:val="24"/>
        </w:rPr>
        <w:t xml:space="preserve">Ofertę należy złożyć do dnia </w:t>
      </w:r>
      <w:r w:rsidR="00380591">
        <w:rPr>
          <w:rFonts w:ascii="Arial" w:hAnsi="Arial" w:cs="Arial"/>
          <w:b/>
          <w:bCs/>
          <w:iCs/>
          <w:color w:val="auto"/>
          <w:sz w:val="24"/>
        </w:rPr>
        <w:t>9</w:t>
      </w:r>
      <w:r w:rsidR="00861266" w:rsidRPr="00171ACA">
        <w:rPr>
          <w:rFonts w:ascii="Arial" w:hAnsi="Arial" w:cs="Arial"/>
          <w:b/>
          <w:bCs/>
          <w:iCs/>
          <w:color w:val="auto"/>
          <w:sz w:val="24"/>
        </w:rPr>
        <w:t>.0</w:t>
      </w:r>
      <w:r>
        <w:rPr>
          <w:rFonts w:ascii="Arial" w:hAnsi="Arial" w:cs="Arial"/>
          <w:b/>
          <w:bCs/>
          <w:iCs/>
          <w:color w:val="auto"/>
          <w:sz w:val="24"/>
        </w:rPr>
        <w:t>3</w:t>
      </w:r>
      <w:r w:rsidR="00861266" w:rsidRPr="00171ACA">
        <w:rPr>
          <w:rFonts w:ascii="Arial" w:hAnsi="Arial" w:cs="Arial"/>
          <w:b/>
          <w:bCs/>
          <w:iCs/>
          <w:color w:val="auto"/>
          <w:sz w:val="24"/>
        </w:rPr>
        <w:t>.2022. do godz. 13:00</w:t>
      </w:r>
    </w:p>
    <w:p w:rsidR="00861266" w:rsidRPr="00171ACA" w:rsidRDefault="00861266" w:rsidP="00861266">
      <w:pPr>
        <w:pStyle w:val="Akapitzlist"/>
        <w:numPr>
          <w:ilvl w:val="8"/>
          <w:numId w:val="1"/>
        </w:numPr>
        <w:tabs>
          <w:tab w:val="left" w:pos="426"/>
        </w:tabs>
        <w:autoSpaceDE w:val="0"/>
        <w:autoSpaceDN w:val="0"/>
        <w:adjustRightInd w:val="0"/>
        <w:spacing w:before="0" w:after="0"/>
        <w:rPr>
          <w:rFonts w:ascii="Arial" w:hAnsi="Arial" w:cs="Arial"/>
          <w:bCs/>
          <w:iCs/>
          <w:color w:val="auto"/>
          <w:sz w:val="24"/>
        </w:rPr>
      </w:pPr>
      <w:r w:rsidRPr="00171ACA">
        <w:rPr>
          <w:rFonts w:ascii="Arial" w:hAnsi="Arial" w:cs="Arial"/>
          <w:color w:val="auto"/>
          <w:sz w:val="24"/>
        </w:rPr>
        <w:t>Do oferty należy dołączyć wszystkie wymagane w SWZ dokumenty</w:t>
      </w:r>
    </w:p>
    <w:p w:rsidR="00861266" w:rsidRPr="00861266" w:rsidRDefault="00861266" w:rsidP="00861266">
      <w:pPr>
        <w:pStyle w:val="Akapitzlist"/>
        <w:numPr>
          <w:ilvl w:val="8"/>
          <w:numId w:val="1"/>
        </w:numPr>
        <w:tabs>
          <w:tab w:val="left" w:pos="426"/>
        </w:tabs>
        <w:autoSpaceDE w:val="0"/>
        <w:autoSpaceDN w:val="0"/>
        <w:adjustRightInd w:val="0"/>
        <w:spacing w:before="0" w:after="0"/>
        <w:rPr>
          <w:rFonts w:ascii="Arial" w:hAnsi="Arial" w:cs="Arial"/>
          <w:bCs/>
          <w:iCs/>
          <w:color w:val="auto"/>
          <w:sz w:val="24"/>
        </w:rPr>
      </w:pPr>
      <w:r w:rsidRPr="00232403">
        <w:rPr>
          <w:rFonts w:ascii="Arial" w:hAnsi="Arial" w:cs="Arial"/>
          <w:color w:val="auto"/>
          <w:sz w:val="24"/>
        </w:rPr>
        <w:lastRenderedPageBreak/>
        <w:t>Zamawiający odrzuci ofertę złożoną po terminie składania ofert</w:t>
      </w:r>
    </w:p>
    <w:p w:rsidR="00BA1DD3" w:rsidRPr="00232403" w:rsidRDefault="00BA1DD3" w:rsidP="00F94FDB">
      <w:pPr>
        <w:pStyle w:val="Nagwek1"/>
        <w:rPr>
          <w:rFonts w:ascii="Arial" w:hAnsi="Arial" w:cs="Arial"/>
          <w:sz w:val="24"/>
          <w:szCs w:val="24"/>
        </w:rPr>
      </w:pPr>
      <w:bookmarkStart w:id="52" w:name="_Toc65831757"/>
      <w:bookmarkStart w:id="53" w:name="_Toc82990772"/>
      <w:bookmarkStart w:id="54" w:name="_Toc97031566"/>
      <w:r w:rsidRPr="00232403">
        <w:rPr>
          <w:rFonts w:ascii="Arial" w:hAnsi="Arial" w:cs="Arial"/>
          <w:sz w:val="24"/>
          <w:szCs w:val="24"/>
        </w:rPr>
        <w:t>Opis sposobu obliczenia ceny ofert</w:t>
      </w:r>
      <w:bookmarkEnd w:id="52"/>
      <w:bookmarkEnd w:id="53"/>
      <w:bookmarkEnd w:id="54"/>
    </w:p>
    <w:p w:rsidR="006F70DE" w:rsidRPr="00232403" w:rsidRDefault="0025696F" w:rsidP="0017687A">
      <w:pPr>
        <w:pStyle w:val="Akapitzlist"/>
        <w:numPr>
          <w:ilvl w:val="0"/>
          <w:numId w:val="25"/>
        </w:numPr>
        <w:ind w:left="426" w:hanging="426"/>
        <w:rPr>
          <w:rFonts w:ascii="Arial" w:hAnsi="Arial" w:cs="Arial"/>
          <w:sz w:val="24"/>
        </w:rPr>
      </w:pPr>
      <w:r w:rsidRPr="00232403">
        <w:rPr>
          <w:rFonts w:ascii="Arial" w:hAnsi="Arial" w:cs="Arial"/>
          <w:sz w:val="24"/>
        </w:rPr>
        <w:t xml:space="preserve">Wykonawca zobowiązany jest wypełnić odpowiednio do CZĘŚCI, na które składana jest oferta, </w:t>
      </w:r>
      <w:r w:rsidRPr="00232403">
        <w:rPr>
          <w:rFonts w:ascii="Arial" w:hAnsi="Arial" w:cs="Arial"/>
          <w:b/>
          <w:sz w:val="24"/>
        </w:rPr>
        <w:t>Załącznik nr 4 do SWZ</w:t>
      </w:r>
      <w:r w:rsidRPr="00232403">
        <w:rPr>
          <w:rFonts w:ascii="Arial" w:hAnsi="Arial" w:cs="Arial"/>
          <w:sz w:val="24"/>
        </w:rPr>
        <w:t>– formularz ofertowy.</w:t>
      </w:r>
    </w:p>
    <w:p w:rsidR="006F70DE" w:rsidRPr="00232403" w:rsidRDefault="0025696F" w:rsidP="0017687A">
      <w:pPr>
        <w:pStyle w:val="Akapitzlist"/>
        <w:numPr>
          <w:ilvl w:val="0"/>
          <w:numId w:val="25"/>
        </w:numPr>
        <w:ind w:left="426" w:hanging="426"/>
        <w:rPr>
          <w:rFonts w:ascii="Arial" w:hAnsi="Arial" w:cs="Arial"/>
          <w:sz w:val="24"/>
        </w:rPr>
      </w:pPr>
      <w:r w:rsidRPr="00232403">
        <w:rPr>
          <w:rFonts w:ascii="Arial" w:hAnsi="Arial" w:cs="Arial"/>
          <w:sz w:val="24"/>
        </w:rPr>
        <w:t>Składki podane w formularzu ofertowym, w każdej pozycji formularza ofertowego należy wskazać w</w:t>
      </w:r>
      <w:r w:rsidR="006F70DE" w:rsidRPr="00232403">
        <w:rPr>
          <w:rFonts w:ascii="Arial" w:hAnsi="Arial" w:cs="Arial"/>
          <w:sz w:val="24"/>
        </w:rPr>
        <w:t> </w:t>
      </w:r>
      <w:r w:rsidRPr="00232403">
        <w:rPr>
          <w:rFonts w:ascii="Arial" w:hAnsi="Arial" w:cs="Arial"/>
          <w:sz w:val="24"/>
        </w:rPr>
        <w:t>złotych</w:t>
      </w:r>
      <w:r w:rsidR="006F70DE" w:rsidRPr="00232403">
        <w:rPr>
          <w:rFonts w:ascii="Arial" w:hAnsi="Arial" w:cs="Arial"/>
          <w:sz w:val="24"/>
        </w:rPr>
        <w:t xml:space="preserve"> polskich</w:t>
      </w:r>
      <w:r w:rsidRPr="00232403">
        <w:rPr>
          <w:rFonts w:ascii="Arial" w:hAnsi="Arial" w:cs="Arial"/>
          <w:sz w:val="24"/>
        </w:rPr>
        <w:t>. Dla poszczególnych pozycji formularza ofertowego, w których wskazany został wymóg podania stawki, składka winna wynikać odpowiednio z przemnożenia stawki i sumy ubezpieczenia</w:t>
      </w:r>
      <w:r w:rsidRPr="00232403">
        <w:rPr>
          <w:rFonts w:ascii="Arial" w:hAnsi="Arial" w:cs="Arial"/>
          <w:b/>
          <w:sz w:val="24"/>
        </w:rPr>
        <w:t xml:space="preserve">, a następnie przemnożona przez liczbę lat ubezpieczenia. </w:t>
      </w:r>
      <w:r w:rsidRPr="00232403">
        <w:rPr>
          <w:rFonts w:ascii="Arial" w:hAnsi="Arial" w:cs="Arial"/>
          <w:sz w:val="24"/>
        </w:rPr>
        <w:t>Składki cząstkowe sumuje się w celu uzyskania łącznej składki za dany rodzaj ubezpieczenia. Składka łączna winna być sumą składek za poszczególne rodzaje ubezpieczeń. W przypadku, gdy składka łączna nie jest równa sumie składek za poszczególne rodzaje ubezpieczeń/</w:t>
      </w:r>
      <w:proofErr w:type="spellStart"/>
      <w:r w:rsidRPr="00232403">
        <w:rPr>
          <w:rFonts w:ascii="Arial" w:hAnsi="Arial" w:cs="Arial"/>
          <w:sz w:val="24"/>
        </w:rPr>
        <w:t>ryzyk</w:t>
      </w:r>
      <w:proofErr w:type="spellEnd"/>
      <w:r w:rsidRPr="00232403">
        <w:rPr>
          <w:rFonts w:ascii="Arial" w:hAnsi="Arial" w:cs="Arial"/>
          <w:sz w:val="24"/>
        </w:rPr>
        <w:t xml:space="preserve"> uznaje się, że prawidłowo podane zostały składki za poszczególne rodzaje ubezpieczeń/ryzyka.</w:t>
      </w:r>
    </w:p>
    <w:p w:rsidR="00AB42C7" w:rsidRPr="00232403" w:rsidRDefault="00AB42C7" w:rsidP="0017687A">
      <w:pPr>
        <w:pStyle w:val="Akapitzlist"/>
        <w:numPr>
          <w:ilvl w:val="0"/>
          <w:numId w:val="25"/>
        </w:numPr>
        <w:ind w:left="426" w:hanging="426"/>
        <w:rPr>
          <w:rFonts w:ascii="Arial" w:hAnsi="Arial" w:cs="Arial"/>
          <w:sz w:val="24"/>
        </w:rPr>
      </w:pPr>
      <w:r w:rsidRPr="00232403">
        <w:rPr>
          <w:rFonts w:ascii="Arial" w:hAnsi="Arial" w:cs="Arial"/>
          <w:sz w:val="24"/>
        </w:rPr>
        <w:t>Składki/stawki/ceny podane w formularzu ofertowym traktowane będą jako składki/stawki/ceny ostateczne.</w:t>
      </w:r>
    </w:p>
    <w:p w:rsidR="006F70DE" w:rsidRPr="00232403" w:rsidRDefault="0025696F" w:rsidP="0017687A">
      <w:pPr>
        <w:pStyle w:val="Akapitzlist"/>
        <w:numPr>
          <w:ilvl w:val="0"/>
          <w:numId w:val="25"/>
        </w:numPr>
        <w:ind w:left="426" w:hanging="426"/>
        <w:rPr>
          <w:rFonts w:ascii="Arial" w:hAnsi="Arial" w:cs="Arial"/>
          <w:sz w:val="24"/>
        </w:rPr>
      </w:pPr>
      <w:r w:rsidRPr="00232403">
        <w:rPr>
          <w:rFonts w:ascii="Arial" w:hAnsi="Arial" w:cs="Arial"/>
          <w:sz w:val="24"/>
        </w:rPr>
        <w:t xml:space="preserve">Oferta musi obejmować cały zakres zamówienia </w:t>
      </w:r>
      <w:r w:rsidR="006F70DE" w:rsidRPr="00232403">
        <w:rPr>
          <w:rFonts w:ascii="Arial" w:hAnsi="Arial" w:cs="Arial"/>
          <w:sz w:val="24"/>
        </w:rPr>
        <w:t>–</w:t>
      </w:r>
      <w:r w:rsidRPr="00232403">
        <w:rPr>
          <w:rFonts w:ascii="Arial" w:hAnsi="Arial" w:cs="Arial"/>
          <w:sz w:val="24"/>
        </w:rPr>
        <w:t xml:space="preserve"> odpowiednio dla poszczególnych części zamówienia. Wykonawca zobowiązany jest do zdobycia wszelkich informacji, które mogą być konieczne do prawidłowej wyceny wartości przedmiotu zamówienia, gdyż wyklucza się możliwość roszczeń Wykonawcy związanych z błędnym skalkulowaniem ceny lub pominięciem elementów niezbędnych do prawidłowego wykonania umowy.</w:t>
      </w:r>
    </w:p>
    <w:p w:rsidR="006F70DE" w:rsidRPr="00232403" w:rsidRDefault="0025696F" w:rsidP="0017687A">
      <w:pPr>
        <w:pStyle w:val="Akapitzlist"/>
        <w:numPr>
          <w:ilvl w:val="0"/>
          <w:numId w:val="25"/>
        </w:numPr>
        <w:ind w:left="426" w:hanging="426"/>
        <w:rPr>
          <w:rFonts w:ascii="Arial" w:hAnsi="Arial" w:cs="Arial"/>
          <w:sz w:val="24"/>
        </w:rPr>
      </w:pPr>
      <w:r w:rsidRPr="00232403">
        <w:rPr>
          <w:rFonts w:ascii="Arial" w:hAnsi="Arial" w:cs="Arial"/>
          <w:sz w:val="24"/>
        </w:rPr>
        <w:t xml:space="preserve">Wykonawca zobowiązany jest do takiego ustalenia ceny oferty by była ona adekwatna do zaoferowanego zakresu ubezpieczenia/ ryzyka określonego odpowiednio do </w:t>
      </w:r>
      <w:r w:rsidR="00217D7C" w:rsidRPr="00232403">
        <w:rPr>
          <w:rFonts w:ascii="Arial" w:hAnsi="Arial" w:cs="Arial"/>
          <w:sz w:val="24"/>
        </w:rPr>
        <w:t>CZĘŚCI</w:t>
      </w:r>
      <w:r w:rsidRPr="00232403">
        <w:rPr>
          <w:rFonts w:ascii="Arial" w:hAnsi="Arial" w:cs="Arial"/>
          <w:sz w:val="24"/>
        </w:rPr>
        <w:t>, na który składana jest oferta, w </w:t>
      </w:r>
      <w:r w:rsidR="0040230E" w:rsidRPr="00232403">
        <w:rPr>
          <w:rFonts w:ascii="Arial" w:hAnsi="Arial" w:cs="Arial"/>
          <w:sz w:val="24"/>
        </w:rPr>
        <w:t xml:space="preserve">odpowiednim </w:t>
      </w:r>
      <w:r w:rsidRPr="00232403">
        <w:rPr>
          <w:rFonts w:ascii="Arial" w:hAnsi="Arial" w:cs="Arial"/>
          <w:b/>
          <w:sz w:val="24"/>
        </w:rPr>
        <w:t xml:space="preserve">Załączniku nr 4 do SWZ </w:t>
      </w:r>
      <w:r w:rsidRPr="00232403">
        <w:rPr>
          <w:rFonts w:ascii="Arial" w:hAnsi="Arial" w:cs="Arial"/>
          <w:sz w:val="24"/>
        </w:rPr>
        <w:t>oraz sposobu płatności określonego dla dane</w:t>
      </w:r>
      <w:r w:rsidR="00217D7C" w:rsidRPr="00232403">
        <w:rPr>
          <w:rFonts w:ascii="Arial" w:hAnsi="Arial" w:cs="Arial"/>
          <w:sz w:val="24"/>
        </w:rPr>
        <w:t>j CZĘŚCI</w:t>
      </w:r>
      <w:r w:rsidRPr="00232403">
        <w:rPr>
          <w:rFonts w:ascii="Arial" w:hAnsi="Arial" w:cs="Arial"/>
          <w:sz w:val="24"/>
        </w:rPr>
        <w:t>.</w:t>
      </w:r>
      <w:r w:rsidR="002F7F97" w:rsidRPr="00232403">
        <w:rPr>
          <w:rFonts w:ascii="Arial" w:hAnsi="Arial" w:cs="Arial"/>
          <w:sz w:val="24"/>
        </w:rPr>
        <w:t xml:space="preserve"> </w:t>
      </w:r>
    </w:p>
    <w:p w:rsidR="006F70DE" w:rsidRPr="00232403" w:rsidRDefault="0025696F" w:rsidP="0017687A">
      <w:pPr>
        <w:pStyle w:val="Akapitzlist"/>
        <w:numPr>
          <w:ilvl w:val="0"/>
          <w:numId w:val="25"/>
        </w:numPr>
        <w:ind w:left="426" w:hanging="426"/>
        <w:rPr>
          <w:rFonts w:ascii="Arial" w:hAnsi="Arial" w:cs="Arial"/>
          <w:sz w:val="24"/>
        </w:rPr>
      </w:pPr>
      <w:r w:rsidRPr="00232403">
        <w:rPr>
          <w:rFonts w:ascii="Arial" w:hAnsi="Arial" w:cs="Arial"/>
          <w:sz w:val="24"/>
        </w:rPr>
        <w:t>Zamawiający nie przewiduje możliwości udzielenia zaliczki.</w:t>
      </w:r>
    </w:p>
    <w:p w:rsidR="0025696F" w:rsidRPr="00232403" w:rsidRDefault="0025696F" w:rsidP="002B08D2">
      <w:pPr>
        <w:pStyle w:val="Akapitzlist"/>
        <w:numPr>
          <w:ilvl w:val="0"/>
          <w:numId w:val="25"/>
        </w:numPr>
        <w:ind w:left="425" w:hanging="425"/>
        <w:rPr>
          <w:rFonts w:ascii="Arial" w:hAnsi="Arial" w:cs="Arial"/>
          <w:sz w:val="24"/>
        </w:rPr>
      </w:pPr>
      <w:r w:rsidRPr="00232403">
        <w:rPr>
          <w:rFonts w:ascii="Arial" w:hAnsi="Arial" w:cs="Arial"/>
          <w:b/>
          <w:sz w:val="24"/>
        </w:rPr>
        <w:t>Ewentualne upusty cenowe muszą zawierać się w oferowanej cenie.</w:t>
      </w:r>
    </w:p>
    <w:p w:rsidR="00BA1DD3" w:rsidRPr="00232403" w:rsidRDefault="00BA1DD3" w:rsidP="00F94FDB">
      <w:pPr>
        <w:pStyle w:val="Nagwek1"/>
        <w:rPr>
          <w:rFonts w:ascii="Arial" w:hAnsi="Arial" w:cs="Arial"/>
          <w:sz w:val="24"/>
          <w:szCs w:val="24"/>
        </w:rPr>
      </w:pPr>
      <w:bookmarkStart w:id="55" w:name="_Toc65831758"/>
      <w:bookmarkStart w:id="56" w:name="_Toc82990773"/>
      <w:bookmarkStart w:id="57" w:name="_Toc97031567"/>
      <w:r w:rsidRPr="00232403">
        <w:rPr>
          <w:rFonts w:ascii="Arial" w:hAnsi="Arial" w:cs="Arial"/>
          <w:sz w:val="24"/>
          <w:szCs w:val="24"/>
        </w:rPr>
        <w:t>Poufny Charakter Informacji</w:t>
      </w:r>
      <w:bookmarkEnd w:id="55"/>
      <w:bookmarkEnd w:id="56"/>
      <w:bookmarkEnd w:id="57"/>
    </w:p>
    <w:p w:rsidR="0097474F" w:rsidRPr="00232403" w:rsidRDefault="0097474F" w:rsidP="0097474F">
      <w:pPr>
        <w:pStyle w:val="Akapitzlist"/>
        <w:ind w:left="426"/>
        <w:rPr>
          <w:rFonts w:ascii="Arial" w:hAnsi="Arial" w:cs="Arial"/>
          <w:sz w:val="24"/>
          <w:lang w:eastAsia="pl-PL"/>
        </w:rPr>
      </w:pPr>
    </w:p>
    <w:p w:rsidR="006F70DE" w:rsidRPr="00232403" w:rsidRDefault="0097474F" w:rsidP="0097474F">
      <w:pPr>
        <w:pStyle w:val="Akapitzlist"/>
        <w:ind w:left="426"/>
        <w:rPr>
          <w:rFonts w:ascii="Arial" w:hAnsi="Arial" w:cs="Arial"/>
          <w:sz w:val="24"/>
          <w:lang w:eastAsia="pl-PL"/>
        </w:rPr>
      </w:pPr>
      <w:r w:rsidRPr="00232403">
        <w:rPr>
          <w:rFonts w:ascii="Arial" w:hAnsi="Arial" w:cs="Arial"/>
          <w:sz w:val="24"/>
          <w:lang w:eastAsia="pl-PL"/>
        </w:rPr>
        <w:t>Zamawiający nie określa informacji mających poufny charakter.</w:t>
      </w:r>
    </w:p>
    <w:p w:rsidR="0097474F" w:rsidRPr="00232403" w:rsidRDefault="0097474F" w:rsidP="0097474F">
      <w:pPr>
        <w:pStyle w:val="Akapitzlist"/>
        <w:ind w:left="426"/>
        <w:rPr>
          <w:rFonts w:ascii="Arial" w:hAnsi="Arial" w:cs="Arial"/>
          <w:sz w:val="24"/>
          <w:lang w:eastAsia="pl-PL"/>
        </w:rPr>
      </w:pPr>
    </w:p>
    <w:p w:rsidR="00BA1DD3" w:rsidRPr="00232403" w:rsidRDefault="00D46B99" w:rsidP="00F94FDB">
      <w:pPr>
        <w:pStyle w:val="Nagwek1"/>
        <w:rPr>
          <w:rFonts w:ascii="Arial" w:hAnsi="Arial" w:cs="Arial"/>
          <w:sz w:val="24"/>
          <w:szCs w:val="24"/>
        </w:rPr>
      </w:pPr>
      <w:bookmarkStart w:id="58" w:name="_Toc65831759"/>
      <w:bookmarkStart w:id="59" w:name="_Hlk63878716"/>
      <w:bookmarkStart w:id="60" w:name="_Toc82990774"/>
      <w:bookmarkStart w:id="61" w:name="_Toc97031568"/>
      <w:r w:rsidRPr="00232403">
        <w:rPr>
          <w:rFonts w:ascii="Arial" w:hAnsi="Arial" w:cs="Arial"/>
          <w:sz w:val="24"/>
          <w:szCs w:val="24"/>
        </w:rPr>
        <w:t>W</w:t>
      </w:r>
      <w:r w:rsidR="008B54FE" w:rsidRPr="00232403">
        <w:rPr>
          <w:rFonts w:ascii="Arial" w:hAnsi="Arial" w:cs="Arial"/>
          <w:sz w:val="24"/>
          <w:szCs w:val="24"/>
        </w:rPr>
        <w:t>ymagania jakościowe odnoszące się do głównych</w:t>
      </w:r>
      <w:bookmarkStart w:id="62" w:name="_Toc65831760"/>
      <w:bookmarkEnd w:id="58"/>
      <w:r w:rsidR="0084726F" w:rsidRPr="00232403">
        <w:rPr>
          <w:rFonts w:ascii="Arial" w:hAnsi="Arial" w:cs="Arial"/>
          <w:sz w:val="24"/>
          <w:szCs w:val="24"/>
        </w:rPr>
        <w:t xml:space="preserve"> </w:t>
      </w:r>
      <w:r w:rsidR="008B54FE" w:rsidRPr="00232403">
        <w:rPr>
          <w:rFonts w:ascii="Arial" w:hAnsi="Arial" w:cs="Arial"/>
          <w:sz w:val="24"/>
          <w:szCs w:val="24"/>
        </w:rPr>
        <w:t>elementów przedmiotu zamówienia</w:t>
      </w:r>
      <w:bookmarkEnd w:id="59"/>
      <w:bookmarkEnd w:id="60"/>
      <w:bookmarkEnd w:id="61"/>
      <w:bookmarkEnd w:id="62"/>
    </w:p>
    <w:p w:rsidR="00C5590B" w:rsidRPr="00232403" w:rsidRDefault="00C5590B" w:rsidP="0017687A">
      <w:pPr>
        <w:pStyle w:val="Akapitzlist"/>
        <w:numPr>
          <w:ilvl w:val="0"/>
          <w:numId w:val="27"/>
        </w:numPr>
        <w:ind w:left="426" w:hanging="426"/>
        <w:rPr>
          <w:rFonts w:ascii="Arial" w:hAnsi="Arial" w:cs="Arial"/>
          <w:sz w:val="24"/>
          <w:lang w:eastAsia="pl-PL"/>
        </w:rPr>
      </w:pPr>
      <w:r w:rsidRPr="00232403">
        <w:rPr>
          <w:rFonts w:ascii="Arial" w:hAnsi="Arial" w:cs="Arial"/>
          <w:sz w:val="24"/>
          <w:lang w:eastAsia="pl-PL"/>
        </w:rPr>
        <w:t xml:space="preserve">Zamawiający określił w opisie przedmiotu zamówienia wymagania jakościowe odnoszące się do głównych elementów składających się na przedmiotu zamówienia zgodnie z art. </w:t>
      </w:r>
      <w:r w:rsidR="009F654D" w:rsidRPr="00232403">
        <w:rPr>
          <w:rFonts w:ascii="Arial" w:hAnsi="Arial" w:cs="Arial"/>
          <w:sz w:val="24"/>
          <w:lang w:eastAsia="pl-PL"/>
        </w:rPr>
        <w:t xml:space="preserve">246 </w:t>
      </w:r>
      <w:r w:rsidRPr="00232403">
        <w:rPr>
          <w:rFonts w:ascii="Arial" w:hAnsi="Arial" w:cs="Arial"/>
          <w:sz w:val="24"/>
          <w:lang w:eastAsia="pl-PL"/>
        </w:rPr>
        <w:t>ust 2 ustawy PZP opisując:</w:t>
      </w:r>
    </w:p>
    <w:p w:rsidR="00C5590B" w:rsidRPr="00232403" w:rsidRDefault="00C5590B" w:rsidP="0017687A">
      <w:pPr>
        <w:pStyle w:val="Akapitzlist"/>
        <w:numPr>
          <w:ilvl w:val="0"/>
          <w:numId w:val="28"/>
        </w:numPr>
        <w:ind w:left="993" w:hanging="567"/>
        <w:rPr>
          <w:rFonts w:ascii="Arial" w:hAnsi="Arial" w:cs="Arial"/>
          <w:sz w:val="24"/>
          <w:lang w:eastAsia="pl-PL"/>
        </w:rPr>
      </w:pPr>
      <w:r w:rsidRPr="00232403">
        <w:rPr>
          <w:rFonts w:ascii="Arial" w:hAnsi="Arial" w:cs="Arial"/>
          <w:sz w:val="24"/>
          <w:lang w:eastAsia="pl-PL"/>
        </w:rPr>
        <w:t>zakres ubezpieczenia,</w:t>
      </w:r>
    </w:p>
    <w:p w:rsidR="00C5590B" w:rsidRPr="00232403" w:rsidRDefault="00C5590B" w:rsidP="0017687A">
      <w:pPr>
        <w:pStyle w:val="Akapitzlist"/>
        <w:numPr>
          <w:ilvl w:val="0"/>
          <w:numId w:val="28"/>
        </w:numPr>
        <w:ind w:left="993" w:hanging="567"/>
        <w:rPr>
          <w:rFonts w:ascii="Arial" w:hAnsi="Arial" w:cs="Arial"/>
          <w:sz w:val="24"/>
          <w:lang w:eastAsia="pl-PL"/>
        </w:rPr>
      </w:pPr>
      <w:r w:rsidRPr="00232403">
        <w:rPr>
          <w:rFonts w:ascii="Arial" w:hAnsi="Arial" w:cs="Arial"/>
          <w:sz w:val="24"/>
          <w:lang w:eastAsia="pl-PL"/>
        </w:rPr>
        <w:t>przedmiot ubezpieczenia,</w:t>
      </w:r>
    </w:p>
    <w:p w:rsidR="00C5590B" w:rsidRPr="00232403" w:rsidRDefault="00C5590B" w:rsidP="0017687A">
      <w:pPr>
        <w:pStyle w:val="Akapitzlist"/>
        <w:numPr>
          <w:ilvl w:val="0"/>
          <w:numId w:val="28"/>
        </w:numPr>
        <w:ind w:left="993" w:hanging="567"/>
        <w:rPr>
          <w:rFonts w:ascii="Arial" w:hAnsi="Arial" w:cs="Arial"/>
          <w:sz w:val="24"/>
          <w:lang w:eastAsia="pl-PL"/>
        </w:rPr>
      </w:pPr>
      <w:r w:rsidRPr="00232403">
        <w:rPr>
          <w:rFonts w:ascii="Arial" w:hAnsi="Arial" w:cs="Arial"/>
          <w:sz w:val="24"/>
          <w:lang w:eastAsia="pl-PL"/>
        </w:rPr>
        <w:lastRenderedPageBreak/>
        <w:t xml:space="preserve">sumy ubezpieczenia, sumy gwarancyjne i limity odpowiedzialności, </w:t>
      </w:r>
    </w:p>
    <w:p w:rsidR="00C5590B" w:rsidRPr="00232403" w:rsidRDefault="00C5590B" w:rsidP="0017687A">
      <w:pPr>
        <w:pStyle w:val="Akapitzlist"/>
        <w:numPr>
          <w:ilvl w:val="0"/>
          <w:numId w:val="28"/>
        </w:numPr>
        <w:ind w:left="993" w:hanging="567"/>
        <w:rPr>
          <w:rFonts w:ascii="Arial" w:hAnsi="Arial" w:cs="Arial"/>
          <w:sz w:val="24"/>
          <w:lang w:eastAsia="pl-PL"/>
        </w:rPr>
      </w:pPr>
      <w:r w:rsidRPr="00232403">
        <w:rPr>
          <w:rFonts w:ascii="Arial" w:hAnsi="Arial" w:cs="Arial"/>
          <w:sz w:val="24"/>
          <w:lang w:eastAsia="pl-PL"/>
        </w:rPr>
        <w:t xml:space="preserve">system ubezpieczenia, </w:t>
      </w:r>
    </w:p>
    <w:p w:rsidR="00C5590B" w:rsidRPr="00232403" w:rsidRDefault="00C5590B" w:rsidP="0017687A">
      <w:pPr>
        <w:pStyle w:val="Akapitzlist"/>
        <w:numPr>
          <w:ilvl w:val="0"/>
          <w:numId w:val="28"/>
        </w:numPr>
        <w:ind w:left="993" w:hanging="567"/>
        <w:rPr>
          <w:rFonts w:ascii="Arial" w:hAnsi="Arial" w:cs="Arial"/>
          <w:sz w:val="24"/>
          <w:lang w:eastAsia="pl-PL"/>
        </w:rPr>
      </w:pPr>
      <w:r w:rsidRPr="00232403">
        <w:rPr>
          <w:rFonts w:ascii="Arial" w:hAnsi="Arial" w:cs="Arial"/>
          <w:sz w:val="24"/>
          <w:lang w:eastAsia="pl-PL"/>
        </w:rPr>
        <w:t>wartości ubezpieczenia,</w:t>
      </w:r>
    </w:p>
    <w:p w:rsidR="00C5590B" w:rsidRPr="00232403" w:rsidRDefault="00C5590B" w:rsidP="0017687A">
      <w:pPr>
        <w:pStyle w:val="Akapitzlist"/>
        <w:numPr>
          <w:ilvl w:val="0"/>
          <w:numId w:val="28"/>
        </w:numPr>
        <w:ind w:left="993" w:hanging="567"/>
        <w:rPr>
          <w:rFonts w:ascii="Arial" w:hAnsi="Arial" w:cs="Arial"/>
          <w:sz w:val="24"/>
          <w:lang w:eastAsia="pl-PL"/>
        </w:rPr>
      </w:pPr>
      <w:r w:rsidRPr="00232403">
        <w:rPr>
          <w:rFonts w:ascii="Arial" w:hAnsi="Arial" w:cs="Arial"/>
          <w:sz w:val="24"/>
          <w:lang w:eastAsia="pl-PL"/>
        </w:rPr>
        <w:t>klauzule obligatoryjne,</w:t>
      </w:r>
    </w:p>
    <w:p w:rsidR="00C5590B" w:rsidRPr="00232403" w:rsidRDefault="00C5590B" w:rsidP="0017687A">
      <w:pPr>
        <w:pStyle w:val="Akapitzlist"/>
        <w:numPr>
          <w:ilvl w:val="0"/>
          <w:numId w:val="28"/>
        </w:numPr>
        <w:ind w:left="993" w:hanging="567"/>
        <w:rPr>
          <w:rFonts w:ascii="Arial" w:hAnsi="Arial" w:cs="Arial"/>
          <w:sz w:val="24"/>
          <w:lang w:eastAsia="pl-PL"/>
        </w:rPr>
      </w:pPr>
      <w:r w:rsidRPr="00232403">
        <w:rPr>
          <w:rFonts w:ascii="Arial" w:hAnsi="Arial" w:cs="Arial"/>
          <w:sz w:val="24"/>
          <w:lang w:eastAsia="pl-PL"/>
        </w:rPr>
        <w:t>franszyzy i udziały własne.</w:t>
      </w:r>
    </w:p>
    <w:p w:rsidR="00114432" w:rsidRPr="00232403" w:rsidRDefault="00C5590B" w:rsidP="0017687A">
      <w:pPr>
        <w:pStyle w:val="Akapitzlist"/>
        <w:numPr>
          <w:ilvl w:val="0"/>
          <w:numId w:val="27"/>
        </w:numPr>
        <w:ind w:left="426" w:hanging="426"/>
        <w:rPr>
          <w:rFonts w:ascii="Arial" w:hAnsi="Arial" w:cs="Arial"/>
          <w:sz w:val="24"/>
          <w:lang w:eastAsia="pl-PL"/>
        </w:rPr>
      </w:pPr>
      <w:r w:rsidRPr="00232403">
        <w:rPr>
          <w:rFonts w:ascii="Arial" w:hAnsi="Arial" w:cs="Arial"/>
          <w:sz w:val="24"/>
          <w:lang w:eastAsia="pl-PL"/>
        </w:rPr>
        <w:t>Szczegółowe warunki oparte na wskazanym zakresie minimalnym i opisanych klauzulach obligatoryjnych zostały rozszerzone posta</w:t>
      </w:r>
      <w:r w:rsidR="000907EE">
        <w:rPr>
          <w:rFonts w:ascii="Arial" w:hAnsi="Arial" w:cs="Arial"/>
          <w:sz w:val="24"/>
          <w:lang w:eastAsia="pl-PL"/>
        </w:rPr>
        <w:t>nowieniami zawartymi w</w:t>
      </w:r>
      <w:r w:rsidR="001A3C09">
        <w:rPr>
          <w:rFonts w:ascii="Arial" w:hAnsi="Arial" w:cs="Arial"/>
          <w:sz w:val="24"/>
          <w:lang w:eastAsia="pl-PL"/>
        </w:rPr>
        <w:t>e</w:t>
      </w:r>
      <w:r w:rsidR="000907EE">
        <w:rPr>
          <w:rFonts w:ascii="Arial" w:hAnsi="Arial" w:cs="Arial"/>
          <w:sz w:val="24"/>
          <w:lang w:eastAsia="pl-PL"/>
        </w:rPr>
        <w:t xml:space="preserve"> wzorze</w:t>
      </w:r>
      <w:r w:rsidRPr="00232403">
        <w:rPr>
          <w:rFonts w:ascii="Arial" w:hAnsi="Arial" w:cs="Arial"/>
          <w:sz w:val="24"/>
          <w:lang w:eastAsia="pl-PL"/>
        </w:rPr>
        <w:t xml:space="preserve"> umowy </w:t>
      </w:r>
      <w:r w:rsidR="003D120C" w:rsidRPr="00232403">
        <w:rPr>
          <w:rFonts w:ascii="Arial" w:hAnsi="Arial" w:cs="Arial"/>
          <w:sz w:val="24"/>
          <w:lang w:eastAsia="pl-PL"/>
        </w:rPr>
        <w:t xml:space="preserve">stanowiącym odpowiednio Załącznik nr 3 do SWZ </w:t>
      </w:r>
      <w:r w:rsidRPr="00232403">
        <w:rPr>
          <w:rFonts w:ascii="Arial" w:hAnsi="Arial" w:cs="Arial"/>
          <w:sz w:val="24"/>
          <w:lang w:eastAsia="pl-PL"/>
        </w:rPr>
        <w:t>odnoszącymi się, m.in. do zasad likwidacji szkód, bieżącej obsługi ubezpieczenia, obowiązków stron wynikających z  zawartej umowy ubezpieczenia itp.</w:t>
      </w:r>
    </w:p>
    <w:p w:rsidR="0040230E" w:rsidRPr="00232403" w:rsidRDefault="0040230E" w:rsidP="0017687A">
      <w:pPr>
        <w:pStyle w:val="Akapitzlist"/>
        <w:numPr>
          <w:ilvl w:val="0"/>
          <w:numId w:val="27"/>
        </w:numPr>
        <w:ind w:left="426" w:hanging="426"/>
        <w:rPr>
          <w:rFonts w:ascii="Arial" w:hAnsi="Arial" w:cs="Arial"/>
          <w:sz w:val="24"/>
          <w:lang w:eastAsia="pl-PL"/>
        </w:rPr>
      </w:pPr>
      <w:r w:rsidRPr="00232403">
        <w:rPr>
          <w:rFonts w:ascii="Arial" w:hAnsi="Arial" w:cs="Arial"/>
          <w:sz w:val="24"/>
          <w:lang w:eastAsia="pl-PL"/>
        </w:rPr>
        <w:t>W odniesieniu do obowiązkowego ubezpieczenia odpowiedzialności cywilnej posiadacza pojazdów mechanicznych, wymagania jakościowe noszące się do głównych elementów przedmiotu zamówienia określa ustawa z dnia 22.05.2003 o ubezpieczeniach obowiązkowych, Ubezpieczeniowym Funduszu Gwarancyjnym i Polskim Biurze Ubezpieczycieli Komunikacyjnych (</w:t>
      </w:r>
      <w:proofErr w:type="spellStart"/>
      <w:r w:rsidR="00114432" w:rsidRPr="00232403">
        <w:rPr>
          <w:rFonts w:ascii="Arial" w:hAnsi="Arial" w:cs="Arial"/>
          <w:sz w:val="24"/>
          <w:lang w:eastAsia="pl-PL"/>
        </w:rPr>
        <w:t>t.j</w:t>
      </w:r>
      <w:proofErr w:type="spellEnd"/>
      <w:r w:rsidR="00114432" w:rsidRPr="00232403">
        <w:rPr>
          <w:rFonts w:ascii="Arial" w:hAnsi="Arial" w:cs="Arial"/>
          <w:sz w:val="24"/>
          <w:lang w:eastAsia="pl-PL"/>
        </w:rPr>
        <w:t xml:space="preserve">. </w:t>
      </w:r>
      <w:r w:rsidRPr="00232403">
        <w:rPr>
          <w:rFonts w:ascii="Arial" w:hAnsi="Arial" w:cs="Arial"/>
          <w:sz w:val="24"/>
          <w:lang w:eastAsia="pl-PL"/>
        </w:rPr>
        <w:t xml:space="preserve">Dz.U. </w:t>
      </w:r>
      <w:r w:rsidR="00114432" w:rsidRPr="00232403">
        <w:rPr>
          <w:rFonts w:ascii="Arial" w:hAnsi="Arial" w:cs="Arial"/>
          <w:sz w:val="24"/>
          <w:lang w:eastAsia="pl-PL"/>
        </w:rPr>
        <w:t xml:space="preserve">z 2021 r. poz. 854 </w:t>
      </w:r>
      <w:r w:rsidRPr="00232403">
        <w:rPr>
          <w:rFonts w:ascii="Arial" w:hAnsi="Arial" w:cs="Arial"/>
          <w:sz w:val="24"/>
          <w:lang w:eastAsia="pl-PL"/>
        </w:rPr>
        <w:t>ze zm.).</w:t>
      </w:r>
    </w:p>
    <w:p w:rsidR="00BA1DD3" w:rsidRPr="00232403" w:rsidRDefault="00BA1DD3" w:rsidP="00F94FDB">
      <w:pPr>
        <w:pStyle w:val="Nagwek1"/>
        <w:rPr>
          <w:rFonts w:ascii="Arial" w:hAnsi="Arial" w:cs="Arial"/>
          <w:sz w:val="24"/>
          <w:szCs w:val="24"/>
        </w:rPr>
      </w:pPr>
      <w:bookmarkStart w:id="63" w:name="_Toc65831761"/>
      <w:bookmarkStart w:id="64" w:name="_Toc82990775"/>
      <w:bookmarkStart w:id="65" w:name="_Toc97031569"/>
      <w:r w:rsidRPr="00232403">
        <w:rPr>
          <w:rFonts w:ascii="Arial" w:hAnsi="Arial" w:cs="Arial"/>
          <w:sz w:val="24"/>
          <w:szCs w:val="24"/>
        </w:rPr>
        <w:t>Kryteria oceny ofert i sposób oceny ofert</w:t>
      </w:r>
      <w:bookmarkEnd w:id="63"/>
      <w:bookmarkEnd w:id="64"/>
      <w:bookmarkEnd w:id="65"/>
    </w:p>
    <w:p w:rsidR="00783330" w:rsidRPr="00232403" w:rsidRDefault="00783330" w:rsidP="0056747D">
      <w:pPr>
        <w:rPr>
          <w:rFonts w:ascii="Arial" w:hAnsi="Arial" w:cs="Arial"/>
          <w:b/>
          <w:bCs/>
          <w:sz w:val="24"/>
        </w:rPr>
      </w:pPr>
      <w:r w:rsidRPr="00232403">
        <w:rPr>
          <w:rFonts w:ascii="Arial" w:hAnsi="Arial" w:cs="Arial"/>
          <w:b/>
          <w:bCs/>
          <w:sz w:val="24"/>
        </w:rPr>
        <w:t>Przy dokonywaniu oceny ofert Zamawiający będzie stosował następujące zasady:</w:t>
      </w:r>
    </w:p>
    <w:p w:rsidR="0056747D" w:rsidRPr="00232403" w:rsidRDefault="00783330" w:rsidP="0017687A">
      <w:pPr>
        <w:pStyle w:val="Akapitzlist"/>
        <w:numPr>
          <w:ilvl w:val="0"/>
          <w:numId w:val="29"/>
        </w:numPr>
        <w:ind w:left="426" w:hanging="426"/>
        <w:rPr>
          <w:rFonts w:ascii="Arial" w:hAnsi="Arial" w:cs="Arial"/>
          <w:b/>
          <w:sz w:val="24"/>
        </w:rPr>
      </w:pPr>
      <w:r w:rsidRPr="00232403">
        <w:rPr>
          <w:rFonts w:ascii="Arial" w:hAnsi="Arial" w:cs="Arial"/>
          <w:sz w:val="24"/>
        </w:rPr>
        <w:t>Ocena dokonywana jest dla każdej CZĘŚCI osobno.</w:t>
      </w:r>
    </w:p>
    <w:p w:rsidR="0056747D" w:rsidRPr="00232403" w:rsidRDefault="00783330" w:rsidP="0017687A">
      <w:pPr>
        <w:pStyle w:val="Akapitzlist"/>
        <w:numPr>
          <w:ilvl w:val="0"/>
          <w:numId w:val="29"/>
        </w:numPr>
        <w:ind w:left="426" w:hanging="426"/>
        <w:rPr>
          <w:rFonts w:ascii="Arial" w:hAnsi="Arial" w:cs="Arial"/>
          <w:b/>
          <w:sz w:val="24"/>
        </w:rPr>
      </w:pPr>
      <w:r w:rsidRPr="00232403">
        <w:rPr>
          <w:rFonts w:ascii="Arial" w:hAnsi="Arial" w:cs="Arial"/>
          <w:sz w:val="24"/>
        </w:rPr>
        <w:t>Oceny ofert dokonuje się na podstawie wypełnionego przez Wykonawcę Formularza ofert</w:t>
      </w:r>
      <w:r w:rsidR="007F1E2F" w:rsidRPr="00232403">
        <w:rPr>
          <w:rFonts w:ascii="Arial" w:hAnsi="Arial" w:cs="Arial"/>
          <w:sz w:val="24"/>
        </w:rPr>
        <w:t>owego</w:t>
      </w:r>
      <w:r w:rsidRPr="00232403">
        <w:rPr>
          <w:rFonts w:ascii="Arial" w:hAnsi="Arial" w:cs="Arial"/>
          <w:sz w:val="24"/>
        </w:rPr>
        <w:t xml:space="preserve"> odpowiedniego dla CZĘŚCI, na którą składa ofertę</w:t>
      </w:r>
      <w:r w:rsidR="0056747D" w:rsidRPr="00232403">
        <w:rPr>
          <w:rFonts w:ascii="Arial" w:hAnsi="Arial" w:cs="Arial"/>
          <w:sz w:val="24"/>
        </w:rPr>
        <w:t xml:space="preserve">: </w:t>
      </w:r>
      <w:r w:rsidRPr="00232403">
        <w:rPr>
          <w:rFonts w:ascii="Arial" w:hAnsi="Arial" w:cs="Arial"/>
          <w:sz w:val="24"/>
        </w:rPr>
        <w:t>4a dla CZĘŚCI 1</w:t>
      </w:r>
      <w:r w:rsidR="0056747D" w:rsidRPr="00232403">
        <w:rPr>
          <w:rFonts w:ascii="Arial" w:hAnsi="Arial" w:cs="Arial"/>
          <w:sz w:val="24"/>
        </w:rPr>
        <w:t>;</w:t>
      </w:r>
      <w:r w:rsidRPr="00232403">
        <w:rPr>
          <w:rFonts w:ascii="Arial" w:hAnsi="Arial" w:cs="Arial"/>
          <w:sz w:val="24"/>
        </w:rPr>
        <w:t xml:space="preserve"> 4b dla CZĘŚCI 2.</w:t>
      </w:r>
    </w:p>
    <w:p w:rsidR="00783330" w:rsidRPr="00232403" w:rsidRDefault="00783330" w:rsidP="0017687A">
      <w:pPr>
        <w:pStyle w:val="Akapitzlist"/>
        <w:numPr>
          <w:ilvl w:val="0"/>
          <w:numId w:val="29"/>
        </w:numPr>
        <w:ind w:left="426" w:hanging="426"/>
        <w:rPr>
          <w:rFonts w:ascii="Arial" w:hAnsi="Arial" w:cs="Arial"/>
          <w:b/>
          <w:sz w:val="24"/>
        </w:rPr>
      </w:pPr>
      <w:r w:rsidRPr="00232403">
        <w:rPr>
          <w:rFonts w:ascii="Arial" w:hAnsi="Arial" w:cs="Arial"/>
          <w:sz w:val="24"/>
        </w:rPr>
        <w:t xml:space="preserve">Kryteria oceny ofert dla </w:t>
      </w:r>
      <w:r w:rsidR="008B05D4" w:rsidRPr="00232403">
        <w:rPr>
          <w:rFonts w:ascii="Arial" w:hAnsi="Arial" w:cs="Arial"/>
          <w:sz w:val="24"/>
        </w:rPr>
        <w:t>CZĘŚCI</w:t>
      </w:r>
      <w:r w:rsidRPr="00232403">
        <w:rPr>
          <w:rFonts w:ascii="Arial" w:hAnsi="Arial" w:cs="Arial"/>
          <w:sz w:val="24"/>
        </w:rPr>
        <w:t xml:space="preserve"> 1</w:t>
      </w:r>
      <w:r w:rsidR="0056747D" w:rsidRPr="00232403">
        <w:rPr>
          <w:rFonts w:ascii="Arial" w:hAnsi="Arial" w:cs="Arial"/>
          <w:sz w:val="24"/>
        </w:rPr>
        <w:t xml:space="preserve"> i CZĘŚCI 2:</w:t>
      </w:r>
    </w:p>
    <w:p w:rsidR="00783330" w:rsidRPr="00232403" w:rsidRDefault="00783330" w:rsidP="0017687A">
      <w:pPr>
        <w:pStyle w:val="Akapitzlist"/>
        <w:numPr>
          <w:ilvl w:val="0"/>
          <w:numId w:val="30"/>
        </w:numPr>
        <w:ind w:left="1134" w:hanging="708"/>
        <w:rPr>
          <w:rFonts w:ascii="Arial" w:hAnsi="Arial" w:cs="Arial"/>
          <w:b/>
          <w:bCs/>
          <w:sz w:val="24"/>
          <w:u w:val="single"/>
        </w:rPr>
      </w:pPr>
      <w:r w:rsidRPr="00232403">
        <w:rPr>
          <w:rFonts w:ascii="Arial" w:hAnsi="Arial" w:cs="Arial"/>
          <w:b/>
          <w:bCs/>
          <w:sz w:val="24"/>
          <w:u w:val="single"/>
        </w:rPr>
        <w:t>Znaczenie (waga) poszczególnych kryteriów w ogólnej ocenie ofert</w:t>
      </w:r>
      <w:r w:rsidR="009147C8" w:rsidRPr="00232403">
        <w:rPr>
          <w:rFonts w:ascii="Arial" w:hAnsi="Arial" w:cs="Arial"/>
          <w:b/>
          <w:bCs/>
          <w:sz w:val="24"/>
          <w:u w:val="single"/>
        </w:rPr>
        <w:t>:</w:t>
      </w:r>
    </w:p>
    <w:tbl>
      <w:tblPr>
        <w:tblStyle w:val="Tabela-Siatka"/>
        <w:tblW w:w="4678" w:type="dxa"/>
        <w:tblCellSpacing w:w="20" w:type="dxa"/>
        <w:tblInd w:w="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4"/>
        <w:gridCol w:w="1254"/>
      </w:tblGrid>
      <w:tr w:rsidR="000E09C6" w:rsidRPr="00232403" w:rsidTr="000E09C6">
        <w:trPr>
          <w:tblCellSpacing w:w="20" w:type="dxa"/>
        </w:trPr>
        <w:tc>
          <w:tcPr>
            <w:tcW w:w="4598" w:type="dxa"/>
            <w:gridSpan w:val="2"/>
          </w:tcPr>
          <w:p w:rsidR="0056747D" w:rsidRPr="00232403" w:rsidRDefault="0056747D" w:rsidP="000E09C6">
            <w:pPr>
              <w:rPr>
                <w:rFonts w:ascii="Arial" w:hAnsi="Arial" w:cs="Arial"/>
                <w:sz w:val="24"/>
                <w:u w:val="single"/>
              </w:rPr>
            </w:pPr>
            <w:r w:rsidRPr="00232403">
              <w:rPr>
                <w:rFonts w:ascii="Arial" w:hAnsi="Arial" w:cs="Arial"/>
                <w:sz w:val="24"/>
                <w:u w:val="single"/>
              </w:rPr>
              <w:t>Część 1 zamówienia:</w:t>
            </w:r>
          </w:p>
        </w:tc>
      </w:tr>
      <w:tr w:rsidR="000E09C6" w:rsidRPr="00232403" w:rsidTr="000E09C6">
        <w:trPr>
          <w:tblCellSpacing w:w="20" w:type="dxa"/>
        </w:trPr>
        <w:tc>
          <w:tcPr>
            <w:tcW w:w="3364" w:type="dxa"/>
          </w:tcPr>
          <w:p w:rsidR="0056747D" w:rsidRPr="00232403" w:rsidRDefault="000E09C6" w:rsidP="000E09C6">
            <w:pPr>
              <w:rPr>
                <w:rFonts w:ascii="Arial" w:hAnsi="Arial" w:cs="Arial"/>
                <w:sz w:val="24"/>
              </w:rPr>
            </w:pPr>
            <w:r w:rsidRPr="00232403">
              <w:rPr>
                <w:rFonts w:ascii="Arial" w:hAnsi="Arial" w:cs="Arial"/>
                <w:sz w:val="24"/>
              </w:rPr>
              <w:t>Cena</w:t>
            </w:r>
          </w:p>
        </w:tc>
        <w:tc>
          <w:tcPr>
            <w:tcW w:w="1194" w:type="dxa"/>
          </w:tcPr>
          <w:p w:rsidR="0056747D" w:rsidRPr="00232403" w:rsidRDefault="00363AFB" w:rsidP="000E09C6">
            <w:pPr>
              <w:rPr>
                <w:rFonts w:ascii="Arial" w:hAnsi="Arial" w:cs="Arial"/>
                <w:sz w:val="24"/>
              </w:rPr>
            </w:pPr>
            <w:r w:rsidRPr="00232403">
              <w:rPr>
                <w:rFonts w:ascii="Arial" w:hAnsi="Arial" w:cs="Arial"/>
                <w:sz w:val="24"/>
              </w:rPr>
              <w:t>85</w:t>
            </w:r>
            <w:r w:rsidR="000E09C6" w:rsidRPr="00232403">
              <w:rPr>
                <w:rFonts w:ascii="Arial" w:hAnsi="Arial" w:cs="Arial"/>
                <w:sz w:val="24"/>
              </w:rPr>
              <w:t>%</w:t>
            </w:r>
          </w:p>
        </w:tc>
      </w:tr>
      <w:tr w:rsidR="000E09C6" w:rsidRPr="00232403" w:rsidTr="000E09C6">
        <w:trPr>
          <w:tblCellSpacing w:w="20" w:type="dxa"/>
        </w:trPr>
        <w:tc>
          <w:tcPr>
            <w:tcW w:w="3364" w:type="dxa"/>
          </w:tcPr>
          <w:p w:rsidR="0056747D" w:rsidRPr="00232403" w:rsidRDefault="000E09C6" w:rsidP="000E09C6">
            <w:pPr>
              <w:rPr>
                <w:rFonts w:ascii="Arial" w:hAnsi="Arial" w:cs="Arial"/>
                <w:sz w:val="24"/>
              </w:rPr>
            </w:pPr>
            <w:r w:rsidRPr="00232403">
              <w:rPr>
                <w:rFonts w:ascii="Arial" w:hAnsi="Arial" w:cs="Arial"/>
                <w:sz w:val="24"/>
              </w:rPr>
              <w:t>Preferowany zakres ubezpieczenia</w:t>
            </w:r>
          </w:p>
        </w:tc>
        <w:tc>
          <w:tcPr>
            <w:tcW w:w="1194" w:type="dxa"/>
          </w:tcPr>
          <w:p w:rsidR="0056747D" w:rsidRPr="00232403" w:rsidRDefault="000E09C6" w:rsidP="000E09C6">
            <w:pPr>
              <w:rPr>
                <w:rFonts w:ascii="Arial" w:hAnsi="Arial" w:cs="Arial"/>
                <w:sz w:val="24"/>
              </w:rPr>
            </w:pPr>
            <w:r w:rsidRPr="00232403">
              <w:rPr>
                <w:rFonts w:ascii="Arial" w:hAnsi="Arial" w:cs="Arial"/>
                <w:sz w:val="24"/>
              </w:rPr>
              <w:t>1</w:t>
            </w:r>
            <w:r w:rsidR="00363AFB" w:rsidRPr="00232403">
              <w:rPr>
                <w:rFonts w:ascii="Arial" w:hAnsi="Arial" w:cs="Arial"/>
                <w:sz w:val="24"/>
              </w:rPr>
              <w:t>5</w:t>
            </w:r>
            <w:r w:rsidRPr="00232403">
              <w:rPr>
                <w:rFonts w:ascii="Arial" w:hAnsi="Arial" w:cs="Arial"/>
                <w:sz w:val="24"/>
              </w:rPr>
              <w:t>%</w:t>
            </w:r>
          </w:p>
        </w:tc>
      </w:tr>
      <w:tr w:rsidR="000E09C6" w:rsidRPr="00232403" w:rsidTr="000E09C6">
        <w:trPr>
          <w:tblCellSpacing w:w="20" w:type="dxa"/>
        </w:trPr>
        <w:tc>
          <w:tcPr>
            <w:tcW w:w="4598" w:type="dxa"/>
            <w:gridSpan w:val="2"/>
          </w:tcPr>
          <w:p w:rsidR="0056747D" w:rsidRPr="00232403" w:rsidRDefault="0056747D" w:rsidP="000E09C6">
            <w:pPr>
              <w:rPr>
                <w:rFonts w:ascii="Arial" w:hAnsi="Arial" w:cs="Arial"/>
                <w:sz w:val="24"/>
                <w:u w:val="single"/>
              </w:rPr>
            </w:pPr>
            <w:r w:rsidRPr="00232403">
              <w:rPr>
                <w:rFonts w:ascii="Arial" w:hAnsi="Arial" w:cs="Arial"/>
                <w:sz w:val="24"/>
                <w:u w:val="single"/>
              </w:rPr>
              <w:t xml:space="preserve">Część </w:t>
            </w:r>
            <w:r w:rsidR="000E09C6" w:rsidRPr="00232403">
              <w:rPr>
                <w:rFonts w:ascii="Arial" w:hAnsi="Arial" w:cs="Arial"/>
                <w:sz w:val="24"/>
                <w:u w:val="single"/>
              </w:rPr>
              <w:t>2</w:t>
            </w:r>
            <w:r w:rsidRPr="00232403">
              <w:rPr>
                <w:rFonts w:ascii="Arial" w:hAnsi="Arial" w:cs="Arial"/>
                <w:sz w:val="24"/>
                <w:u w:val="single"/>
              </w:rPr>
              <w:t xml:space="preserve"> zamówienia:</w:t>
            </w:r>
          </w:p>
        </w:tc>
      </w:tr>
      <w:tr w:rsidR="000E09C6" w:rsidRPr="00232403" w:rsidTr="000E09C6">
        <w:trPr>
          <w:tblCellSpacing w:w="20" w:type="dxa"/>
        </w:trPr>
        <w:tc>
          <w:tcPr>
            <w:tcW w:w="3364" w:type="dxa"/>
          </w:tcPr>
          <w:p w:rsidR="0056747D" w:rsidRPr="00232403" w:rsidRDefault="000E09C6" w:rsidP="000E09C6">
            <w:pPr>
              <w:rPr>
                <w:rFonts w:ascii="Arial" w:hAnsi="Arial" w:cs="Arial"/>
                <w:sz w:val="24"/>
              </w:rPr>
            </w:pPr>
            <w:r w:rsidRPr="00232403">
              <w:rPr>
                <w:rFonts w:ascii="Arial" w:hAnsi="Arial" w:cs="Arial"/>
                <w:sz w:val="24"/>
              </w:rPr>
              <w:t>Cena</w:t>
            </w:r>
          </w:p>
        </w:tc>
        <w:tc>
          <w:tcPr>
            <w:tcW w:w="1194" w:type="dxa"/>
          </w:tcPr>
          <w:p w:rsidR="0056747D" w:rsidRPr="00232403" w:rsidRDefault="000E09C6" w:rsidP="000E09C6">
            <w:pPr>
              <w:rPr>
                <w:rFonts w:ascii="Arial" w:hAnsi="Arial" w:cs="Arial"/>
                <w:sz w:val="24"/>
              </w:rPr>
            </w:pPr>
            <w:r w:rsidRPr="00232403">
              <w:rPr>
                <w:rFonts w:ascii="Arial" w:hAnsi="Arial" w:cs="Arial"/>
                <w:sz w:val="24"/>
              </w:rPr>
              <w:t>95%</w:t>
            </w:r>
          </w:p>
        </w:tc>
      </w:tr>
      <w:tr w:rsidR="000E09C6" w:rsidRPr="00232403" w:rsidTr="000E09C6">
        <w:trPr>
          <w:tblCellSpacing w:w="20" w:type="dxa"/>
        </w:trPr>
        <w:tc>
          <w:tcPr>
            <w:tcW w:w="3364" w:type="dxa"/>
          </w:tcPr>
          <w:p w:rsidR="0056747D" w:rsidRPr="00232403" w:rsidRDefault="000E09C6" w:rsidP="000E09C6">
            <w:pPr>
              <w:rPr>
                <w:rFonts w:ascii="Arial" w:hAnsi="Arial" w:cs="Arial"/>
                <w:sz w:val="24"/>
              </w:rPr>
            </w:pPr>
            <w:r w:rsidRPr="00232403">
              <w:rPr>
                <w:rFonts w:ascii="Arial" w:hAnsi="Arial" w:cs="Arial"/>
                <w:sz w:val="24"/>
              </w:rPr>
              <w:t>Preferowany zakres ubezpieczenia</w:t>
            </w:r>
          </w:p>
        </w:tc>
        <w:tc>
          <w:tcPr>
            <w:tcW w:w="1194" w:type="dxa"/>
          </w:tcPr>
          <w:p w:rsidR="0056747D" w:rsidRPr="00232403" w:rsidRDefault="00AB42C7" w:rsidP="000E09C6">
            <w:pPr>
              <w:rPr>
                <w:rFonts w:ascii="Arial" w:hAnsi="Arial" w:cs="Arial"/>
                <w:sz w:val="24"/>
              </w:rPr>
            </w:pPr>
            <w:r w:rsidRPr="00232403">
              <w:rPr>
                <w:rFonts w:ascii="Arial" w:hAnsi="Arial" w:cs="Arial"/>
                <w:sz w:val="24"/>
              </w:rPr>
              <w:t>5</w:t>
            </w:r>
            <w:r w:rsidR="000E09C6" w:rsidRPr="00232403">
              <w:rPr>
                <w:rFonts w:ascii="Arial" w:hAnsi="Arial" w:cs="Arial"/>
                <w:sz w:val="24"/>
              </w:rPr>
              <w:t>%</w:t>
            </w:r>
          </w:p>
        </w:tc>
      </w:tr>
    </w:tbl>
    <w:p w:rsidR="00783330" w:rsidRPr="00232403" w:rsidRDefault="00783330" w:rsidP="0017687A">
      <w:pPr>
        <w:pStyle w:val="Akapitzlist"/>
        <w:numPr>
          <w:ilvl w:val="0"/>
          <w:numId w:val="29"/>
        </w:numPr>
        <w:ind w:left="426" w:hanging="426"/>
        <w:rPr>
          <w:rFonts w:ascii="Arial" w:hAnsi="Arial" w:cs="Arial"/>
          <w:sz w:val="24"/>
        </w:rPr>
      </w:pPr>
      <w:r w:rsidRPr="00232403">
        <w:rPr>
          <w:rFonts w:ascii="Arial" w:hAnsi="Arial" w:cs="Arial"/>
          <w:sz w:val="24"/>
        </w:rPr>
        <w:t>Sposób przyznawania punktów w poszczególnych kryteriach:</w:t>
      </w:r>
    </w:p>
    <w:p w:rsidR="00783330" w:rsidRPr="00232403" w:rsidRDefault="00783330" w:rsidP="0017687A">
      <w:pPr>
        <w:pStyle w:val="Akapitzlist"/>
        <w:numPr>
          <w:ilvl w:val="0"/>
          <w:numId w:val="31"/>
        </w:numPr>
        <w:ind w:left="993" w:hanging="567"/>
        <w:rPr>
          <w:rFonts w:ascii="Arial" w:hAnsi="Arial" w:cs="Arial"/>
          <w:b/>
          <w:bCs/>
          <w:sz w:val="24"/>
        </w:rPr>
      </w:pPr>
      <w:r w:rsidRPr="00232403">
        <w:rPr>
          <w:rFonts w:ascii="Arial" w:hAnsi="Arial" w:cs="Arial"/>
          <w:b/>
          <w:bCs/>
          <w:sz w:val="24"/>
        </w:rPr>
        <w:t>Kryterium CENA:</w:t>
      </w:r>
    </w:p>
    <w:p w:rsidR="00783330" w:rsidRPr="00232403" w:rsidRDefault="00783330" w:rsidP="0017687A">
      <w:pPr>
        <w:pStyle w:val="Akapitzlist"/>
        <w:numPr>
          <w:ilvl w:val="0"/>
          <w:numId w:val="32"/>
        </w:numPr>
        <w:ind w:left="1560" w:hanging="426"/>
        <w:rPr>
          <w:rFonts w:ascii="Arial" w:hAnsi="Arial" w:cs="Arial"/>
          <w:sz w:val="24"/>
        </w:rPr>
      </w:pPr>
      <w:r w:rsidRPr="00232403">
        <w:rPr>
          <w:rFonts w:ascii="Arial" w:hAnsi="Arial" w:cs="Arial"/>
          <w:sz w:val="24"/>
        </w:rPr>
        <w:lastRenderedPageBreak/>
        <w:t xml:space="preserve">Cena wskazana w formularzu - wartość łącznej składki przedstawionej oferty za wskazany okres </w:t>
      </w:r>
      <w:r w:rsidR="008C7874" w:rsidRPr="00232403">
        <w:rPr>
          <w:rFonts w:ascii="Arial" w:hAnsi="Arial" w:cs="Arial"/>
          <w:b/>
          <w:bCs/>
          <w:sz w:val="24"/>
        </w:rPr>
        <w:t>12</w:t>
      </w:r>
      <w:r w:rsidRPr="00232403">
        <w:rPr>
          <w:rFonts w:ascii="Arial" w:hAnsi="Arial" w:cs="Arial"/>
          <w:b/>
          <w:bCs/>
          <w:sz w:val="24"/>
        </w:rPr>
        <w:t xml:space="preserve"> </w:t>
      </w:r>
      <w:r w:rsidRPr="00232403">
        <w:rPr>
          <w:rFonts w:ascii="Arial" w:hAnsi="Arial" w:cs="Arial"/>
          <w:b/>
          <w:sz w:val="24"/>
        </w:rPr>
        <w:t>miesięczny</w:t>
      </w:r>
      <w:r w:rsidRPr="00232403">
        <w:rPr>
          <w:rFonts w:ascii="Arial" w:hAnsi="Arial" w:cs="Arial"/>
          <w:sz w:val="24"/>
        </w:rPr>
        <w:t>.</w:t>
      </w:r>
    </w:p>
    <w:p w:rsidR="00783330" w:rsidRPr="00232403" w:rsidRDefault="00783330" w:rsidP="0017687A">
      <w:pPr>
        <w:pStyle w:val="Akapitzlist"/>
        <w:numPr>
          <w:ilvl w:val="0"/>
          <w:numId w:val="32"/>
        </w:numPr>
        <w:ind w:left="1560" w:hanging="426"/>
        <w:rPr>
          <w:rFonts w:ascii="Arial" w:hAnsi="Arial" w:cs="Arial"/>
          <w:sz w:val="24"/>
        </w:rPr>
      </w:pPr>
      <w:r w:rsidRPr="00232403">
        <w:rPr>
          <w:rFonts w:ascii="Arial" w:hAnsi="Arial" w:cs="Arial"/>
          <w:sz w:val="24"/>
        </w:rPr>
        <w:t>Ocena ofert zostanie dokonana wg wzoru:</w:t>
      </w:r>
    </w:p>
    <w:p w:rsidR="00783330" w:rsidRPr="00232403" w:rsidRDefault="00783330" w:rsidP="00BD1FFA">
      <w:pPr>
        <w:rPr>
          <w:rFonts w:ascii="Arial" w:hAnsi="Arial" w:cs="Arial"/>
          <w:sz w:val="24"/>
          <w:u w:val="single"/>
        </w:rPr>
      </w:pPr>
      <w:r w:rsidRPr="00232403">
        <w:rPr>
          <w:rFonts w:ascii="Arial" w:hAnsi="Arial" w:cs="Arial"/>
          <w:sz w:val="24"/>
        </w:rPr>
        <w:tab/>
      </w:r>
      <w:r w:rsidRPr="00232403">
        <w:rPr>
          <w:rFonts w:ascii="Arial" w:hAnsi="Arial" w:cs="Arial"/>
          <w:sz w:val="24"/>
        </w:rPr>
        <w:tab/>
      </w:r>
      <m:oMath>
        <m:f>
          <m:fPr>
            <m:ctrlPr>
              <w:rPr>
                <w:rFonts w:ascii="Cambria Math" w:hAnsi="Arial" w:cs="Arial"/>
                <w:i/>
                <w:sz w:val="24"/>
              </w:rPr>
            </m:ctrlPr>
          </m:fPr>
          <m:num>
            <m:r>
              <w:rPr>
                <w:rFonts w:ascii="Cambria Math" w:hAnsi="Cambria Math" w:cs="Arial"/>
                <w:sz w:val="24"/>
              </w:rPr>
              <m:t>cena</m:t>
            </m:r>
            <m:r>
              <w:rPr>
                <w:rFonts w:ascii="Cambria Math" w:hAnsi="Arial" w:cs="Arial"/>
                <w:sz w:val="24"/>
              </w:rPr>
              <m:t xml:space="preserve"> </m:t>
            </m:r>
            <m:r>
              <w:rPr>
                <w:rFonts w:ascii="Cambria Math" w:hAnsi="Cambria Math" w:cs="Arial"/>
                <w:sz w:val="24"/>
              </w:rPr>
              <m:t>najta</m:t>
            </m:r>
            <m:r>
              <w:rPr>
                <w:rFonts w:ascii="Cambria Math" w:hAnsi="Arial" w:cs="Arial"/>
                <w:sz w:val="24"/>
              </w:rPr>
              <m:t>ń</m:t>
            </m:r>
            <m:r>
              <w:rPr>
                <w:rFonts w:ascii="Cambria Math" w:hAnsi="Cambria Math" w:cs="Arial"/>
                <w:sz w:val="24"/>
              </w:rPr>
              <m:t>szej</m:t>
            </m:r>
            <m:r>
              <w:rPr>
                <w:rFonts w:ascii="Cambria Math" w:hAnsi="Arial" w:cs="Arial"/>
                <w:sz w:val="24"/>
              </w:rPr>
              <m:t xml:space="preserve"> </m:t>
            </m:r>
            <m:r>
              <w:rPr>
                <w:rFonts w:ascii="Cambria Math" w:hAnsi="Cambria Math" w:cs="Arial"/>
                <w:sz w:val="24"/>
              </w:rPr>
              <m:t>oferty</m:t>
            </m:r>
          </m:num>
          <m:den>
            <m:r>
              <w:rPr>
                <w:rFonts w:ascii="Cambria Math" w:hAnsi="Cambria Math" w:cs="Arial"/>
                <w:sz w:val="24"/>
              </w:rPr>
              <m:t>cena</m:t>
            </m:r>
            <m:r>
              <w:rPr>
                <w:rFonts w:ascii="Cambria Math" w:hAnsi="Arial" w:cs="Arial"/>
                <w:sz w:val="24"/>
              </w:rPr>
              <m:t xml:space="preserve"> </m:t>
            </m:r>
            <m:r>
              <w:rPr>
                <w:rFonts w:ascii="Cambria Math" w:hAnsi="Cambria Math" w:cs="Arial"/>
                <w:sz w:val="24"/>
              </w:rPr>
              <m:t>oferty</m:t>
            </m:r>
            <m:r>
              <w:rPr>
                <w:rFonts w:ascii="Cambria Math" w:hAnsi="Arial" w:cs="Arial"/>
                <w:sz w:val="24"/>
              </w:rPr>
              <m:t xml:space="preserve"> </m:t>
            </m:r>
            <m:r>
              <w:rPr>
                <w:rFonts w:ascii="Cambria Math" w:hAnsi="Cambria Math" w:cs="Arial"/>
                <w:sz w:val="24"/>
              </w:rPr>
              <m:t>ocenianej</m:t>
            </m:r>
          </m:den>
        </m:f>
        <m:r>
          <w:rPr>
            <w:rFonts w:ascii="Cambria Math" w:hAnsi="Cambria Math" w:cs="Arial"/>
            <w:sz w:val="24"/>
          </w:rPr>
          <m:t>x</m:t>
        </m:r>
        <m:r>
          <w:rPr>
            <w:rFonts w:ascii="Cambria Math" w:hAnsi="Arial" w:cs="Arial"/>
            <w:sz w:val="24"/>
          </w:rPr>
          <m:t xml:space="preserve"> 100 </m:t>
        </m:r>
        <m:r>
          <w:rPr>
            <w:rFonts w:ascii="Cambria Math" w:hAnsi="Cambria Math" w:cs="Arial"/>
            <w:sz w:val="24"/>
          </w:rPr>
          <m:t>x</m:t>
        </m:r>
        <m:r>
          <w:rPr>
            <w:rFonts w:ascii="Cambria Math" w:hAnsi="Arial" w:cs="Arial"/>
            <w:sz w:val="24"/>
          </w:rPr>
          <m:t xml:space="preserve"> </m:t>
        </m:r>
        <m:r>
          <w:rPr>
            <w:rFonts w:ascii="Cambria Math" w:hAnsi="Cambria Math" w:cs="Arial"/>
            <w:sz w:val="24"/>
          </w:rPr>
          <m:t>waga</m:t>
        </m:r>
        <m:r>
          <w:rPr>
            <w:rFonts w:ascii="Cambria Math" w:hAnsi="Arial" w:cs="Arial"/>
            <w:sz w:val="24"/>
          </w:rPr>
          <m:t xml:space="preserve"> </m:t>
        </m:r>
        <m:r>
          <w:rPr>
            <w:rFonts w:ascii="Cambria Math" w:hAnsi="Cambria Math" w:cs="Arial"/>
            <w:sz w:val="24"/>
          </w:rPr>
          <m:t>kryterium</m:t>
        </m:r>
      </m:oMath>
    </w:p>
    <w:p w:rsidR="00783330" w:rsidRPr="00232403" w:rsidRDefault="00783330" w:rsidP="0017687A">
      <w:pPr>
        <w:pStyle w:val="Akapitzlist"/>
        <w:numPr>
          <w:ilvl w:val="0"/>
          <w:numId w:val="31"/>
        </w:numPr>
        <w:ind w:left="993" w:hanging="567"/>
        <w:rPr>
          <w:rFonts w:ascii="Arial" w:hAnsi="Arial" w:cs="Arial"/>
          <w:b/>
          <w:bCs/>
          <w:sz w:val="24"/>
        </w:rPr>
      </w:pPr>
      <w:r w:rsidRPr="00232403">
        <w:rPr>
          <w:rFonts w:ascii="Arial" w:hAnsi="Arial" w:cs="Arial"/>
          <w:b/>
          <w:bCs/>
          <w:sz w:val="24"/>
        </w:rPr>
        <w:t>Kryterium PREFEROWANY ZAKRES UBEZPIECZENIA:</w:t>
      </w:r>
      <w:r w:rsidRPr="00232403">
        <w:rPr>
          <w:rFonts w:ascii="Arial" w:hAnsi="Arial" w:cs="Arial"/>
          <w:b/>
          <w:bCs/>
          <w:sz w:val="24"/>
        </w:rPr>
        <w:tab/>
      </w:r>
    </w:p>
    <w:p w:rsidR="00DE4F2C" w:rsidRPr="00232403" w:rsidRDefault="00783330" w:rsidP="0017687A">
      <w:pPr>
        <w:pStyle w:val="Akapitzlist"/>
        <w:numPr>
          <w:ilvl w:val="0"/>
          <w:numId w:val="33"/>
        </w:numPr>
        <w:ind w:left="1701" w:hanging="708"/>
        <w:rPr>
          <w:rFonts w:ascii="Arial" w:hAnsi="Arial" w:cs="Arial"/>
          <w:sz w:val="24"/>
        </w:rPr>
      </w:pPr>
      <w:r w:rsidRPr="00232403">
        <w:rPr>
          <w:rFonts w:ascii="Arial" w:hAnsi="Arial" w:cs="Arial"/>
          <w:b/>
          <w:bCs/>
          <w:sz w:val="24"/>
        </w:rPr>
        <w:t>Przez pojęcie „Zakres ubezpieczenia” rozumie się ryzyka, zdarzenia, klauzule, a także sumy ubezpieczenia, sumy gwarancyjne oraz limity opisane w SWZ</w:t>
      </w:r>
      <w:r w:rsidRPr="00232403">
        <w:rPr>
          <w:rFonts w:ascii="Arial" w:hAnsi="Arial" w:cs="Arial"/>
          <w:sz w:val="24"/>
        </w:rPr>
        <w:t xml:space="preserve">. </w:t>
      </w:r>
    </w:p>
    <w:p w:rsidR="00DE4F2C" w:rsidRPr="00232403" w:rsidRDefault="00783330" w:rsidP="0017687A">
      <w:pPr>
        <w:pStyle w:val="Akapitzlist"/>
        <w:numPr>
          <w:ilvl w:val="0"/>
          <w:numId w:val="33"/>
        </w:numPr>
        <w:ind w:left="1701" w:hanging="708"/>
        <w:rPr>
          <w:rFonts w:ascii="Arial" w:hAnsi="Arial" w:cs="Arial"/>
          <w:sz w:val="24"/>
        </w:rPr>
      </w:pPr>
      <w:r w:rsidRPr="00232403">
        <w:rPr>
          <w:rFonts w:ascii="Arial" w:hAnsi="Arial" w:cs="Arial"/>
          <w:b/>
          <w:bCs/>
          <w:sz w:val="24"/>
        </w:rPr>
        <w:t xml:space="preserve">Złożenie oferty o zakresie mniejszym niż określony w SWZ jako zakres minimalny </w:t>
      </w:r>
      <w:r w:rsidR="00DE4F2C" w:rsidRPr="00232403">
        <w:rPr>
          <w:rFonts w:ascii="Arial" w:hAnsi="Arial" w:cs="Arial"/>
          <w:b/>
          <w:bCs/>
          <w:sz w:val="24"/>
        </w:rPr>
        <w:t>–</w:t>
      </w:r>
      <w:r w:rsidRPr="00232403">
        <w:rPr>
          <w:rFonts w:ascii="Arial" w:hAnsi="Arial" w:cs="Arial"/>
          <w:b/>
          <w:bCs/>
          <w:sz w:val="24"/>
        </w:rPr>
        <w:t xml:space="preserve"> niepodlegający żadnym zmianom, spowoduje odrzucenie oferty</w:t>
      </w:r>
      <w:r w:rsidRPr="00232403">
        <w:rPr>
          <w:rFonts w:ascii="Arial" w:hAnsi="Arial" w:cs="Arial"/>
          <w:sz w:val="24"/>
        </w:rPr>
        <w:t xml:space="preserve">. </w:t>
      </w:r>
    </w:p>
    <w:p w:rsidR="00DE4F2C" w:rsidRPr="00232403" w:rsidRDefault="00783330" w:rsidP="0017687A">
      <w:pPr>
        <w:pStyle w:val="Akapitzlist"/>
        <w:numPr>
          <w:ilvl w:val="0"/>
          <w:numId w:val="33"/>
        </w:numPr>
        <w:ind w:left="1701" w:hanging="708"/>
        <w:rPr>
          <w:rFonts w:ascii="Arial" w:hAnsi="Arial" w:cs="Arial"/>
          <w:sz w:val="24"/>
        </w:rPr>
      </w:pPr>
      <w:r w:rsidRPr="00232403">
        <w:rPr>
          <w:rFonts w:ascii="Arial" w:hAnsi="Arial" w:cs="Arial"/>
          <w:b/>
          <w:bCs/>
          <w:sz w:val="24"/>
        </w:rPr>
        <w:t xml:space="preserve">Zakres preferowany oceniany będzie na podstawie wypełnionego odpowiednio Załącznika nr 4 do SWZ - „Formularz ofertowy – </w:t>
      </w:r>
      <w:r w:rsidR="00B74B67" w:rsidRPr="00232403">
        <w:rPr>
          <w:rFonts w:ascii="Arial" w:hAnsi="Arial" w:cs="Arial"/>
          <w:b/>
          <w:bCs/>
          <w:sz w:val="24"/>
        </w:rPr>
        <w:t xml:space="preserve">PREFEROWANY </w:t>
      </w:r>
      <w:r w:rsidRPr="00232403">
        <w:rPr>
          <w:rFonts w:ascii="Arial" w:hAnsi="Arial" w:cs="Arial"/>
          <w:b/>
          <w:bCs/>
          <w:sz w:val="24"/>
        </w:rPr>
        <w:t>ZAKRES UBEZPIECZENIA”, który określa liczbę punktów za każdą włączoną preferowan</w:t>
      </w:r>
      <w:r w:rsidR="00EC1843" w:rsidRPr="00232403">
        <w:rPr>
          <w:rFonts w:ascii="Arial" w:hAnsi="Arial" w:cs="Arial"/>
          <w:b/>
          <w:bCs/>
          <w:sz w:val="24"/>
        </w:rPr>
        <w:t>e ryzyko lub</w:t>
      </w:r>
      <w:r w:rsidRPr="00232403">
        <w:rPr>
          <w:rFonts w:ascii="Arial" w:hAnsi="Arial" w:cs="Arial"/>
          <w:b/>
          <w:bCs/>
          <w:sz w:val="24"/>
        </w:rPr>
        <w:t xml:space="preserve"> klauzulę</w:t>
      </w:r>
      <w:r w:rsidR="00B74B67" w:rsidRPr="00232403">
        <w:rPr>
          <w:rFonts w:ascii="Arial" w:hAnsi="Arial" w:cs="Arial"/>
          <w:b/>
          <w:bCs/>
          <w:sz w:val="24"/>
        </w:rPr>
        <w:t xml:space="preserve">, </w:t>
      </w:r>
      <w:r w:rsidRPr="00232403">
        <w:rPr>
          <w:rFonts w:ascii="Arial" w:hAnsi="Arial" w:cs="Arial"/>
          <w:b/>
          <w:bCs/>
          <w:sz w:val="24"/>
        </w:rPr>
        <w:t xml:space="preserve">wysokość limitu </w:t>
      </w:r>
      <w:r w:rsidR="00101340" w:rsidRPr="00232403">
        <w:rPr>
          <w:rFonts w:ascii="Arial" w:hAnsi="Arial" w:cs="Arial"/>
          <w:b/>
          <w:bCs/>
          <w:sz w:val="24"/>
        </w:rPr>
        <w:t>oferowanego</w:t>
      </w:r>
      <w:r w:rsidR="00EC1843" w:rsidRPr="00232403">
        <w:rPr>
          <w:rFonts w:ascii="Arial" w:hAnsi="Arial" w:cs="Arial"/>
          <w:b/>
          <w:bCs/>
          <w:sz w:val="24"/>
        </w:rPr>
        <w:t xml:space="preserve"> lub wysokość franszyzy lub udziału własnego</w:t>
      </w:r>
      <w:r w:rsidRPr="00232403">
        <w:rPr>
          <w:rFonts w:ascii="Arial" w:hAnsi="Arial" w:cs="Arial"/>
          <w:sz w:val="24"/>
        </w:rPr>
        <w:t>.</w:t>
      </w:r>
    </w:p>
    <w:p w:rsidR="00783330" w:rsidRPr="00232403" w:rsidRDefault="00783330" w:rsidP="0017687A">
      <w:pPr>
        <w:pStyle w:val="Akapitzlist"/>
        <w:numPr>
          <w:ilvl w:val="0"/>
          <w:numId w:val="33"/>
        </w:numPr>
        <w:ind w:left="1701" w:hanging="708"/>
        <w:rPr>
          <w:rFonts w:ascii="Arial" w:hAnsi="Arial" w:cs="Arial"/>
          <w:sz w:val="24"/>
        </w:rPr>
      </w:pPr>
      <w:r w:rsidRPr="00232403">
        <w:rPr>
          <w:rFonts w:ascii="Arial" w:hAnsi="Arial" w:cs="Arial"/>
          <w:b/>
          <w:bCs/>
          <w:sz w:val="24"/>
        </w:rPr>
        <w:t>KLAUZULE</w:t>
      </w:r>
      <w:r w:rsidRPr="00232403">
        <w:rPr>
          <w:rFonts w:ascii="Arial" w:hAnsi="Arial" w:cs="Arial"/>
          <w:sz w:val="24"/>
        </w:rPr>
        <w:t xml:space="preserve"> oceniane będą następująco:</w:t>
      </w:r>
    </w:p>
    <w:p w:rsidR="00783330" w:rsidRPr="00232403" w:rsidRDefault="00783330" w:rsidP="0017687A">
      <w:pPr>
        <w:pStyle w:val="Akapitzlist"/>
        <w:numPr>
          <w:ilvl w:val="0"/>
          <w:numId w:val="34"/>
        </w:numPr>
        <w:ind w:left="1985" w:hanging="284"/>
        <w:rPr>
          <w:rFonts w:ascii="Arial" w:hAnsi="Arial" w:cs="Arial"/>
          <w:sz w:val="24"/>
        </w:rPr>
      </w:pPr>
      <w:r w:rsidRPr="00232403">
        <w:rPr>
          <w:rFonts w:ascii="Arial" w:hAnsi="Arial" w:cs="Arial"/>
          <w:sz w:val="24"/>
        </w:rPr>
        <w:t>Klauzula przyjęta w treści opisanej w SWZ otrzyma maksymalną liczbę punktów spośród wskazanych odpowiednio w </w:t>
      </w:r>
      <w:r w:rsidRPr="00232403">
        <w:rPr>
          <w:rFonts w:ascii="Arial" w:hAnsi="Arial" w:cs="Arial"/>
          <w:b/>
          <w:sz w:val="24"/>
        </w:rPr>
        <w:t>Załączniku nr 4a lub 4b</w:t>
      </w:r>
      <w:r w:rsidR="0040230E" w:rsidRPr="00232403">
        <w:rPr>
          <w:rFonts w:ascii="Arial" w:hAnsi="Arial" w:cs="Arial"/>
          <w:b/>
          <w:sz w:val="24"/>
        </w:rPr>
        <w:t xml:space="preserve"> </w:t>
      </w:r>
      <w:r w:rsidRPr="00232403">
        <w:rPr>
          <w:rFonts w:ascii="Arial" w:hAnsi="Arial" w:cs="Arial"/>
          <w:b/>
          <w:sz w:val="24"/>
        </w:rPr>
        <w:t>do SWZ</w:t>
      </w:r>
      <w:r w:rsidRPr="00232403">
        <w:rPr>
          <w:rFonts w:ascii="Arial" w:hAnsi="Arial" w:cs="Arial"/>
          <w:sz w:val="24"/>
        </w:rPr>
        <w:t xml:space="preserve"> - „FORMULARZ OFERTOWY – ZAKRES UBEZPIECZENIA” dla danej klauzuli (</w:t>
      </w:r>
      <w:r w:rsidR="00E96F20" w:rsidRPr="00232403">
        <w:rPr>
          <w:rFonts w:ascii="Arial" w:hAnsi="Arial" w:cs="Arial"/>
          <w:sz w:val="24"/>
        </w:rPr>
        <w:t xml:space="preserve">wpisanie słowa </w:t>
      </w:r>
      <w:r w:rsidRPr="00232403">
        <w:rPr>
          <w:rFonts w:ascii="Arial" w:hAnsi="Arial" w:cs="Arial"/>
          <w:sz w:val="24"/>
        </w:rPr>
        <w:t>„</w:t>
      </w:r>
      <w:r w:rsidR="00E96F20" w:rsidRPr="00232403">
        <w:rPr>
          <w:rFonts w:ascii="Arial" w:hAnsi="Arial" w:cs="Arial"/>
          <w:sz w:val="24"/>
        </w:rPr>
        <w:t>Tak</w:t>
      </w:r>
      <w:r w:rsidRPr="00232403">
        <w:rPr>
          <w:rFonts w:ascii="Arial" w:hAnsi="Arial" w:cs="Arial"/>
          <w:sz w:val="24"/>
        </w:rPr>
        <w:t xml:space="preserve">” w kolumnie „2” </w:t>
      </w:r>
      <w:r w:rsidR="00E96F20" w:rsidRPr="00232403">
        <w:rPr>
          <w:rFonts w:ascii="Arial" w:hAnsi="Arial" w:cs="Arial"/>
          <w:sz w:val="24"/>
        </w:rPr>
        <w:t xml:space="preserve"> w przypadku akceptacji klauzuli/ryzyka w</w:t>
      </w:r>
      <w:r w:rsidR="00DE4F2C" w:rsidRPr="00232403">
        <w:rPr>
          <w:rFonts w:ascii="Arial" w:hAnsi="Arial" w:cs="Arial"/>
          <w:sz w:val="24"/>
        </w:rPr>
        <w:t> </w:t>
      </w:r>
      <w:r w:rsidR="00E96F20" w:rsidRPr="00232403">
        <w:rPr>
          <w:rFonts w:ascii="Arial" w:hAnsi="Arial" w:cs="Arial"/>
          <w:sz w:val="24"/>
        </w:rPr>
        <w:t>treści SWZ</w:t>
      </w:r>
      <w:r w:rsidR="0037222B" w:rsidRPr="00232403">
        <w:rPr>
          <w:rFonts w:ascii="Arial" w:hAnsi="Arial" w:cs="Arial"/>
          <w:sz w:val="24"/>
        </w:rPr>
        <w:t>)</w:t>
      </w:r>
      <w:r w:rsidR="00B74B67" w:rsidRPr="00232403">
        <w:rPr>
          <w:rFonts w:ascii="Arial" w:hAnsi="Arial" w:cs="Arial"/>
          <w:sz w:val="24"/>
        </w:rPr>
        <w:t>.</w:t>
      </w:r>
    </w:p>
    <w:p w:rsidR="0037222B" w:rsidRPr="00232403" w:rsidRDefault="0037222B" w:rsidP="0037222B">
      <w:pPr>
        <w:pStyle w:val="Akapitzlist"/>
        <w:numPr>
          <w:ilvl w:val="0"/>
          <w:numId w:val="34"/>
        </w:numPr>
        <w:ind w:left="1985" w:hanging="284"/>
        <w:rPr>
          <w:rFonts w:ascii="Arial" w:hAnsi="Arial" w:cs="Arial"/>
          <w:sz w:val="24"/>
        </w:rPr>
      </w:pPr>
      <w:r w:rsidRPr="00232403">
        <w:rPr>
          <w:rFonts w:ascii="Arial" w:hAnsi="Arial" w:cs="Arial"/>
          <w:sz w:val="24"/>
        </w:rPr>
        <w:t xml:space="preserve">Każda klauzula lub ryzyko odrzucone otrzyma 0 (zero) punktów (zaznaczona odpowiedź „tak” w kolumnie „3” „odrzucamy klauzulę/ryzyko”). </w:t>
      </w:r>
    </w:p>
    <w:p w:rsidR="0037222B" w:rsidRPr="00232403" w:rsidRDefault="0037222B" w:rsidP="0037222B">
      <w:pPr>
        <w:pStyle w:val="Akapitzlist"/>
        <w:numPr>
          <w:ilvl w:val="0"/>
          <w:numId w:val="34"/>
        </w:numPr>
        <w:ind w:left="1985" w:hanging="284"/>
        <w:rPr>
          <w:rFonts w:ascii="Arial" w:hAnsi="Arial" w:cs="Arial"/>
          <w:sz w:val="24"/>
        </w:rPr>
      </w:pPr>
      <w:r w:rsidRPr="00232403">
        <w:rPr>
          <w:rFonts w:ascii="Arial" w:hAnsi="Arial" w:cs="Arial"/>
          <w:sz w:val="24"/>
        </w:rPr>
        <w:t>W sytuacji gdy Wykonawca przez przeoczenie nie wypełni żadnej z kolumn dla wybranego ryzyka/ klauzuli otrzyma 0 (zero) punktów.</w:t>
      </w:r>
    </w:p>
    <w:p w:rsidR="00D54FEE" w:rsidRPr="00232403" w:rsidRDefault="00D54FEE" w:rsidP="0017687A">
      <w:pPr>
        <w:pStyle w:val="Akapitzlist"/>
        <w:numPr>
          <w:ilvl w:val="0"/>
          <w:numId w:val="33"/>
        </w:numPr>
        <w:ind w:left="1701" w:hanging="708"/>
        <w:rPr>
          <w:rFonts w:ascii="Arial" w:hAnsi="Arial" w:cs="Arial"/>
          <w:b/>
          <w:bCs/>
          <w:sz w:val="24"/>
        </w:rPr>
      </w:pPr>
      <w:r w:rsidRPr="00232403">
        <w:rPr>
          <w:rFonts w:ascii="Arial" w:hAnsi="Arial" w:cs="Arial"/>
          <w:b/>
          <w:bCs/>
          <w:sz w:val="24"/>
        </w:rPr>
        <w:t xml:space="preserve">LIMITY OCHRONY UBEZPIECZENIOWEJ </w:t>
      </w:r>
      <w:r w:rsidRPr="00232403">
        <w:rPr>
          <w:rFonts w:ascii="Arial" w:hAnsi="Arial" w:cs="Arial"/>
          <w:sz w:val="24"/>
        </w:rPr>
        <w:t>oceniane będą następująco</w:t>
      </w:r>
      <w:r w:rsidRPr="00232403">
        <w:rPr>
          <w:rFonts w:ascii="Arial" w:hAnsi="Arial" w:cs="Arial"/>
          <w:b/>
          <w:bCs/>
          <w:sz w:val="24"/>
        </w:rPr>
        <w:t>:</w:t>
      </w:r>
    </w:p>
    <w:p w:rsidR="000155BB" w:rsidRPr="00232403" w:rsidRDefault="000155BB" w:rsidP="0017687A">
      <w:pPr>
        <w:pStyle w:val="Akapitzlist"/>
        <w:numPr>
          <w:ilvl w:val="0"/>
          <w:numId w:val="35"/>
        </w:numPr>
        <w:ind w:left="1985" w:hanging="284"/>
        <w:rPr>
          <w:rFonts w:ascii="Arial" w:hAnsi="Arial" w:cs="Arial"/>
          <w:sz w:val="24"/>
        </w:rPr>
      </w:pPr>
      <w:r w:rsidRPr="00232403">
        <w:rPr>
          <w:rFonts w:ascii="Arial" w:hAnsi="Arial" w:cs="Arial"/>
          <w:sz w:val="24"/>
        </w:rPr>
        <w:t xml:space="preserve">Wskazane w tabeli „LIMITY OCHRONY UBEZPIECZENIOWEJ” wysokości limitów na wybrane ryzyka i klauzule (kolumna „2”) stanowią wartość minimalną. Zamawiający preferuje zwiększenie wysokości minimalnych limitów ochrony na wybrane ryzyka i klauzule do poziomu określonego jako limit maksymalny (kolumna „3”) </w:t>
      </w:r>
    </w:p>
    <w:p w:rsidR="000155BB" w:rsidRPr="00232403" w:rsidRDefault="000155BB" w:rsidP="0017687A">
      <w:pPr>
        <w:pStyle w:val="Akapitzlist"/>
        <w:numPr>
          <w:ilvl w:val="0"/>
          <w:numId w:val="35"/>
        </w:numPr>
        <w:ind w:left="1985" w:hanging="284"/>
        <w:rPr>
          <w:rFonts w:ascii="Arial" w:hAnsi="Arial" w:cs="Arial"/>
          <w:sz w:val="24"/>
        </w:rPr>
      </w:pPr>
      <w:r w:rsidRPr="00232403">
        <w:rPr>
          <w:rFonts w:ascii="Arial" w:hAnsi="Arial" w:cs="Arial"/>
          <w:sz w:val="24"/>
        </w:rPr>
        <w:t xml:space="preserve">Za zaoferowanie limitu w wysokości określonej jako limit minimalny dla wybranego ryzyka lub klauzuli Wykonawca otrzyma 0 (zero) punktów. </w:t>
      </w:r>
    </w:p>
    <w:p w:rsidR="000155BB" w:rsidRPr="00232403" w:rsidRDefault="000155BB" w:rsidP="0017687A">
      <w:pPr>
        <w:pStyle w:val="Akapitzlist"/>
        <w:numPr>
          <w:ilvl w:val="0"/>
          <w:numId w:val="35"/>
        </w:numPr>
        <w:ind w:left="1985" w:hanging="284"/>
        <w:rPr>
          <w:rFonts w:ascii="Arial" w:hAnsi="Arial" w:cs="Arial"/>
          <w:sz w:val="24"/>
        </w:rPr>
      </w:pPr>
      <w:r w:rsidRPr="00232403">
        <w:rPr>
          <w:rFonts w:ascii="Arial" w:hAnsi="Arial" w:cs="Arial"/>
          <w:sz w:val="24"/>
        </w:rPr>
        <w:lastRenderedPageBreak/>
        <w:t xml:space="preserve">W sytuacji gdy Wykonawca przez przeoczenie nie wypełni kolumny „4” dla wybranego ryzyka/ klauzuli także otrzyma 0 (zero) punktów. </w:t>
      </w:r>
    </w:p>
    <w:p w:rsidR="000155BB" w:rsidRPr="00232403" w:rsidRDefault="000155BB" w:rsidP="0017687A">
      <w:pPr>
        <w:pStyle w:val="Akapitzlist"/>
        <w:numPr>
          <w:ilvl w:val="0"/>
          <w:numId w:val="35"/>
        </w:numPr>
        <w:ind w:left="1985" w:hanging="284"/>
        <w:rPr>
          <w:rFonts w:ascii="Arial" w:hAnsi="Arial" w:cs="Arial"/>
          <w:sz w:val="24"/>
        </w:rPr>
      </w:pPr>
      <w:r w:rsidRPr="00232403">
        <w:rPr>
          <w:rFonts w:ascii="Arial" w:hAnsi="Arial" w:cs="Arial"/>
          <w:sz w:val="24"/>
        </w:rPr>
        <w:t xml:space="preserve">Za zaoferowanie limitu w wysokości określonej jako limit maksymalny zostanie przyznana maksymalna liczba punktów wskazana w tabeli dla wybranego ryzyka lub klauzuli (kolumna „5”). </w:t>
      </w:r>
    </w:p>
    <w:p w:rsidR="000155BB" w:rsidRPr="00232403" w:rsidRDefault="000155BB" w:rsidP="0017687A">
      <w:pPr>
        <w:pStyle w:val="Akapitzlist"/>
        <w:numPr>
          <w:ilvl w:val="0"/>
          <w:numId w:val="35"/>
        </w:numPr>
        <w:ind w:left="1985" w:hanging="284"/>
        <w:rPr>
          <w:rFonts w:ascii="Arial" w:hAnsi="Arial" w:cs="Arial"/>
          <w:sz w:val="24"/>
        </w:rPr>
      </w:pPr>
      <w:r w:rsidRPr="00232403">
        <w:rPr>
          <w:rFonts w:ascii="Arial" w:hAnsi="Arial" w:cs="Arial"/>
          <w:sz w:val="24"/>
        </w:rPr>
        <w:t xml:space="preserve">W sytuacji gdy Wykonawca zaoferuje limit większy niż limit maksymalny otrzyma maksymalną możliwą liczbę punktów. </w:t>
      </w:r>
    </w:p>
    <w:p w:rsidR="002B1FD4" w:rsidRPr="00232403" w:rsidRDefault="000155BB" w:rsidP="00BD1FFA">
      <w:pPr>
        <w:pStyle w:val="Akapitzlist"/>
        <w:numPr>
          <w:ilvl w:val="0"/>
          <w:numId w:val="35"/>
        </w:numPr>
        <w:ind w:left="1985" w:hanging="284"/>
        <w:rPr>
          <w:rFonts w:ascii="Arial" w:hAnsi="Arial" w:cs="Arial"/>
          <w:sz w:val="24"/>
        </w:rPr>
      </w:pPr>
      <w:r w:rsidRPr="00232403">
        <w:rPr>
          <w:rFonts w:ascii="Arial" w:hAnsi="Arial" w:cs="Arial"/>
          <w:sz w:val="24"/>
        </w:rPr>
        <w:t xml:space="preserve">Za zaoferowanie limitu w wysokości powyżej limitu minimalnego, a poniżej limitu maksymalnego zostanie przyznana liczba punktów wyliczona wg wzoru: </w:t>
      </w:r>
    </w:p>
    <w:p w:rsidR="004E2081" w:rsidRPr="00232403" w:rsidRDefault="004E2081" w:rsidP="00BD1FFA">
      <w:pPr>
        <w:rPr>
          <w:rFonts w:ascii="Arial" w:hAnsi="Arial" w:cs="Arial"/>
          <w:sz w:val="24"/>
        </w:rPr>
      </w:pPr>
      <m:oMathPara>
        <m:oMath>
          <m:r>
            <w:rPr>
              <w:rFonts w:ascii="Cambria Math" w:hAnsi="Cambria Math" w:cs="Arial"/>
              <w:sz w:val="24"/>
            </w:rPr>
            <m:t>Maksymalna</m:t>
          </m:r>
          <m:r>
            <w:rPr>
              <w:rFonts w:ascii="Cambria Math" w:hAnsi="Arial" w:cs="Arial"/>
              <w:sz w:val="24"/>
            </w:rPr>
            <m:t xml:space="preserve"> </m:t>
          </m:r>
          <m:r>
            <w:rPr>
              <w:rFonts w:ascii="Cambria Math" w:hAnsi="Cambria Math" w:cs="Arial"/>
              <w:sz w:val="24"/>
            </w:rPr>
            <m:t>liczba</m:t>
          </m:r>
          <m:r>
            <w:rPr>
              <w:rFonts w:ascii="Cambria Math" w:hAnsi="Arial" w:cs="Arial"/>
              <w:sz w:val="24"/>
            </w:rPr>
            <m:t xml:space="preserve"> </m:t>
          </m:r>
          <m:r>
            <w:rPr>
              <w:rFonts w:ascii="Cambria Math" w:hAnsi="Cambria Math" w:cs="Arial"/>
              <w:sz w:val="24"/>
            </w:rPr>
            <m:t>punkt</m:t>
          </m:r>
          <m:r>
            <w:rPr>
              <w:rFonts w:ascii="Cambria Math" w:hAnsi="Arial" w:cs="Arial"/>
              <w:sz w:val="24"/>
            </w:rPr>
            <m:t>ó</m:t>
          </m:r>
          <m:r>
            <w:rPr>
              <w:rFonts w:ascii="Cambria Math" w:hAnsi="Cambria Math" w:cs="Arial"/>
              <w:sz w:val="24"/>
            </w:rPr>
            <m:t>w</m:t>
          </m:r>
          <m:r>
            <w:rPr>
              <w:rFonts w:ascii="Cambria Math" w:hAnsi="Arial" w:cs="Arial"/>
              <w:sz w:val="24"/>
            </w:rPr>
            <m:t>×</m:t>
          </m:r>
          <m:f>
            <m:fPr>
              <m:ctrlPr>
                <w:rPr>
                  <w:rFonts w:ascii="Cambria Math" w:hAnsi="Arial" w:cs="Arial"/>
                  <w:i/>
                  <w:sz w:val="24"/>
                </w:rPr>
              </m:ctrlPr>
            </m:fPr>
            <m:num>
              <m:r>
                <w:rPr>
                  <w:rFonts w:ascii="Cambria Math" w:hAnsi="Cambria Math" w:cs="Arial"/>
                  <w:sz w:val="24"/>
                </w:rPr>
                <m:t>Limit</m:t>
              </m:r>
              <m:r>
                <w:rPr>
                  <w:rFonts w:ascii="Cambria Math" w:hAnsi="Arial" w:cs="Arial"/>
                  <w:sz w:val="24"/>
                </w:rPr>
                <m:t xml:space="preserve"> </m:t>
              </m:r>
              <m:r>
                <w:rPr>
                  <w:rFonts w:ascii="Cambria Math" w:hAnsi="Cambria Math" w:cs="Arial"/>
                  <w:sz w:val="24"/>
                </w:rPr>
                <m:t>zaoferowany</m:t>
              </m:r>
              <m:r>
                <w:rPr>
                  <w:rFonts w:ascii="Arial" w:hAnsi="Arial" w:cs="Arial"/>
                  <w:sz w:val="24"/>
                </w:rPr>
                <m:t>-</m:t>
              </m:r>
              <m:r>
                <w:rPr>
                  <w:rFonts w:ascii="Cambria Math" w:hAnsi="Cambria Math" w:cs="Arial"/>
                  <w:sz w:val="24"/>
                </w:rPr>
                <m:t>Limit</m:t>
              </m:r>
              <m:r>
                <w:rPr>
                  <w:rFonts w:ascii="Cambria Math" w:hAnsi="Arial" w:cs="Arial"/>
                  <w:sz w:val="24"/>
                </w:rPr>
                <m:t xml:space="preserve"> </m:t>
              </m:r>
              <m:r>
                <w:rPr>
                  <w:rFonts w:ascii="Cambria Math" w:hAnsi="Cambria Math" w:cs="Arial"/>
                  <w:sz w:val="24"/>
                </w:rPr>
                <m:t>minimalny</m:t>
              </m:r>
            </m:num>
            <m:den>
              <m:r>
                <w:rPr>
                  <w:rFonts w:ascii="Cambria Math" w:hAnsi="Cambria Math" w:cs="Arial"/>
                  <w:sz w:val="24"/>
                </w:rPr>
                <m:t>Limit</m:t>
              </m:r>
              <m:r>
                <w:rPr>
                  <w:rFonts w:ascii="Cambria Math" w:hAnsi="Arial" w:cs="Arial"/>
                  <w:sz w:val="24"/>
                </w:rPr>
                <m:t xml:space="preserve"> </m:t>
              </m:r>
              <m:r>
                <w:rPr>
                  <w:rFonts w:ascii="Cambria Math" w:hAnsi="Cambria Math" w:cs="Arial"/>
                  <w:sz w:val="24"/>
                </w:rPr>
                <m:t>maksymalny</m:t>
              </m:r>
              <m:r>
                <w:rPr>
                  <w:rFonts w:ascii="Arial" w:hAnsi="Arial" w:cs="Arial"/>
                  <w:sz w:val="24"/>
                </w:rPr>
                <m:t>-</m:t>
              </m:r>
              <m:r>
                <w:rPr>
                  <w:rFonts w:ascii="Cambria Math" w:hAnsi="Cambria Math" w:cs="Arial"/>
                  <w:sz w:val="24"/>
                </w:rPr>
                <m:t>Limit</m:t>
              </m:r>
              <m:r>
                <w:rPr>
                  <w:rFonts w:ascii="Cambria Math" w:hAnsi="Arial" w:cs="Arial"/>
                  <w:sz w:val="24"/>
                </w:rPr>
                <m:t xml:space="preserve"> </m:t>
              </m:r>
              <m:r>
                <w:rPr>
                  <w:rFonts w:ascii="Cambria Math" w:hAnsi="Cambria Math" w:cs="Arial"/>
                  <w:sz w:val="24"/>
                </w:rPr>
                <m:t>minimalny</m:t>
              </m:r>
            </m:den>
          </m:f>
        </m:oMath>
      </m:oMathPara>
    </w:p>
    <w:p w:rsidR="002B1FD4" w:rsidRPr="00232403" w:rsidRDefault="002B1FD4" w:rsidP="0017687A">
      <w:pPr>
        <w:pStyle w:val="Akapitzlist"/>
        <w:numPr>
          <w:ilvl w:val="0"/>
          <w:numId w:val="35"/>
        </w:numPr>
        <w:ind w:left="1985" w:hanging="284"/>
        <w:rPr>
          <w:rFonts w:ascii="Arial" w:hAnsi="Arial" w:cs="Arial"/>
          <w:sz w:val="24"/>
        </w:rPr>
      </w:pPr>
      <w:r w:rsidRPr="00232403">
        <w:rPr>
          <w:rFonts w:ascii="Arial" w:hAnsi="Arial" w:cs="Arial"/>
          <w:sz w:val="24"/>
        </w:rPr>
        <w:t xml:space="preserve">W sytuacji gdy Wykonawca zaoferuje limit w wysokości mniejszej niż limit minimalny oferta zostanie odrzucona jako niespełniająca wymogów SWZ. </w:t>
      </w:r>
    </w:p>
    <w:p w:rsidR="00EC1843" w:rsidRPr="00232403" w:rsidRDefault="00EC1843" w:rsidP="00EC1843">
      <w:pPr>
        <w:pStyle w:val="Akapitzlist"/>
        <w:numPr>
          <w:ilvl w:val="0"/>
          <w:numId w:val="33"/>
        </w:numPr>
        <w:ind w:left="1701" w:hanging="708"/>
        <w:rPr>
          <w:rFonts w:ascii="Arial" w:hAnsi="Arial" w:cs="Arial"/>
          <w:sz w:val="24"/>
        </w:rPr>
      </w:pPr>
      <w:r w:rsidRPr="00232403">
        <w:rPr>
          <w:rFonts w:ascii="Arial" w:hAnsi="Arial" w:cs="Arial"/>
          <w:b/>
          <w:sz w:val="24"/>
        </w:rPr>
        <w:t>FRANSZYZ</w:t>
      </w:r>
      <w:r w:rsidR="00595315" w:rsidRPr="00232403">
        <w:rPr>
          <w:rFonts w:ascii="Arial" w:hAnsi="Arial" w:cs="Arial"/>
          <w:b/>
          <w:sz w:val="24"/>
        </w:rPr>
        <w:t>Y</w:t>
      </w:r>
      <w:r w:rsidRPr="00232403">
        <w:rPr>
          <w:rFonts w:ascii="Arial" w:hAnsi="Arial" w:cs="Arial"/>
          <w:b/>
          <w:sz w:val="24"/>
        </w:rPr>
        <w:t>/UDZIAŁY WŁASNE</w:t>
      </w:r>
      <w:r w:rsidRPr="00232403">
        <w:rPr>
          <w:rFonts w:ascii="Arial" w:hAnsi="Arial" w:cs="Arial"/>
          <w:sz w:val="24"/>
        </w:rPr>
        <w:t xml:space="preserve"> oceniane będą następująco:</w:t>
      </w:r>
    </w:p>
    <w:p w:rsidR="00EC1843" w:rsidRPr="00232403" w:rsidRDefault="008E04CB" w:rsidP="004E2081">
      <w:pPr>
        <w:pStyle w:val="Akapitzlist"/>
        <w:numPr>
          <w:ilvl w:val="0"/>
          <w:numId w:val="35"/>
        </w:numPr>
        <w:ind w:left="1985"/>
        <w:rPr>
          <w:rFonts w:ascii="Arial" w:hAnsi="Arial" w:cs="Arial"/>
          <w:sz w:val="24"/>
        </w:rPr>
      </w:pPr>
      <w:r w:rsidRPr="00232403">
        <w:rPr>
          <w:rFonts w:ascii="Arial" w:hAnsi="Arial" w:cs="Arial"/>
          <w:sz w:val="24"/>
        </w:rPr>
        <w:t>Zamawiający wskazał w S</w:t>
      </w:r>
      <w:r w:rsidR="00EC1843" w:rsidRPr="00232403">
        <w:rPr>
          <w:rFonts w:ascii="Arial" w:hAnsi="Arial" w:cs="Arial"/>
          <w:sz w:val="24"/>
        </w:rPr>
        <w:t xml:space="preserve">WZ franszyzy lub udziały własne mające zastosowanie do określonych </w:t>
      </w:r>
      <w:proofErr w:type="spellStart"/>
      <w:r w:rsidR="00EC1843" w:rsidRPr="00232403">
        <w:rPr>
          <w:rFonts w:ascii="Arial" w:hAnsi="Arial" w:cs="Arial"/>
          <w:sz w:val="24"/>
        </w:rPr>
        <w:t>ryzyk</w:t>
      </w:r>
      <w:proofErr w:type="spellEnd"/>
      <w:r w:rsidR="00EC1843" w:rsidRPr="00232403">
        <w:rPr>
          <w:rFonts w:ascii="Arial" w:hAnsi="Arial" w:cs="Arial"/>
          <w:sz w:val="24"/>
        </w:rPr>
        <w:t xml:space="preserve"> lub określonych rodzajów mienia. Stanowią one wielkości maksymalne. Zaproponowanie franszyz/udziałów własnych na poziomie wyższym, a także ustalenie franszy</w:t>
      </w:r>
      <w:r w:rsidRPr="00232403">
        <w:rPr>
          <w:rFonts w:ascii="Arial" w:hAnsi="Arial" w:cs="Arial"/>
          <w:sz w:val="24"/>
        </w:rPr>
        <w:t>zy/ udziału własnego, który w S</w:t>
      </w:r>
      <w:r w:rsidR="00EC1843" w:rsidRPr="00232403">
        <w:rPr>
          <w:rFonts w:ascii="Arial" w:hAnsi="Arial" w:cs="Arial"/>
          <w:sz w:val="24"/>
        </w:rPr>
        <w:t xml:space="preserve">WZ został określony, jako niedopuszczalny spowoduje odrzucenie oferty. </w:t>
      </w:r>
    </w:p>
    <w:p w:rsidR="00EC1843" w:rsidRPr="00232403" w:rsidRDefault="00EC1843" w:rsidP="004E2081">
      <w:pPr>
        <w:pStyle w:val="Akapitzlist"/>
        <w:numPr>
          <w:ilvl w:val="0"/>
          <w:numId w:val="35"/>
        </w:numPr>
        <w:ind w:left="1985"/>
        <w:rPr>
          <w:rFonts w:ascii="Arial" w:hAnsi="Arial" w:cs="Arial"/>
          <w:sz w:val="24"/>
        </w:rPr>
      </w:pPr>
      <w:r w:rsidRPr="00232403">
        <w:rPr>
          <w:rFonts w:ascii="Arial" w:hAnsi="Arial" w:cs="Arial"/>
          <w:sz w:val="24"/>
        </w:rPr>
        <w:t xml:space="preserve">Każdy rodzaj franszyzy/ udziału własnego oceniany jest osobno. </w:t>
      </w:r>
    </w:p>
    <w:p w:rsidR="00EC1843" w:rsidRPr="00232403" w:rsidRDefault="00EC1843" w:rsidP="004E2081">
      <w:pPr>
        <w:pStyle w:val="Akapitzlist"/>
        <w:numPr>
          <w:ilvl w:val="0"/>
          <w:numId w:val="35"/>
        </w:numPr>
        <w:ind w:left="1985"/>
        <w:rPr>
          <w:rFonts w:ascii="Arial" w:hAnsi="Arial" w:cs="Arial"/>
          <w:sz w:val="24"/>
        </w:rPr>
      </w:pPr>
      <w:r w:rsidRPr="00232403">
        <w:rPr>
          <w:rFonts w:ascii="Arial" w:hAnsi="Arial" w:cs="Arial"/>
          <w:sz w:val="24"/>
        </w:rPr>
        <w:t xml:space="preserve">Franszyza/ udział własny na poziomie 0,- (zero) zł/% otrzyma maksymalną możliwą ilość punktów spośród wskazanych </w:t>
      </w:r>
      <w:r w:rsidRPr="00232403">
        <w:rPr>
          <w:rFonts w:ascii="Arial" w:hAnsi="Arial" w:cs="Arial"/>
          <w:b/>
          <w:sz w:val="24"/>
        </w:rPr>
        <w:t>w tabeli „FRANSZYZE</w:t>
      </w:r>
      <w:r w:rsidRPr="00232403">
        <w:rPr>
          <w:rFonts w:ascii="Arial" w:hAnsi="Arial" w:cs="Arial"/>
          <w:sz w:val="24"/>
        </w:rPr>
        <w:t>”  dla tej franszyzy/udziału własnego.</w:t>
      </w:r>
    </w:p>
    <w:p w:rsidR="00EC1843" w:rsidRPr="00232403" w:rsidRDefault="00EC1843" w:rsidP="004E2081">
      <w:pPr>
        <w:pStyle w:val="Akapitzlist"/>
        <w:numPr>
          <w:ilvl w:val="0"/>
          <w:numId w:val="35"/>
        </w:numPr>
        <w:ind w:left="1985"/>
        <w:rPr>
          <w:rFonts w:ascii="Arial" w:hAnsi="Arial" w:cs="Arial"/>
          <w:sz w:val="24"/>
        </w:rPr>
      </w:pPr>
      <w:r w:rsidRPr="00232403">
        <w:rPr>
          <w:rFonts w:ascii="Arial" w:hAnsi="Arial" w:cs="Arial"/>
          <w:sz w:val="24"/>
        </w:rPr>
        <w:t>Franszyza/ udział własny na poziomie określonym jako maksymalny dopuszczalny otrzyma 0 (zero) punktów.</w:t>
      </w:r>
    </w:p>
    <w:p w:rsidR="00EC1843" w:rsidRPr="00232403" w:rsidRDefault="00EC1843" w:rsidP="004E2081">
      <w:pPr>
        <w:pStyle w:val="Akapitzlist"/>
        <w:numPr>
          <w:ilvl w:val="0"/>
          <w:numId w:val="35"/>
        </w:numPr>
        <w:ind w:left="1985"/>
        <w:rPr>
          <w:rFonts w:ascii="Arial" w:hAnsi="Arial" w:cs="Arial"/>
          <w:sz w:val="24"/>
        </w:rPr>
      </w:pPr>
      <w:r w:rsidRPr="00232403">
        <w:rPr>
          <w:rFonts w:ascii="Arial" w:hAnsi="Arial" w:cs="Arial"/>
          <w:sz w:val="24"/>
        </w:rPr>
        <w:t>Franszyza/ udział własny na poziomie niższym od wskazanego jako maksymalny dopuszczalny, otrzyma ilość punktów obliczoną zgodnie z wzorem:</w:t>
      </w:r>
    </w:p>
    <w:p w:rsidR="00EC1843" w:rsidRPr="00232403" w:rsidRDefault="00EC1843" w:rsidP="00EC1843">
      <w:pPr>
        <w:pStyle w:val="Akapitzlist"/>
        <w:ind w:left="1701"/>
        <w:rPr>
          <w:rFonts w:ascii="Arial" w:hAnsi="Arial" w:cs="Arial"/>
          <w:sz w:val="24"/>
        </w:rPr>
      </w:pPr>
      <w:r w:rsidRPr="00232403">
        <w:rPr>
          <w:rFonts w:ascii="Arial" w:hAnsi="Arial" w:cs="Arial"/>
          <w:sz w:val="24"/>
        </w:rPr>
        <w:t xml:space="preserve">                   Franszyza /udział własny oferowany</w:t>
      </w:r>
    </w:p>
    <w:p w:rsidR="00EC1843" w:rsidRPr="00232403" w:rsidRDefault="00EC1843" w:rsidP="00EC1843">
      <w:pPr>
        <w:pStyle w:val="Akapitzlist"/>
        <w:ind w:left="1701"/>
        <w:rPr>
          <w:rFonts w:ascii="Arial" w:hAnsi="Arial" w:cs="Arial"/>
          <w:sz w:val="24"/>
        </w:rPr>
      </w:pPr>
      <w:r w:rsidRPr="00232403">
        <w:rPr>
          <w:rFonts w:ascii="Arial" w:hAnsi="Arial" w:cs="Arial"/>
          <w:sz w:val="24"/>
        </w:rPr>
        <w:t>P</w:t>
      </w:r>
      <w:r w:rsidRPr="00232403">
        <w:rPr>
          <w:rFonts w:ascii="Arial" w:hAnsi="Arial" w:cs="Arial"/>
          <w:sz w:val="24"/>
          <w:vertAlign w:val="subscript"/>
        </w:rPr>
        <w:t xml:space="preserve">F MAX –  -------------------------------------------------------------------------------------------  x </w:t>
      </w:r>
      <w:r w:rsidRPr="00232403">
        <w:rPr>
          <w:rFonts w:ascii="Arial" w:hAnsi="Arial" w:cs="Arial"/>
          <w:sz w:val="24"/>
        </w:rPr>
        <w:t>P</w:t>
      </w:r>
      <w:r w:rsidRPr="00232403">
        <w:rPr>
          <w:rFonts w:ascii="Arial" w:hAnsi="Arial" w:cs="Arial"/>
          <w:sz w:val="24"/>
          <w:vertAlign w:val="subscript"/>
        </w:rPr>
        <w:t>F MAX</w:t>
      </w:r>
    </w:p>
    <w:p w:rsidR="00EC1843" w:rsidRPr="00232403" w:rsidRDefault="00EC1843" w:rsidP="00EC1843">
      <w:pPr>
        <w:ind w:left="360"/>
        <w:rPr>
          <w:rFonts w:ascii="Arial" w:hAnsi="Arial" w:cs="Arial"/>
          <w:sz w:val="24"/>
        </w:rPr>
      </w:pPr>
      <w:r w:rsidRPr="00232403">
        <w:rPr>
          <w:rFonts w:ascii="Arial" w:hAnsi="Arial" w:cs="Arial"/>
          <w:sz w:val="24"/>
        </w:rPr>
        <w:t xml:space="preserve">                              </w:t>
      </w:r>
      <w:r w:rsidR="00595315" w:rsidRPr="00232403">
        <w:rPr>
          <w:rFonts w:ascii="Arial" w:hAnsi="Arial" w:cs="Arial"/>
          <w:sz w:val="24"/>
        </w:rPr>
        <w:tab/>
      </w:r>
      <w:r w:rsidR="00595315" w:rsidRPr="00232403">
        <w:rPr>
          <w:rFonts w:ascii="Arial" w:hAnsi="Arial" w:cs="Arial"/>
          <w:sz w:val="24"/>
        </w:rPr>
        <w:tab/>
      </w:r>
      <w:r w:rsidRPr="00232403">
        <w:rPr>
          <w:rFonts w:ascii="Arial" w:hAnsi="Arial" w:cs="Arial"/>
          <w:sz w:val="24"/>
        </w:rPr>
        <w:t xml:space="preserve"> Franszyza / udział własny </w:t>
      </w:r>
    </w:p>
    <w:p w:rsidR="00EC1843" w:rsidRPr="00232403" w:rsidRDefault="00EC1843" w:rsidP="00EC1843">
      <w:pPr>
        <w:pStyle w:val="Akapitzlist"/>
        <w:ind w:left="1701"/>
        <w:rPr>
          <w:rFonts w:ascii="Arial" w:hAnsi="Arial" w:cs="Arial"/>
          <w:sz w:val="24"/>
        </w:rPr>
      </w:pPr>
      <w:r w:rsidRPr="00232403">
        <w:rPr>
          <w:rFonts w:ascii="Arial" w:hAnsi="Arial" w:cs="Arial"/>
          <w:sz w:val="24"/>
        </w:rPr>
        <w:t xml:space="preserve">                    wskazane w SIWZ jako maksymalne </w:t>
      </w:r>
    </w:p>
    <w:p w:rsidR="00EC1843" w:rsidRPr="00232403" w:rsidRDefault="00EC1843" w:rsidP="00EC1843">
      <w:pPr>
        <w:ind w:left="360"/>
        <w:rPr>
          <w:rFonts w:ascii="Arial" w:hAnsi="Arial" w:cs="Arial"/>
          <w:sz w:val="24"/>
        </w:rPr>
      </w:pPr>
      <w:r w:rsidRPr="00232403">
        <w:rPr>
          <w:rFonts w:ascii="Arial" w:hAnsi="Arial" w:cs="Arial"/>
          <w:sz w:val="24"/>
        </w:rPr>
        <w:t>przy czym:</w:t>
      </w:r>
    </w:p>
    <w:p w:rsidR="004E2081" w:rsidRPr="00232403" w:rsidRDefault="00EC1843" w:rsidP="004E2081">
      <w:pPr>
        <w:ind w:left="360"/>
        <w:rPr>
          <w:rFonts w:ascii="Arial" w:hAnsi="Arial" w:cs="Arial"/>
          <w:sz w:val="24"/>
        </w:rPr>
      </w:pPr>
      <w:r w:rsidRPr="00232403">
        <w:rPr>
          <w:rFonts w:ascii="Arial" w:hAnsi="Arial" w:cs="Arial"/>
          <w:sz w:val="24"/>
        </w:rPr>
        <w:t>P</w:t>
      </w:r>
      <w:r w:rsidRPr="00232403">
        <w:rPr>
          <w:rFonts w:ascii="Arial" w:hAnsi="Arial" w:cs="Arial"/>
          <w:sz w:val="24"/>
          <w:vertAlign w:val="subscript"/>
        </w:rPr>
        <w:t xml:space="preserve">F MAX </w:t>
      </w:r>
      <w:r w:rsidRPr="00232403">
        <w:rPr>
          <w:rFonts w:ascii="Arial" w:hAnsi="Arial" w:cs="Arial"/>
          <w:sz w:val="24"/>
        </w:rPr>
        <w:t xml:space="preserve">= maksymalna możliwa do uzyskania ilość punktów za daną franszyzę/ udział własny    </w:t>
      </w:r>
    </w:p>
    <w:p w:rsidR="00EC1843" w:rsidRPr="00232403" w:rsidRDefault="00EC1843" w:rsidP="004E2081">
      <w:pPr>
        <w:pStyle w:val="Akapitzlist"/>
        <w:numPr>
          <w:ilvl w:val="0"/>
          <w:numId w:val="66"/>
        </w:numPr>
        <w:ind w:left="1985"/>
        <w:rPr>
          <w:rFonts w:ascii="Arial" w:hAnsi="Arial" w:cs="Arial"/>
          <w:sz w:val="24"/>
        </w:rPr>
      </w:pPr>
      <w:r w:rsidRPr="00232403">
        <w:rPr>
          <w:rFonts w:ascii="Arial" w:hAnsi="Arial" w:cs="Arial"/>
          <w:sz w:val="24"/>
        </w:rPr>
        <w:lastRenderedPageBreak/>
        <w:t>W przypadku niewpisania przez Wykonawcę wartości franszyzy/ udziału własnego Zamawiający przyjmie, że wartość franszyzy/udziału własnego została określona na poziomie maksymalnym dopuszczalnym i przyzna Wykonawcy 0 (zero) punktów.</w:t>
      </w:r>
    </w:p>
    <w:p w:rsidR="00EC1843" w:rsidRPr="00232403" w:rsidRDefault="00EC1843" w:rsidP="004E2081">
      <w:pPr>
        <w:pStyle w:val="Akapitzlist"/>
        <w:numPr>
          <w:ilvl w:val="0"/>
          <w:numId w:val="66"/>
        </w:numPr>
        <w:ind w:left="1985"/>
        <w:rPr>
          <w:rFonts w:ascii="Arial" w:hAnsi="Arial" w:cs="Arial"/>
          <w:sz w:val="24"/>
        </w:rPr>
      </w:pPr>
      <w:r w:rsidRPr="00232403">
        <w:rPr>
          <w:rFonts w:ascii="Arial" w:hAnsi="Arial" w:cs="Arial"/>
          <w:sz w:val="24"/>
        </w:rPr>
        <w:t>W przypadku podania franszyzy/ udziału własnego w walucie obcej, do oceny zostanie przyjęta równowartość tej kwoty w złotych polskich według średniego kursu NBP z dnia otwarcia ofert.</w:t>
      </w:r>
    </w:p>
    <w:p w:rsidR="00783330" w:rsidRPr="00232403" w:rsidRDefault="00783330" w:rsidP="0017687A">
      <w:pPr>
        <w:pStyle w:val="Akapitzlist"/>
        <w:numPr>
          <w:ilvl w:val="0"/>
          <w:numId w:val="33"/>
        </w:numPr>
        <w:ind w:left="1701" w:hanging="708"/>
        <w:rPr>
          <w:rFonts w:ascii="Arial" w:hAnsi="Arial" w:cs="Arial"/>
          <w:b/>
          <w:bCs/>
          <w:sz w:val="24"/>
        </w:rPr>
      </w:pPr>
      <w:r w:rsidRPr="00232403">
        <w:rPr>
          <w:rFonts w:ascii="Arial" w:hAnsi="Arial" w:cs="Arial"/>
          <w:b/>
          <w:bCs/>
          <w:sz w:val="24"/>
        </w:rPr>
        <w:t xml:space="preserve">Liczba punktów uzyskanych za poszczególne ryzyka/klauzule/sumy gwarancyjne/ limity ochrony ubezpieczeniowej sumuje się. Maksymalna do uzyskania liczba punktów wynosi: </w:t>
      </w:r>
    </w:p>
    <w:p w:rsidR="00783330" w:rsidRPr="00232403" w:rsidRDefault="00783330" w:rsidP="0017687A">
      <w:pPr>
        <w:pStyle w:val="Akapitzlist"/>
        <w:numPr>
          <w:ilvl w:val="0"/>
          <w:numId w:val="36"/>
        </w:numPr>
        <w:ind w:left="2127" w:hanging="426"/>
        <w:rPr>
          <w:rFonts w:ascii="Arial" w:hAnsi="Arial" w:cs="Arial"/>
          <w:sz w:val="24"/>
        </w:rPr>
      </w:pPr>
      <w:r w:rsidRPr="00232403">
        <w:rPr>
          <w:rFonts w:ascii="Arial" w:hAnsi="Arial" w:cs="Arial"/>
          <w:sz w:val="24"/>
        </w:rPr>
        <w:t xml:space="preserve">dla CZĘŚCI 1 </w:t>
      </w:r>
      <w:r w:rsidRPr="00232403">
        <w:rPr>
          <w:rFonts w:ascii="Arial" w:hAnsi="Arial" w:cs="Arial"/>
          <w:sz w:val="24"/>
        </w:rPr>
        <w:tab/>
      </w:r>
      <w:r w:rsidR="00D319FC" w:rsidRPr="00232403">
        <w:rPr>
          <w:rFonts w:ascii="Arial" w:hAnsi="Arial" w:cs="Arial"/>
          <w:b/>
          <w:bCs/>
          <w:sz w:val="24"/>
        </w:rPr>
        <w:t>24</w:t>
      </w:r>
      <w:r w:rsidR="00A12C4D" w:rsidRPr="00232403">
        <w:rPr>
          <w:rFonts w:ascii="Arial" w:hAnsi="Arial" w:cs="Arial"/>
          <w:b/>
          <w:bCs/>
          <w:sz w:val="24"/>
        </w:rPr>
        <w:t>5</w:t>
      </w:r>
      <w:r w:rsidR="009147C8" w:rsidRPr="00232403">
        <w:rPr>
          <w:rFonts w:ascii="Arial" w:hAnsi="Arial" w:cs="Arial"/>
          <w:sz w:val="24"/>
        </w:rPr>
        <w:t xml:space="preserve"> </w:t>
      </w:r>
      <w:r w:rsidRPr="00232403">
        <w:rPr>
          <w:rFonts w:ascii="Arial" w:hAnsi="Arial" w:cs="Arial"/>
          <w:b/>
          <w:bCs/>
          <w:sz w:val="24"/>
        </w:rPr>
        <w:t>punktów</w:t>
      </w:r>
      <w:r w:rsidRPr="00232403">
        <w:rPr>
          <w:rFonts w:ascii="Arial" w:hAnsi="Arial" w:cs="Arial"/>
          <w:sz w:val="24"/>
        </w:rPr>
        <w:t xml:space="preserve"> zgodnie z </w:t>
      </w:r>
      <w:r w:rsidRPr="00232403">
        <w:rPr>
          <w:rFonts w:ascii="Arial" w:hAnsi="Arial" w:cs="Arial"/>
          <w:b/>
          <w:bCs/>
          <w:sz w:val="24"/>
        </w:rPr>
        <w:t>Załącznikiem nr 4a do SWZ.</w:t>
      </w:r>
    </w:p>
    <w:p w:rsidR="00783330" w:rsidRPr="00232403" w:rsidRDefault="00783330" w:rsidP="0017687A">
      <w:pPr>
        <w:pStyle w:val="Akapitzlist"/>
        <w:numPr>
          <w:ilvl w:val="0"/>
          <w:numId w:val="36"/>
        </w:numPr>
        <w:ind w:left="2127" w:hanging="426"/>
        <w:rPr>
          <w:rFonts w:ascii="Arial" w:hAnsi="Arial" w:cs="Arial"/>
          <w:sz w:val="24"/>
        </w:rPr>
      </w:pPr>
      <w:r w:rsidRPr="00232403">
        <w:rPr>
          <w:rFonts w:ascii="Arial" w:hAnsi="Arial" w:cs="Arial"/>
          <w:sz w:val="24"/>
        </w:rPr>
        <w:t xml:space="preserve">dla CZĘŚCI 2 </w:t>
      </w:r>
      <w:r w:rsidRPr="00232403">
        <w:rPr>
          <w:rFonts w:ascii="Arial" w:hAnsi="Arial" w:cs="Arial"/>
          <w:sz w:val="24"/>
        </w:rPr>
        <w:tab/>
      </w:r>
      <w:r w:rsidR="003F5D0E" w:rsidRPr="00232403">
        <w:rPr>
          <w:rFonts w:ascii="Arial" w:hAnsi="Arial" w:cs="Arial"/>
          <w:b/>
          <w:bCs/>
          <w:sz w:val="24"/>
        </w:rPr>
        <w:t>5</w:t>
      </w:r>
      <w:r w:rsidR="00D319FC" w:rsidRPr="00232403">
        <w:rPr>
          <w:rFonts w:ascii="Arial" w:hAnsi="Arial" w:cs="Arial"/>
          <w:b/>
          <w:bCs/>
          <w:sz w:val="24"/>
        </w:rPr>
        <w:t>0</w:t>
      </w:r>
      <w:r w:rsidR="009147C8" w:rsidRPr="00232403">
        <w:rPr>
          <w:rFonts w:ascii="Arial" w:hAnsi="Arial" w:cs="Arial"/>
          <w:sz w:val="24"/>
        </w:rPr>
        <w:t xml:space="preserve"> </w:t>
      </w:r>
      <w:r w:rsidRPr="00232403">
        <w:rPr>
          <w:rFonts w:ascii="Arial" w:hAnsi="Arial" w:cs="Arial"/>
          <w:b/>
          <w:bCs/>
          <w:sz w:val="24"/>
        </w:rPr>
        <w:t>punktów</w:t>
      </w:r>
      <w:r w:rsidRPr="00232403">
        <w:rPr>
          <w:rFonts w:ascii="Arial" w:hAnsi="Arial" w:cs="Arial"/>
          <w:sz w:val="24"/>
        </w:rPr>
        <w:t xml:space="preserve"> zgodnie z </w:t>
      </w:r>
      <w:r w:rsidRPr="00232403">
        <w:rPr>
          <w:rFonts w:ascii="Arial" w:hAnsi="Arial" w:cs="Arial"/>
          <w:b/>
          <w:bCs/>
          <w:sz w:val="24"/>
        </w:rPr>
        <w:t>Załącznikiem nr 4b do SWZ.</w:t>
      </w:r>
    </w:p>
    <w:p w:rsidR="00783330" w:rsidRPr="00232403" w:rsidRDefault="00783330" w:rsidP="0017687A">
      <w:pPr>
        <w:pStyle w:val="Akapitzlist"/>
        <w:numPr>
          <w:ilvl w:val="0"/>
          <w:numId w:val="33"/>
        </w:numPr>
        <w:ind w:left="1701" w:hanging="708"/>
        <w:rPr>
          <w:rFonts w:ascii="Arial" w:hAnsi="Arial" w:cs="Arial"/>
          <w:b/>
          <w:bCs/>
          <w:sz w:val="24"/>
        </w:rPr>
      </w:pPr>
      <w:r w:rsidRPr="00232403">
        <w:rPr>
          <w:rFonts w:ascii="Arial" w:hAnsi="Arial" w:cs="Arial"/>
          <w:b/>
          <w:bCs/>
          <w:sz w:val="24"/>
        </w:rPr>
        <w:t>Każda oferta w kryterium Zakres ubezpieczenia otrzyma ocenę wyliczoną według wzoru:</w:t>
      </w:r>
    </w:p>
    <w:p w:rsidR="00783330" w:rsidRPr="00232403" w:rsidRDefault="001455AA" w:rsidP="00BD1FFA">
      <w:pPr>
        <w:rPr>
          <w:rFonts w:ascii="Arial" w:hAnsi="Arial" w:cs="Arial"/>
          <w:sz w:val="24"/>
        </w:rPr>
      </w:pPr>
      <m:oMathPara>
        <m:oMath>
          <m:f>
            <m:fPr>
              <m:ctrlPr>
                <w:rPr>
                  <w:rFonts w:ascii="Cambria Math" w:hAnsi="Arial" w:cs="Arial"/>
                  <w:i/>
                  <w:sz w:val="24"/>
                </w:rPr>
              </m:ctrlPr>
            </m:fPr>
            <m:num>
              <m:r>
                <w:rPr>
                  <w:rFonts w:ascii="Cambria Math" w:hAnsi="Cambria Math" w:cs="Arial"/>
                  <w:sz w:val="24"/>
                </w:rPr>
                <m:t>suma</m:t>
              </m:r>
              <m:r>
                <w:rPr>
                  <w:rFonts w:ascii="Cambria Math" w:hAnsi="Arial" w:cs="Arial"/>
                  <w:sz w:val="24"/>
                </w:rPr>
                <m:t xml:space="preserve"> </m:t>
              </m:r>
              <m:r>
                <w:rPr>
                  <w:rFonts w:ascii="Cambria Math" w:hAnsi="Cambria Math" w:cs="Arial"/>
                  <w:sz w:val="24"/>
                </w:rPr>
                <m:t>punkt</m:t>
              </m:r>
              <m:r>
                <w:rPr>
                  <w:rFonts w:ascii="Cambria Math" w:hAnsi="Arial" w:cs="Arial"/>
                  <w:sz w:val="24"/>
                </w:rPr>
                <m:t>ó</m:t>
              </m:r>
              <m:r>
                <w:rPr>
                  <w:rFonts w:ascii="Cambria Math" w:hAnsi="Cambria Math" w:cs="Arial"/>
                  <w:sz w:val="24"/>
                </w:rPr>
                <m:t>w</m:t>
              </m:r>
              <m:r>
                <w:rPr>
                  <w:rFonts w:ascii="Cambria Math" w:hAnsi="Arial" w:cs="Arial"/>
                  <w:sz w:val="24"/>
                </w:rPr>
                <m:t xml:space="preserve"> </m:t>
              </m:r>
              <m:r>
                <w:rPr>
                  <w:rFonts w:ascii="Cambria Math" w:hAnsi="Cambria Math" w:cs="Arial"/>
                  <w:sz w:val="24"/>
                </w:rPr>
                <m:t>z</m:t>
              </m:r>
              <m:r>
                <w:rPr>
                  <w:rFonts w:ascii="Cambria Math" w:hAnsi="Arial" w:cs="Arial"/>
                  <w:sz w:val="24"/>
                </w:rPr>
                <m:t xml:space="preserve"> </m:t>
              </m:r>
              <m:r>
                <w:rPr>
                  <w:rFonts w:ascii="Cambria Math" w:hAnsi="Cambria Math" w:cs="Arial"/>
                  <w:sz w:val="24"/>
                </w:rPr>
                <m:t>oferty</m:t>
              </m:r>
              <m:r>
                <w:rPr>
                  <w:rFonts w:ascii="Cambria Math" w:hAnsi="Arial" w:cs="Arial"/>
                  <w:sz w:val="24"/>
                </w:rPr>
                <m:t xml:space="preserve"> </m:t>
              </m:r>
              <m:r>
                <w:rPr>
                  <w:rFonts w:ascii="Cambria Math" w:hAnsi="Cambria Math" w:cs="Arial"/>
                  <w:sz w:val="24"/>
                </w:rPr>
                <m:t>ocenianej</m:t>
              </m:r>
            </m:num>
            <m:den>
              <m:r>
                <w:rPr>
                  <w:rFonts w:ascii="Cambria Math" w:hAnsi="Cambria Math" w:cs="Arial"/>
                  <w:sz w:val="24"/>
                </w:rPr>
                <m:t>suma</m:t>
              </m:r>
              <m:r>
                <w:rPr>
                  <w:rFonts w:ascii="Cambria Math" w:hAnsi="Arial" w:cs="Arial"/>
                  <w:sz w:val="24"/>
                </w:rPr>
                <m:t xml:space="preserve"> </m:t>
              </m:r>
              <m:r>
                <w:rPr>
                  <w:rFonts w:ascii="Cambria Math" w:hAnsi="Cambria Math" w:cs="Arial"/>
                  <w:sz w:val="24"/>
                </w:rPr>
                <m:t>punkt</m:t>
              </m:r>
              <m:r>
                <w:rPr>
                  <w:rFonts w:ascii="Cambria Math" w:hAnsi="Arial" w:cs="Arial"/>
                  <w:sz w:val="24"/>
                </w:rPr>
                <m:t>ó</m:t>
              </m:r>
              <m:r>
                <w:rPr>
                  <w:rFonts w:ascii="Cambria Math" w:hAnsi="Cambria Math" w:cs="Arial"/>
                  <w:sz w:val="24"/>
                </w:rPr>
                <m:t>w</m:t>
              </m:r>
              <m:r>
                <w:rPr>
                  <w:rFonts w:ascii="Cambria Math" w:hAnsi="Arial" w:cs="Arial"/>
                  <w:sz w:val="24"/>
                </w:rPr>
                <m:t xml:space="preserve"> </m:t>
              </m:r>
              <m:r>
                <w:rPr>
                  <w:rFonts w:ascii="Cambria Math" w:hAnsi="Cambria Math" w:cs="Arial"/>
                  <w:sz w:val="24"/>
                </w:rPr>
                <m:t>maksymalnie</m:t>
              </m:r>
              <m:r>
                <w:rPr>
                  <w:rFonts w:ascii="Cambria Math" w:hAnsi="Arial" w:cs="Arial"/>
                  <w:sz w:val="24"/>
                </w:rPr>
                <m:t xml:space="preserve"> </m:t>
              </m:r>
              <m:r>
                <w:rPr>
                  <w:rFonts w:ascii="Cambria Math" w:hAnsi="Cambria Math" w:cs="Arial"/>
                  <w:sz w:val="24"/>
                </w:rPr>
                <m:t>mo</m:t>
              </m:r>
              <m:r>
                <w:rPr>
                  <w:rFonts w:ascii="Cambria Math" w:hAnsi="Arial" w:cs="Arial"/>
                  <w:sz w:val="24"/>
                </w:rPr>
                <m:t>ż</m:t>
              </m:r>
              <m:r>
                <w:rPr>
                  <w:rFonts w:ascii="Cambria Math" w:hAnsi="Cambria Math" w:cs="Arial"/>
                  <w:sz w:val="24"/>
                </w:rPr>
                <m:t>liwyc</m:t>
              </m:r>
              <m:r>
                <w:rPr>
                  <w:rFonts w:ascii="Arial" w:hAnsi="Cambria Math" w:cs="Arial"/>
                  <w:sz w:val="24"/>
                </w:rPr>
                <m:t>h</m:t>
              </m:r>
              <m:r>
                <w:rPr>
                  <w:rFonts w:ascii="Cambria Math" w:hAnsi="Arial" w:cs="Arial"/>
                  <w:sz w:val="24"/>
                </w:rPr>
                <m:t xml:space="preserve"> </m:t>
              </m:r>
              <m:r>
                <w:rPr>
                  <w:rFonts w:ascii="Cambria Math" w:hAnsi="Cambria Math" w:cs="Arial"/>
                  <w:sz w:val="24"/>
                </w:rPr>
                <m:t>do</m:t>
              </m:r>
              <m:r>
                <w:rPr>
                  <w:rFonts w:ascii="Cambria Math" w:hAnsi="Arial" w:cs="Arial"/>
                  <w:sz w:val="24"/>
                </w:rPr>
                <m:t xml:space="preserve"> </m:t>
              </m:r>
              <m:r>
                <w:rPr>
                  <w:rFonts w:ascii="Cambria Math" w:hAnsi="Cambria Math" w:cs="Arial"/>
                  <w:sz w:val="24"/>
                </w:rPr>
                <m:t>uzyskania</m:t>
              </m:r>
            </m:den>
          </m:f>
          <m:r>
            <w:rPr>
              <w:rFonts w:ascii="Cambria Math" w:hAnsi="Arial" w:cs="Arial"/>
              <w:sz w:val="24"/>
            </w:rPr>
            <m:t>×</m:t>
          </m:r>
          <m:r>
            <w:rPr>
              <w:rFonts w:ascii="Cambria Math" w:hAnsi="Arial" w:cs="Arial"/>
              <w:sz w:val="24"/>
            </w:rPr>
            <m:t xml:space="preserve"> 100</m:t>
          </m:r>
          <m:r>
            <w:rPr>
              <w:rFonts w:ascii="Cambria Math" w:hAnsi="Arial" w:cs="Arial"/>
              <w:sz w:val="24"/>
            </w:rPr>
            <m:t>×</m:t>
          </m:r>
          <m:r>
            <w:rPr>
              <w:rFonts w:ascii="Cambria Math" w:hAnsi="Arial" w:cs="Arial"/>
              <w:sz w:val="24"/>
            </w:rPr>
            <m:t xml:space="preserve"> </m:t>
          </m:r>
          <m:r>
            <w:rPr>
              <w:rFonts w:ascii="Cambria Math" w:hAnsi="Cambria Math" w:cs="Arial"/>
              <w:sz w:val="24"/>
            </w:rPr>
            <m:t>waga</m:t>
          </m:r>
          <m:r>
            <w:rPr>
              <w:rFonts w:ascii="Cambria Math" w:hAnsi="Arial" w:cs="Arial"/>
              <w:sz w:val="24"/>
            </w:rPr>
            <m:t xml:space="preserve"> </m:t>
          </m:r>
          <m:r>
            <w:rPr>
              <w:rFonts w:ascii="Cambria Math" w:hAnsi="Cambria Math" w:cs="Arial"/>
              <w:sz w:val="24"/>
            </w:rPr>
            <m:t>kryterium</m:t>
          </m:r>
          <m:r>
            <w:rPr>
              <w:rFonts w:ascii="Cambria Math" w:hAnsi="Arial" w:cs="Arial"/>
              <w:sz w:val="24"/>
            </w:rPr>
            <m:t xml:space="preserve"> </m:t>
          </m:r>
        </m:oMath>
      </m:oMathPara>
    </w:p>
    <w:p w:rsidR="00DE4F2C" w:rsidRPr="00232403" w:rsidRDefault="00783330" w:rsidP="0017687A">
      <w:pPr>
        <w:pStyle w:val="Akapitzlist"/>
        <w:numPr>
          <w:ilvl w:val="0"/>
          <w:numId w:val="29"/>
        </w:numPr>
        <w:ind w:left="426" w:hanging="426"/>
        <w:rPr>
          <w:rFonts w:ascii="Arial" w:hAnsi="Arial" w:cs="Arial"/>
          <w:sz w:val="24"/>
        </w:rPr>
      </w:pPr>
      <w:r w:rsidRPr="00232403">
        <w:rPr>
          <w:rFonts w:ascii="Arial" w:hAnsi="Arial" w:cs="Arial"/>
          <w:sz w:val="24"/>
        </w:rPr>
        <w:t>Punkty w poszczególnych kryteriach będą wyliczane z dokładnością do dwóch miejsc po przecinku.</w:t>
      </w:r>
    </w:p>
    <w:p w:rsidR="00DE4F2C" w:rsidRPr="00232403" w:rsidRDefault="00783330" w:rsidP="0017687A">
      <w:pPr>
        <w:pStyle w:val="Akapitzlist"/>
        <w:numPr>
          <w:ilvl w:val="0"/>
          <w:numId w:val="29"/>
        </w:numPr>
        <w:ind w:left="426" w:hanging="426"/>
        <w:rPr>
          <w:rFonts w:ascii="Arial" w:hAnsi="Arial" w:cs="Arial"/>
          <w:sz w:val="24"/>
        </w:rPr>
      </w:pPr>
      <w:r w:rsidRPr="00232403">
        <w:rPr>
          <w:rFonts w:ascii="Arial" w:hAnsi="Arial" w:cs="Arial"/>
          <w:bCs/>
          <w:sz w:val="24"/>
        </w:rPr>
        <w:t>Ocena końcowa oferty będzie sumą punktów uzyskanych za wszystkie w/w kryteria.</w:t>
      </w:r>
    </w:p>
    <w:p w:rsidR="00DE4F2C" w:rsidRPr="00232403" w:rsidRDefault="00F9309A" w:rsidP="0017687A">
      <w:pPr>
        <w:pStyle w:val="Akapitzlist"/>
        <w:numPr>
          <w:ilvl w:val="0"/>
          <w:numId w:val="29"/>
        </w:numPr>
        <w:ind w:left="426" w:hanging="426"/>
        <w:rPr>
          <w:rFonts w:ascii="Arial" w:hAnsi="Arial" w:cs="Arial"/>
          <w:sz w:val="24"/>
        </w:rPr>
      </w:pPr>
      <w:r w:rsidRPr="00232403">
        <w:rPr>
          <w:rFonts w:ascii="Arial" w:hAnsi="Arial" w:cs="Arial"/>
          <w:bCs/>
          <w:sz w:val="24"/>
        </w:rPr>
        <w:t>Zamawiający wybiera najkorzystniejszą ofertę na podstawie kryteriów oceny ofert określonych w</w:t>
      </w:r>
      <w:r w:rsidR="00C97CC0" w:rsidRPr="00232403">
        <w:rPr>
          <w:rFonts w:ascii="Arial" w:hAnsi="Arial" w:cs="Arial"/>
          <w:bCs/>
          <w:sz w:val="24"/>
        </w:rPr>
        <w:t> </w:t>
      </w:r>
      <w:r w:rsidRPr="00232403">
        <w:rPr>
          <w:rFonts w:ascii="Arial" w:hAnsi="Arial" w:cs="Arial"/>
          <w:bCs/>
          <w:sz w:val="24"/>
        </w:rPr>
        <w:t>dokumentach zamówienia. Najkorzystniejsza oferta to oferta przedstawiająca najkorzystniejszy stosunek jakości do ceny lub kosztu lub oferta z najniższą ceną lub kosztem.</w:t>
      </w:r>
    </w:p>
    <w:p w:rsidR="00DE4F2C" w:rsidRPr="00232403" w:rsidRDefault="00783330" w:rsidP="0017687A">
      <w:pPr>
        <w:pStyle w:val="Akapitzlist"/>
        <w:numPr>
          <w:ilvl w:val="0"/>
          <w:numId w:val="29"/>
        </w:numPr>
        <w:ind w:left="426" w:hanging="426"/>
        <w:rPr>
          <w:rFonts w:ascii="Arial" w:hAnsi="Arial" w:cs="Arial"/>
          <w:sz w:val="24"/>
        </w:rPr>
      </w:pPr>
      <w:r w:rsidRPr="00232403">
        <w:rPr>
          <w:rFonts w:ascii="Arial" w:hAnsi="Arial" w:cs="Arial"/>
          <w:bCs/>
          <w:sz w:val="24"/>
        </w:rPr>
        <w:t>Wskazane przez Wykonawcę w Formularzu ofertowym karty produktu, OWU lub inne wzorce umowy będą mieć zastosowanie do zawartej umowy tylko w kwestiach nieuregulowanych w SWZ, a</w:t>
      </w:r>
      <w:r w:rsidR="00C97CC0" w:rsidRPr="00232403">
        <w:rPr>
          <w:rFonts w:ascii="Arial" w:hAnsi="Arial" w:cs="Arial"/>
          <w:bCs/>
          <w:sz w:val="24"/>
        </w:rPr>
        <w:t> </w:t>
      </w:r>
      <w:r w:rsidRPr="00232403">
        <w:rPr>
          <w:rFonts w:ascii="Arial" w:hAnsi="Arial" w:cs="Arial"/>
          <w:bCs/>
          <w:sz w:val="24"/>
        </w:rPr>
        <w:t>w</w:t>
      </w:r>
      <w:r w:rsidR="00C97CC0" w:rsidRPr="00232403">
        <w:rPr>
          <w:rFonts w:ascii="Arial" w:hAnsi="Arial" w:cs="Arial"/>
          <w:bCs/>
          <w:sz w:val="24"/>
        </w:rPr>
        <w:t> </w:t>
      </w:r>
      <w:r w:rsidRPr="00232403">
        <w:rPr>
          <w:rFonts w:ascii="Arial" w:hAnsi="Arial" w:cs="Arial"/>
          <w:bCs/>
          <w:sz w:val="24"/>
        </w:rPr>
        <w:t>odniesieniu do zakresu preferowanego w kwestiach nieokreślonych w Formularzu ofertowym. W</w:t>
      </w:r>
      <w:r w:rsidR="00C97CC0" w:rsidRPr="00232403">
        <w:rPr>
          <w:rFonts w:ascii="Arial" w:hAnsi="Arial" w:cs="Arial"/>
          <w:bCs/>
          <w:sz w:val="24"/>
        </w:rPr>
        <w:t> </w:t>
      </w:r>
      <w:r w:rsidRPr="00232403">
        <w:rPr>
          <w:rFonts w:ascii="Arial" w:hAnsi="Arial" w:cs="Arial"/>
          <w:bCs/>
          <w:sz w:val="24"/>
        </w:rPr>
        <w:t>przypadku sprzeczności treści karty produktu, OWU lub innych wzorców umowy z</w:t>
      </w:r>
      <w:r w:rsidR="00C97CC0" w:rsidRPr="00232403">
        <w:rPr>
          <w:rFonts w:ascii="Arial" w:hAnsi="Arial" w:cs="Arial"/>
          <w:bCs/>
          <w:sz w:val="24"/>
        </w:rPr>
        <w:t> </w:t>
      </w:r>
      <w:r w:rsidRPr="00232403">
        <w:rPr>
          <w:rFonts w:ascii="Arial" w:hAnsi="Arial" w:cs="Arial"/>
          <w:bCs/>
          <w:sz w:val="24"/>
        </w:rPr>
        <w:t xml:space="preserve">postanowieniami określonymi w SWZ lub w Formularzu ofertowym strony związane są postanowieniami określonymi w SWZ lub w Formularzu ofertowym. </w:t>
      </w:r>
    </w:p>
    <w:p w:rsidR="00783330" w:rsidRPr="00232403" w:rsidRDefault="00783330" w:rsidP="0017687A">
      <w:pPr>
        <w:pStyle w:val="Akapitzlist"/>
        <w:numPr>
          <w:ilvl w:val="0"/>
          <w:numId w:val="29"/>
        </w:numPr>
        <w:ind w:left="426" w:hanging="426"/>
        <w:rPr>
          <w:rFonts w:ascii="Arial" w:hAnsi="Arial" w:cs="Arial"/>
          <w:sz w:val="24"/>
        </w:rPr>
      </w:pPr>
      <w:r w:rsidRPr="00232403">
        <w:rPr>
          <w:rFonts w:ascii="Arial" w:hAnsi="Arial" w:cs="Arial"/>
          <w:bCs/>
          <w:sz w:val="24"/>
        </w:rPr>
        <w:t>Karty produktu, OWU lub inne wzorce umowy Wykonawcy nie są częścią oferty, a Zamawiający nie będzie badał ich zgodności z SWZ, nawet jeśli Wykonawca dołączy je do oferty.</w:t>
      </w:r>
    </w:p>
    <w:p w:rsidR="00BA1DD3" w:rsidRPr="00232403" w:rsidRDefault="00BA1DD3" w:rsidP="00F94FDB">
      <w:pPr>
        <w:pStyle w:val="Nagwek1"/>
        <w:rPr>
          <w:rFonts w:ascii="Arial" w:hAnsi="Arial" w:cs="Arial"/>
          <w:sz w:val="24"/>
          <w:szCs w:val="24"/>
        </w:rPr>
      </w:pPr>
      <w:bookmarkStart w:id="66" w:name="_Toc65831762"/>
      <w:bookmarkStart w:id="67" w:name="_Toc82990776"/>
      <w:bookmarkStart w:id="68" w:name="_Toc97031570"/>
      <w:r w:rsidRPr="00232403">
        <w:rPr>
          <w:rFonts w:ascii="Arial" w:hAnsi="Arial" w:cs="Arial"/>
          <w:sz w:val="24"/>
          <w:szCs w:val="24"/>
        </w:rPr>
        <w:t>Informacje dotyczące trybu otwarcia</w:t>
      </w:r>
      <w:bookmarkEnd w:id="66"/>
      <w:bookmarkEnd w:id="67"/>
      <w:bookmarkEnd w:id="68"/>
      <w:r w:rsidR="00DB6C30" w:rsidRPr="00232403">
        <w:rPr>
          <w:rFonts w:ascii="Arial" w:hAnsi="Arial" w:cs="Arial"/>
          <w:sz w:val="24"/>
          <w:szCs w:val="24"/>
        </w:rPr>
        <w:t xml:space="preserve"> </w:t>
      </w:r>
    </w:p>
    <w:p w:rsidR="006A0DD3" w:rsidRPr="00232403" w:rsidRDefault="006A0DD3" w:rsidP="00011746">
      <w:pPr>
        <w:pStyle w:val="Akapitzlist"/>
        <w:numPr>
          <w:ilvl w:val="0"/>
          <w:numId w:val="70"/>
        </w:numPr>
        <w:rPr>
          <w:rFonts w:ascii="Arial" w:hAnsi="Arial" w:cs="Arial"/>
          <w:sz w:val="24"/>
        </w:rPr>
      </w:pPr>
      <w:r w:rsidRPr="00232403">
        <w:rPr>
          <w:rFonts w:ascii="Arial" w:hAnsi="Arial" w:cs="Arial"/>
          <w:sz w:val="24"/>
        </w:rPr>
        <w:t xml:space="preserve">Zamawiający wyznacza termin otwarcia </w:t>
      </w:r>
      <w:r w:rsidRPr="006466D7">
        <w:rPr>
          <w:rFonts w:ascii="Arial" w:hAnsi="Arial" w:cs="Arial"/>
          <w:sz w:val="24"/>
        </w:rPr>
        <w:t>ofert na dzień</w:t>
      </w:r>
      <w:r w:rsidRPr="006466D7">
        <w:rPr>
          <w:rFonts w:ascii="Arial" w:hAnsi="Arial" w:cs="Arial"/>
          <w:b/>
          <w:sz w:val="24"/>
        </w:rPr>
        <w:t xml:space="preserve"> </w:t>
      </w:r>
      <w:r w:rsidR="00380591">
        <w:rPr>
          <w:rFonts w:ascii="Arial" w:hAnsi="Arial" w:cs="Arial"/>
          <w:b/>
          <w:sz w:val="24"/>
        </w:rPr>
        <w:t>9</w:t>
      </w:r>
      <w:r w:rsidR="00A50CCB" w:rsidRPr="006466D7">
        <w:rPr>
          <w:rFonts w:ascii="Arial" w:hAnsi="Arial" w:cs="Arial"/>
          <w:b/>
          <w:sz w:val="24"/>
        </w:rPr>
        <w:t>.0</w:t>
      </w:r>
      <w:r w:rsidR="00D74724" w:rsidRPr="006466D7">
        <w:rPr>
          <w:rFonts w:ascii="Arial" w:hAnsi="Arial" w:cs="Arial"/>
          <w:b/>
          <w:sz w:val="24"/>
        </w:rPr>
        <w:t>3</w:t>
      </w:r>
      <w:r w:rsidR="00A50CCB" w:rsidRPr="006466D7">
        <w:rPr>
          <w:rFonts w:ascii="Arial" w:hAnsi="Arial" w:cs="Arial"/>
          <w:b/>
          <w:sz w:val="24"/>
        </w:rPr>
        <w:t xml:space="preserve">.2022 r. </w:t>
      </w:r>
      <w:r w:rsidRPr="006466D7">
        <w:rPr>
          <w:rFonts w:ascii="Arial" w:hAnsi="Arial" w:cs="Arial"/>
          <w:b/>
          <w:sz w:val="24"/>
        </w:rPr>
        <w:t xml:space="preserve"> godz. </w:t>
      </w:r>
      <w:r w:rsidR="00A50CCB" w:rsidRPr="006466D7">
        <w:rPr>
          <w:rFonts w:ascii="Arial" w:hAnsi="Arial" w:cs="Arial"/>
          <w:b/>
          <w:sz w:val="24"/>
        </w:rPr>
        <w:t>13:30</w:t>
      </w:r>
      <w:r w:rsidRPr="00232403">
        <w:rPr>
          <w:rFonts w:ascii="Arial" w:hAnsi="Arial" w:cs="Arial"/>
          <w:sz w:val="24"/>
        </w:rPr>
        <w:t xml:space="preserve"> Otwarcie złożonych ofert nastąpi poprzez użycie mechanizmu do odszyfrowania </w:t>
      </w:r>
      <w:r w:rsidRPr="00232403">
        <w:rPr>
          <w:rFonts w:ascii="Arial" w:hAnsi="Arial" w:cs="Arial"/>
          <w:sz w:val="24"/>
        </w:rPr>
        <w:lastRenderedPageBreak/>
        <w:t xml:space="preserve">ofert dostępnego po zalogowaniu w zakładce Deszyfrowanie na </w:t>
      </w:r>
      <w:proofErr w:type="spellStart"/>
      <w:r w:rsidRPr="00232403">
        <w:rPr>
          <w:rFonts w:ascii="Arial" w:hAnsi="Arial" w:cs="Arial"/>
          <w:sz w:val="24"/>
        </w:rPr>
        <w:t>miniPortalu</w:t>
      </w:r>
      <w:proofErr w:type="spellEnd"/>
      <w:r w:rsidRPr="00232403">
        <w:rPr>
          <w:rFonts w:ascii="Arial" w:hAnsi="Arial" w:cs="Arial"/>
          <w:sz w:val="24"/>
        </w:rPr>
        <w:t xml:space="preserve"> i następuje poprzez wskazanie pliku do odszyfrowania.</w:t>
      </w:r>
    </w:p>
    <w:p w:rsidR="006A0DD3" w:rsidRPr="00232403" w:rsidRDefault="006A0DD3" w:rsidP="00011746">
      <w:pPr>
        <w:pStyle w:val="Akapitzlist"/>
        <w:numPr>
          <w:ilvl w:val="0"/>
          <w:numId w:val="70"/>
        </w:numPr>
        <w:rPr>
          <w:rFonts w:ascii="Arial" w:hAnsi="Arial" w:cs="Arial"/>
          <w:sz w:val="24"/>
        </w:rPr>
      </w:pPr>
      <w:r w:rsidRPr="00232403">
        <w:rPr>
          <w:rFonts w:ascii="Arial" w:hAnsi="Arial" w:cs="Arial"/>
          <w:sz w:val="24"/>
        </w:rPr>
        <w:t>Zamawiający zapewnia, aby z zawartością ofert nie można było zapoznać się przed upływem terminu ich otwarcia.</w:t>
      </w:r>
    </w:p>
    <w:p w:rsidR="006A0DD3" w:rsidRPr="00232403" w:rsidRDefault="006A0DD3" w:rsidP="00011746">
      <w:pPr>
        <w:pStyle w:val="Akapitzlist"/>
        <w:numPr>
          <w:ilvl w:val="0"/>
          <w:numId w:val="70"/>
        </w:numPr>
        <w:rPr>
          <w:rFonts w:ascii="Arial" w:hAnsi="Arial" w:cs="Arial"/>
          <w:sz w:val="24"/>
        </w:rPr>
      </w:pPr>
      <w:r w:rsidRPr="00232403">
        <w:rPr>
          <w:rFonts w:ascii="Arial" w:hAnsi="Arial" w:cs="Arial"/>
          <w:sz w:val="24"/>
        </w:rPr>
        <w:t>W przypadku awarii systemu teleinformatycznego, która powoduje brak możliwości otwarcia ofert w terminie określonym przez Zamawiającego, otwarcie ofert nastąpi niezwłocznie po usunięciu awarii.</w:t>
      </w:r>
    </w:p>
    <w:p w:rsidR="006A0DD3" w:rsidRPr="00232403" w:rsidRDefault="006A0DD3" w:rsidP="00011746">
      <w:pPr>
        <w:pStyle w:val="Akapitzlist"/>
        <w:numPr>
          <w:ilvl w:val="0"/>
          <w:numId w:val="70"/>
        </w:numPr>
        <w:rPr>
          <w:rFonts w:ascii="Arial" w:hAnsi="Arial" w:cs="Arial"/>
          <w:sz w:val="24"/>
        </w:rPr>
      </w:pPr>
      <w:r w:rsidRPr="00232403">
        <w:rPr>
          <w:rFonts w:ascii="Arial" w:hAnsi="Arial" w:cs="Arial"/>
          <w:sz w:val="24"/>
        </w:rPr>
        <w:t>Zamawiający poinformuje Wykonawców o zmianie terminu otwarcia ofert na stronie internetowej prowadzonego postępowania.</w:t>
      </w:r>
    </w:p>
    <w:p w:rsidR="006A0DD3" w:rsidRPr="00232403" w:rsidRDefault="006A0DD3" w:rsidP="00011746">
      <w:pPr>
        <w:pStyle w:val="Akapitzlist"/>
        <w:numPr>
          <w:ilvl w:val="0"/>
          <w:numId w:val="70"/>
        </w:numPr>
        <w:rPr>
          <w:rFonts w:ascii="Arial" w:hAnsi="Arial" w:cs="Arial"/>
          <w:sz w:val="24"/>
        </w:rPr>
      </w:pPr>
      <w:r w:rsidRPr="00232403">
        <w:rPr>
          <w:rFonts w:ascii="Arial" w:hAnsi="Arial" w:cs="Arial"/>
          <w:sz w:val="24"/>
        </w:rPr>
        <w:t>Zamawiający, najpóźniej przed otwarciem ofert, udostępni na stronie internetowej prowadzonego postępowania informację o kwocie, jaką zamierza przeznaczyć na sfinansowanie zamówienia.</w:t>
      </w:r>
    </w:p>
    <w:p w:rsidR="006A0DD3" w:rsidRPr="00232403" w:rsidRDefault="006A0DD3" w:rsidP="00011746">
      <w:pPr>
        <w:pStyle w:val="Akapitzlist"/>
        <w:numPr>
          <w:ilvl w:val="0"/>
          <w:numId w:val="70"/>
        </w:numPr>
        <w:rPr>
          <w:rFonts w:ascii="Arial" w:hAnsi="Arial" w:cs="Arial"/>
          <w:sz w:val="24"/>
        </w:rPr>
      </w:pPr>
      <w:r w:rsidRPr="00232403">
        <w:rPr>
          <w:rFonts w:ascii="Arial" w:hAnsi="Arial" w:cs="Arial"/>
          <w:sz w:val="24"/>
        </w:rPr>
        <w:t xml:space="preserve">Zamawiający, niezwłocznie po otwarciu ofert, udostępni na stronie internetowej prowadzonego postępowania </w:t>
      </w:r>
      <w:hyperlink r:id="rId20" w:history="1">
        <w:r w:rsidRPr="00232403">
          <w:rPr>
            <w:rFonts w:ascii="Arial" w:hAnsi="Arial" w:cs="Arial"/>
            <w:sz w:val="24"/>
          </w:rPr>
          <w:t>www.bip.um.wielun.pl</w:t>
        </w:r>
      </w:hyperlink>
      <w:r w:rsidRPr="00232403">
        <w:rPr>
          <w:rFonts w:ascii="Arial" w:hAnsi="Arial" w:cs="Arial"/>
          <w:sz w:val="24"/>
        </w:rPr>
        <w:t xml:space="preserve"> w zakładce „Informacja z otwarcia ofert” informacje o:</w:t>
      </w:r>
    </w:p>
    <w:p w:rsidR="006A0DD3" w:rsidRPr="00232403" w:rsidRDefault="006A0DD3" w:rsidP="00011746">
      <w:pPr>
        <w:pStyle w:val="Akapitzlist"/>
        <w:numPr>
          <w:ilvl w:val="1"/>
          <w:numId w:val="70"/>
        </w:numPr>
        <w:rPr>
          <w:rFonts w:ascii="Arial" w:hAnsi="Arial" w:cs="Arial"/>
          <w:sz w:val="24"/>
        </w:rPr>
      </w:pPr>
      <w:r w:rsidRPr="00232403">
        <w:rPr>
          <w:rFonts w:ascii="Arial" w:hAnsi="Arial" w:cs="Arial"/>
          <w:sz w:val="24"/>
        </w:rPr>
        <w:t>nazwach albo imionach i nazwiskach oraz siedzibach lub miejscach prowadzonej działalności gospodarczej bądź miejscach zamieszkania wykonawców, których oferty zostały otwarte;</w:t>
      </w:r>
    </w:p>
    <w:p w:rsidR="006A0DD3" w:rsidRPr="00232403" w:rsidRDefault="006A0DD3" w:rsidP="00011746">
      <w:pPr>
        <w:pStyle w:val="Akapitzlist"/>
        <w:numPr>
          <w:ilvl w:val="1"/>
          <w:numId w:val="70"/>
        </w:numPr>
        <w:rPr>
          <w:rFonts w:ascii="Arial" w:hAnsi="Arial" w:cs="Arial"/>
          <w:sz w:val="24"/>
        </w:rPr>
      </w:pPr>
      <w:r w:rsidRPr="00232403">
        <w:rPr>
          <w:rFonts w:ascii="Arial" w:hAnsi="Arial" w:cs="Arial"/>
          <w:sz w:val="24"/>
        </w:rPr>
        <w:t>cenach zawartych w ofertach.</w:t>
      </w:r>
    </w:p>
    <w:p w:rsidR="006A0DD3" w:rsidRPr="00232403" w:rsidRDefault="006A0DD3" w:rsidP="00011746">
      <w:pPr>
        <w:pStyle w:val="Akapitzlist"/>
        <w:numPr>
          <w:ilvl w:val="0"/>
          <w:numId w:val="70"/>
        </w:numPr>
        <w:rPr>
          <w:rFonts w:ascii="Arial" w:hAnsi="Arial" w:cs="Arial"/>
          <w:sz w:val="24"/>
        </w:rPr>
      </w:pPr>
      <w:r w:rsidRPr="00232403">
        <w:rPr>
          <w:rFonts w:ascii="Arial" w:hAnsi="Arial" w:cs="Arial"/>
          <w:sz w:val="24"/>
        </w:rPr>
        <w:t>Zamawiający, niezwłocznie po otwarciu ofert, udostępni na stronie internetowej prowadzonego postępowania informacje z otwarcia ofert.</w:t>
      </w:r>
    </w:p>
    <w:p w:rsidR="00B30552" w:rsidRPr="00232403" w:rsidRDefault="00B30552" w:rsidP="00F94FDB">
      <w:pPr>
        <w:pStyle w:val="Nagwek1"/>
        <w:rPr>
          <w:rFonts w:ascii="Arial" w:hAnsi="Arial" w:cs="Arial"/>
          <w:sz w:val="24"/>
          <w:szCs w:val="24"/>
        </w:rPr>
      </w:pPr>
      <w:bookmarkStart w:id="69" w:name="_Toc65831763"/>
      <w:bookmarkStart w:id="70" w:name="_Toc82990777"/>
      <w:bookmarkStart w:id="71" w:name="_Toc97031571"/>
      <w:r w:rsidRPr="00232403">
        <w:rPr>
          <w:rFonts w:ascii="Arial" w:hAnsi="Arial" w:cs="Arial"/>
          <w:sz w:val="24"/>
          <w:szCs w:val="24"/>
        </w:rPr>
        <w:t>Termin związania ofertą</w:t>
      </w:r>
      <w:bookmarkEnd w:id="69"/>
      <w:bookmarkEnd w:id="70"/>
      <w:bookmarkEnd w:id="71"/>
    </w:p>
    <w:p w:rsidR="00842497" w:rsidRPr="00171ACA" w:rsidRDefault="00B30552" w:rsidP="0017687A">
      <w:pPr>
        <w:pStyle w:val="Akapitzlist"/>
        <w:numPr>
          <w:ilvl w:val="0"/>
          <w:numId w:val="38"/>
        </w:numPr>
        <w:ind w:left="426" w:hanging="426"/>
        <w:rPr>
          <w:rFonts w:ascii="Arial" w:hAnsi="Arial" w:cs="Arial"/>
          <w:b/>
          <w:color w:val="auto"/>
          <w:sz w:val="24"/>
        </w:rPr>
      </w:pPr>
      <w:r w:rsidRPr="00EB5867">
        <w:rPr>
          <w:rFonts w:ascii="Arial" w:hAnsi="Arial" w:cs="Arial"/>
          <w:sz w:val="24"/>
        </w:rPr>
        <w:t xml:space="preserve">Wykonawca będzie związany ofertą przez okres </w:t>
      </w:r>
      <w:r w:rsidR="00101340" w:rsidRPr="00EB5867">
        <w:rPr>
          <w:rFonts w:ascii="Arial" w:hAnsi="Arial" w:cs="Arial"/>
          <w:sz w:val="24"/>
        </w:rPr>
        <w:t>3</w:t>
      </w:r>
      <w:r w:rsidR="00040ED9" w:rsidRPr="00EB5867">
        <w:rPr>
          <w:rFonts w:ascii="Arial" w:hAnsi="Arial" w:cs="Arial"/>
          <w:sz w:val="24"/>
        </w:rPr>
        <w:t>0</w:t>
      </w:r>
      <w:r w:rsidRPr="00EB5867">
        <w:rPr>
          <w:rFonts w:ascii="Arial" w:hAnsi="Arial" w:cs="Arial"/>
          <w:sz w:val="24"/>
        </w:rPr>
        <w:t xml:space="preserve"> dni od dnia upływu terminu składania ofert, przy czym </w:t>
      </w:r>
      <w:r w:rsidRPr="00171ACA">
        <w:rPr>
          <w:rFonts w:ascii="Arial" w:hAnsi="Arial" w:cs="Arial"/>
          <w:color w:val="auto"/>
          <w:sz w:val="24"/>
        </w:rPr>
        <w:t>pierwszym dniem terminu związania ofertą jest dzień, w którym upływa termin składania ofert</w:t>
      </w:r>
      <w:r w:rsidR="00101340" w:rsidRPr="00171ACA">
        <w:rPr>
          <w:rFonts w:ascii="Arial" w:hAnsi="Arial" w:cs="Arial"/>
          <w:color w:val="auto"/>
          <w:sz w:val="24"/>
        </w:rPr>
        <w:t xml:space="preserve"> tj. do </w:t>
      </w:r>
      <w:r w:rsidR="00D26C00" w:rsidRPr="00171ACA">
        <w:rPr>
          <w:rFonts w:ascii="Arial" w:hAnsi="Arial" w:cs="Arial"/>
          <w:color w:val="auto"/>
          <w:sz w:val="24"/>
        </w:rPr>
        <w:t xml:space="preserve">dnia </w:t>
      </w:r>
      <w:r w:rsidR="00380591" w:rsidRPr="00380591">
        <w:rPr>
          <w:rFonts w:ascii="Arial" w:hAnsi="Arial" w:cs="Arial"/>
          <w:b/>
          <w:color w:val="auto"/>
          <w:sz w:val="24"/>
        </w:rPr>
        <w:t>7</w:t>
      </w:r>
      <w:r w:rsidR="00A50CCB" w:rsidRPr="00380591">
        <w:rPr>
          <w:rFonts w:ascii="Arial" w:hAnsi="Arial" w:cs="Arial"/>
          <w:b/>
          <w:color w:val="auto"/>
          <w:sz w:val="24"/>
        </w:rPr>
        <w:t>.0</w:t>
      </w:r>
      <w:r w:rsidR="00D74724" w:rsidRPr="00380591">
        <w:rPr>
          <w:rFonts w:ascii="Arial" w:hAnsi="Arial" w:cs="Arial"/>
          <w:b/>
          <w:color w:val="auto"/>
          <w:sz w:val="24"/>
        </w:rPr>
        <w:t>4</w:t>
      </w:r>
      <w:r w:rsidR="00A50CCB" w:rsidRPr="00380591">
        <w:rPr>
          <w:rFonts w:ascii="Arial" w:hAnsi="Arial" w:cs="Arial"/>
          <w:b/>
          <w:color w:val="auto"/>
          <w:sz w:val="24"/>
        </w:rPr>
        <w:t>.2022</w:t>
      </w:r>
      <w:r w:rsidR="00064B40" w:rsidRPr="00380591">
        <w:rPr>
          <w:rFonts w:ascii="Arial" w:hAnsi="Arial" w:cs="Arial"/>
          <w:b/>
          <w:color w:val="auto"/>
          <w:sz w:val="24"/>
        </w:rPr>
        <w:t xml:space="preserve"> r.</w:t>
      </w:r>
    </w:p>
    <w:p w:rsidR="00842497" w:rsidRPr="00232403" w:rsidRDefault="00B30552" w:rsidP="0017687A">
      <w:pPr>
        <w:pStyle w:val="Akapitzlist"/>
        <w:numPr>
          <w:ilvl w:val="0"/>
          <w:numId w:val="38"/>
        </w:numPr>
        <w:ind w:left="426" w:hanging="426"/>
        <w:rPr>
          <w:rFonts w:ascii="Arial" w:hAnsi="Arial" w:cs="Arial"/>
          <w:sz w:val="24"/>
        </w:rPr>
      </w:pPr>
      <w:r w:rsidRPr="00171ACA">
        <w:rPr>
          <w:rFonts w:ascii="Arial" w:hAnsi="Arial" w:cs="Arial"/>
          <w:color w:val="auto"/>
          <w:sz w:val="24"/>
        </w:rPr>
        <w:t xml:space="preserve">W przypadku gdy wybór najkorzystniejszej oferty nie nastąpi przed </w:t>
      </w:r>
      <w:r w:rsidRPr="00232403">
        <w:rPr>
          <w:rFonts w:ascii="Arial" w:hAnsi="Arial" w:cs="Arial"/>
          <w:sz w:val="24"/>
        </w:rPr>
        <w:t xml:space="preserve">upływem terminu związania ofertą wskazanego w </w:t>
      </w:r>
      <w:r w:rsidR="00106655" w:rsidRPr="00232403">
        <w:rPr>
          <w:rFonts w:ascii="Arial" w:hAnsi="Arial" w:cs="Arial"/>
          <w:sz w:val="24"/>
        </w:rPr>
        <w:t>pkt</w:t>
      </w:r>
      <w:r w:rsidRPr="00232403">
        <w:rPr>
          <w:rFonts w:ascii="Arial" w:hAnsi="Arial" w:cs="Arial"/>
          <w:sz w:val="24"/>
        </w:rPr>
        <w:t xml:space="preserve">. 1, Zamawiający przed upływem terminu związania ofertą zwraca się jednokrotnie do </w:t>
      </w:r>
      <w:r w:rsidR="00655D7D" w:rsidRPr="00232403">
        <w:rPr>
          <w:rFonts w:ascii="Arial" w:hAnsi="Arial" w:cs="Arial"/>
          <w:sz w:val="24"/>
        </w:rPr>
        <w:t>W</w:t>
      </w:r>
      <w:r w:rsidRPr="00232403">
        <w:rPr>
          <w:rFonts w:ascii="Arial" w:hAnsi="Arial" w:cs="Arial"/>
          <w:sz w:val="24"/>
        </w:rPr>
        <w:t>ykonawców o wyrażenie zgody na przedłużenie tego terminu o wskazywany prze</w:t>
      </w:r>
      <w:r w:rsidR="00F455C6" w:rsidRPr="00232403">
        <w:rPr>
          <w:rFonts w:ascii="Arial" w:hAnsi="Arial" w:cs="Arial"/>
          <w:sz w:val="24"/>
        </w:rPr>
        <w:t>z niego okres, nie dłuższy niż 3</w:t>
      </w:r>
      <w:r w:rsidRPr="00232403">
        <w:rPr>
          <w:rFonts w:ascii="Arial" w:hAnsi="Arial" w:cs="Arial"/>
          <w:sz w:val="24"/>
        </w:rPr>
        <w:t xml:space="preserve">0 dni. </w:t>
      </w:r>
      <w:r w:rsidRPr="00232403">
        <w:rPr>
          <w:rFonts w:ascii="Arial" w:hAnsi="Arial" w:cs="Arial"/>
          <w:sz w:val="24"/>
        </w:rPr>
        <w:tab/>
      </w:r>
    </w:p>
    <w:p w:rsidR="00B30552" w:rsidRPr="00232403" w:rsidRDefault="00B30552" w:rsidP="0017687A">
      <w:pPr>
        <w:pStyle w:val="Akapitzlist"/>
        <w:numPr>
          <w:ilvl w:val="0"/>
          <w:numId w:val="38"/>
        </w:numPr>
        <w:ind w:left="426" w:hanging="426"/>
        <w:rPr>
          <w:rFonts w:ascii="Arial" w:hAnsi="Arial" w:cs="Arial"/>
          <w:sz w:val="24"/>
        </w:rPr>
      </w:pPr>
      <w:r w:rsidRPr="00232403">
        <w:rPr>
          <w:rFonts w:ascii="Arial" w:hAnsi="Arial" w:cs="Arial"/>
          <w:sz w:val="24"/>
        </w:rPr>
        <w:t>Przedłużenie terminu związania ofertą wymaga złożenia przez Wykonawcę pisemnego oświadczenia o wyrażeniu zgody na przedłużenie terminu związania ofertą.</w:t>
      </w:r>
    </w:p>
    <w:p w:rsidR="00BA1DD3" w:rsidRPr="00232403" w:rsidRDefault="00BA1DD3" w:rsidP="00F94FDB">
      <w:pPr>
        <w:pStyle w:val="Nagwek1"/>
        <w:rPr>
          <w:rFonts w:ascii="Arial" w:hAnsi="Arial" w:cs="Arial"/>
          <w:sz w:val="24"/>
          <w:szCs w:val="24"/>
        </w:rPr>
      </w:pPr>
      <w:bookmarkStart w:id="72" w:name="_Toc65831764"/>
      <w:bookmarkStart w:id="73" w:name="_Toc82990778"/>
      <w:bookmarkStart w:id="74" w:name="_Toc97031572"/>
      <w:r w:rsidRPr="00232403">
        <w:rPr>
          <w:rFonts w:ascii="Arial" w:hAnsi="Arial" w:cs="Arial"/>
          <w:sz w:val="24"/>
          <w:szCs w:val="24"/>
        </w:rPr>
        <w:t xml:space="preserve">Zamówienia, o których mowa w art. </w:t>
      </w:r>
      <w:r w:rsidR="00353047" w:rsidRPr="00232403">
        <w:rPr>
          <w:rFonts w:ascii="Arial" w:hAnsi="Arial" w:cs="Arial"/>
          <w:sz w:val="24"/>
          <w:szCs w:val="24"/>
        </w:rPr>
        <w:t>214</w:t>
      </w:r>
      <w:r w:rsidRPr="00232403">
        <w:rPr>
          <w:rFonts w:ascii="Arial" w:hAnsi="Arial" w:cs="Arial"/>
          <w:sz w:val="24"/>
          <w:szCs w:val="24"/>
        </w:rPr>
        <w:t xml:space="preserve"> ust. </w:t>
      </w:r>
      <w:r w:rsidR="00353047" w:rsidRPr="00232403">
        <w:rPr>
          <w:rFonts w:ascii="Arial" w:hAnsi="Arial" w:cs="Arial"/>
          <w:sz w:val="24"/>
          <w:szCs w:val="24"/>
        </w:rPr>
        <w:t>1</w:t>
      </w:r>
      <w:r w:rsidRPr="00232403">
        <w:rPr>
          <w:rFonts w:ascii="Arial" w:hAnsi="Arial" w:cs="Arial"/>
          <w:sz w:val="24"/>
          <w:szCs w:val="24"/>
        </w:rPr>
        <w:t xml:space="preserve"> pkt. </w:t>
      </w:r>
      <w:r w:rsidR="00353047" w:rsidRPr="00232403">
        <w:rPr>
          <w:rFonts w:ascii="Arial" w:hAnsi="Arial" w:cs="Arial"/>
          <w:sz w:val="24"/>
          <w:szCs w:val="24"/>
        </w:rPr>
        <w:t xml:space="preserve">7 </w:t>
      </w:r>
      <w:r w:rsidR="00842497" w:rsidRPr="00232403">
        <w:rPr>
          <w:rFonts w:ascii="Arial" w:hAnsi="Arial" w:cs="Arial"/>
          <w:sz w:val="24"/>
          <w:szCs w:val="24"/>
        </w:rPr>
        <w:t xml:space="preserve">i 8 </w:t>
      </w:r>
      <w:r w:rsidRPr="00232403">
        <w:rPr>
          <w:rFonts w:ascii="Arial" w:hAnsi="Arial" w:cs="Arial"/>
          <w:sz w:val="24"/>
          <w:szCs w:val="24"/>
        </w:rPr>
        <w:t>ustawy PZP</w:t>
      </w:r>
      <w:bookmarkEnd w:id="72"/>
      <w:bookmarkEnd w:id="73"/>
      <w:bookmarkEnd w:id="74"/>
    </w:p>
    <w:p w:rsidR="0078206A" w:rsidRPr="00232403" w:rsidRDefault="00BA1DD3" w:rsidP="0017687A">
      <w:pPr>
        <w:pStyle w:val="Akapitzlist"/>
        <w:numPr>
          <w:ilvl w:val="0"/>
          <w:numId w:val="39"/>
        </w:numPr>
        <w:ind w:left="426" w:hanging="426"/>
        <w:rPr>
          <w:rFonts w:ascii="Arial" w:hAnsi="Arial" w:cs="Arial"/>
          <w:sz w:val="24"/>
        </w:rPr>
      </w:pPr>
      <w:r w:rsidRPr="00232403">
        <w:rPr>
          <w:rFonts w:ascii="Arial" w:hAnsi="Arial" w:cs="Arial"/>
          <w:sz w:val="24"/>
          <w:lang w:eastAsia="pl-PL"/>
        </w:rPr>
        <w:t>Zgodnie</w:t>
      </w:r>
      <w:r w:rsidRPr="00232403">
        <w:rPr>
          <w:rFonts w:ascii="Arial" w:hAnsi="Arial" w:cs="Arial"/>
          <w:sz w:val="24"/>
        </w:rPr>
        <w:t xml:space="preserve"> z </w:t>
      </w:r>
      <w:r w:rsidR="00C8272E" w:rsidRPr="00232403">
        <w:rPr>
          <w:rFonts w:ascii="Arial" w:hAnsi="Arial" w:cs="Arial"/>
          <w:sz w:val="24"/>
        </w:rPr>
        <w:t xml:space="preserve">art. </w:t>
      </w:r>
      <w:r w:rsidR="0078206A" w:rsidRPr="00232403">
        <w:rPr>
          <w:rFonts w:ascii="Arial" w:hAnsi="Arial" w:cs="Arial"/>
          <w:sz w:val="24"/>
        </w:rPr>
        <w:t xml:space="preserve">281 ust. 2 pkt. 11 </w:t>
      </w:r>
      <w:r w:rsidRPr="00232403">
        <w:rPr>
          <w:rFonts w:ascii="Arial" w:hAnsi="Arial" w:cs="Arial"/>
          <w:sz w:val="24"/>
        </w:rPr>
        <w:t>ustawy PZP Zamawiający przewiduje możliwość udzielenia zamówień w trybie zamówienia z wolnej ręki w okolicznościach określonych w art. 214 ust.</w:t>
      </w:r>
      <w:r w:rsidR="00E24E62" w:rsidRPr="00232403">
        <w:rPr>
          <w:rFonts w:ascii="Arial" w:hAnsi="Arial" w:cs="Arial"/>
          <w:sz w:val="24"/>
        </w:rPr>
        <w:t xml:space="preserve"> </w:t>
      </w:r>
      <w:r w:rsidRPr="00232403">
        <w:rPr>
          <w:rFonts w:ascii="Arial" w:hAnsi="Arial" w:cs="Arial"/>
          <w:sz w:val="24"/>
        </w:rPr>
        <w:t xml:space="preserve">1 pkt 7 ustawy PZP. </w:t>
      </w:r>
    </w:p>
    <w:p w:rsidR="009C667A" w:rsidRPr="00232403" w:rsidRDefault="009C667A" w:rsidP="0017687A">
      <w:pPr>
        <w:pStyle w:val="Akapitzlist"/>
        <w:numPr>
          <w:ilvl w:val="0"/>
          <w:numId w:val="39"/>
        </w:numPr>
        <w:ind w:left="426" w:hanging="426"/>
        <w:rPr>
          <w:rFonts w:ascii="Arial" w:hAnsi="Arial" w:cs="Arial"/>
          <w:sz w:val="24"/>
        </w:rPr>
      </w:pPr>
      <w:r w:rsidRPr="00232403">
        <w:rPr>
          <w:rFonts w:ascii="Arial" w:hAnsi="Arial" w:cs="Arial"/>
          <w:sz w:val="24"/>
          <w:lang w:eastAsia="pl-PL"/>
        </w:rPr>
        <w:t>Zamawiający</w:t>
      </w:r>
      <w:r w:rsidRPr="00232403">
        <w:rPr>
          <w:rFonts w:ascii="Arial" w:hAnsi="Arial" w:cs="Arial"/>
          <w:sz w:val="24"/>
        </w:rPr>
        <w:t xml:space="preserve"> przewiduje udzielenie zamówień o których mowa w pkt 1. w wysokości:</w:t>
      </w:r>
    </w:p>
    <w:p w:rsidR="009C667A" w:rsidRPr="00232403" w:rsidRDefault="009C667A" w:rsidP="0017687A">
      <w:pPr>
        <w:pStyle w:val="Akapitzlist"/>
        <w:numPr>
          <w:ilvl w:val="0"/>
          <w:numId w:val="40"/>
        </w:numPr>
        <w:rPr>
          <w:rFonts w:ascii="Arial" w:hAnsi="Arial" w:cs="Arial"/>
          <w:sz w:val="24"/>
        </w:rPr>
      </w:pPr>
      <w:r w:rsidRPr="00232403">
        <w:rPr>
          <w:rFonts w:ascii="Arial" w:hAnsi="Arial" w:cs="Arial"/>
          <w:sz w:val="24"/>
        </w:rPr>
        <w:lastRenderedPageBreak/>
        <w:t xml:space="preserve">dla </w:t>
      </w:r>
      <w:r w:rsidR="008B05D4" w:rsidRPr="00232403">
        <w:rPr>
          <w:rFonts w:ascii="Arial" w:hAnsi="Arial" w:cs="Arial"/>
          <w:sz w:val="24"/>
        </w:rPr>
        <w:t>CZĘŚCI</w:t>
      </w:r>
      <w:r w:rsidRPr="00232403">
        <w:rPr>
          <w:rFonts w:ascii="Arial" w:hAnsi="Arial" w:cs="Arial"/>
          <w:sz w:val="24"/>
        </w:rPr>
        <w:t xml:space="preserve"> 1 – do </w:t>
      </w:r>
      <w:r w:rsidR="00D16795" w:rsidRPr="00232403">
        <w:rPr>
          <w:rFonts w:ascii="Arial" w:hAnsi="Arial" w:cs="Arial"/>
          <w:sz w:val="24"/>
        </w:rPr>
        <w:t>1</w:t>
      </w:r>
      <w:r w:rsidR="00B329A8" w:rsidRPr="00232403">
        <w:rPr>
          <w:rFonts w:ascii="Arial" w:hAnsi="Arial" w:cs="Arial"/>
          <w:sz w:val="24"/>
        </w:rPr>
        <w:t>0</w:t>
      </w:r>
      <w:r w:rsidRPr="00232403">
        <w:rPr>
          <w:rFonts w:ascii="Arial" w:hAnsi="Arial" w:cs="Arial"/>
          <w:sz w:val="24"/>
        </w:rPr>
        <w:t>% szacunkowej wartości zamówienia podstawowego,</w:t>
      </w:r>
    </w:p>
    <w:p w:rsidR="009C667A" w:rsidRPr="00232403" w:rsidRDefault="009C667A" w:rsidP="0017687A">
      <w:pPr>
        <w:pStyle w:val="Akapitzlist"/>
        <w:numPr>
          <w:ilvl w:val="0"/>
          <w:numId w:val="40"/>
        </w:numPr>
        <w:rPr>
          <w:rFonts w:ascii="Arial" w:hAnsi="Arial" w:cs="Arial"/>
          <w:sz w:val="24"/>
        </w:rPr>
      </w:pPr>
      <w:bookmarkStart w:id="75" w:name="_Hlk79042437"/>
      <w:r w:rsidRPr="00232403">
        <w:rPr>
          <w:rFonts w:ascii="Arial" w:hAnsi="Arial" w:cs="Arial"/>
          <w:sz w:val="24"/>
        </w:rPr>
        <w:t xml:space="preserve">dla </w:t>
      </w:r>
      <w:r w:rsidR="008B05D4" w:rsidRPr="00232403">
        <w:rPr>
          <w:rFonts w:ascii="Arial" w:hAnsi="Arial" w:cs="Arial"/>
          <w:sz w:val="24"/>
        </w:rPr>
        <w:t>CZĘŚCI</w:t>
      </w:r>
      <w:r w:rsidRPr="00232403">
        <w:rPr>
          <w:rFonts w:ascii="Arial" w:hAnsi="Arial" w:cs="Arial"/>
          <w:sz w:val="24"/>
        </w:rPr>
        <w:t xml:space="preserve"> 2 – do </w:t>
      </w:r>
      <w:r w:rsidR="00B329A8" w:rsidRPr="00232403">
        <w:rPr>
          <w:rFonts w:ascii="Arial" w:hAnsi="Arial" w:cs="Arial"/>
          <w:sz w:val="24"/>
        </w:rPr>
        <w:t>10</w:t>
      </w:r>
      <w:r w:rsidRPr="00232403">
        <w:rPr>
          <w:rFonts w:ascii="Arial" w:hAnsi="Arial" w:cs="Arial"/>
          <w:sz w:val="24"/>
        </w:rPr>
        <w:t>% szacunkowej wartości zamówienia podstawowego.</w:t>
      </w:r>
    </w:p>
    <w:bookmarkEnd w:id="75"/>
    <w:p w:rsidR="009C667A" w:rsidRPr="00232403" w:rsidRDefault="009C667A" w:rsidP="0017687A">
      <w:pPr>
        <w:pStyle w:val="Akapitzlist"/>
        <w:numPr>
          <w:ilvl w:val="0"/>
          <w:numId w:val="39"/>
        </w:numPr>
        <w:ind w:left="426" w:hanging="426"/>
        <w:rPr>
          <w:rFonts w:ascii="Arial" w:hAnsi="Arial" w:cs="Arial"/>
          <w:sz w:val="24"/>
          <w:lang w:eastAsia="pl-PL"/>
        </w:rPr>
      </w:pPr>
      <w:r w:rsidRPr="00232403">
        <w:rPr>
          <w:rFonts w:ascii="Arial" w:hAnsi="Arial" w:cs="Arial"/>
          <w:sz w:val="24"/>
          <w:lang w:eastAsia="pl-PL"/>
        </w:rPr>
        <w:t>Warunki udzielenia zamówienia zostały określone w odpowiednim Załączniku nr 3 do SWZ - Wzór umowy.</w:t>
      </w:r>
    </w:p>
    <w:p w:rsidR="00BA1DD3" w:rsidRPr="00232403" w:rsidRDefault="00BA1DD3" w:rsidP="0017687A">
      <w:pPr>
        <w:pStyle w:val="Akapitzlist"/>
        <w:numPr>
          <w:ilvl w:val="0"/>
          <w:numId w:val="39"/>
        </w:numPr>
        <w:ind w:left="426" w:hanging="426"/>
        <w:rPr>
          <w:rFonts w:ascii="Arial" w:hAnsi="Arial" w:cs="Arial"/>
          <w:sz w:val="24"/>
          <w:lang w:eastAsia="pl-PL"/>
        </w:rPr>
      </w:pPr>
      <w:r w:rsidRPr="00232403">
        <w:rPr>
          <w:rFonts w:ascii="Arial" w:hAnsi="Arial" w:cs="Arial"/>
          <w:sz w:val="24"/>
          <w:lang w:eastAsia="pl-PL"/>
        </w:rPr>
        <w:t>W przypadku zamówienia określonego w pkt. 1 zastosowanie będą mieć składki</w:t>
      </w:r>
      <w:r w:rsidR="00005951" w:rsidRPr="00232403">
        <w:rPr>
          <w:rFonts w:ascii="Arial" w:hAnsi="Arial" w:cs="Arial"/>
          <w:sz w:val="24"/>
          <w:lang w:eastAsia="pl-PL"/>
        </w:rPr>
        <w:t>/stawki</w:t>
      </w:r>
      <w:r w:rsidRPr="00232403">
        <w:rPr>
          <w:rFonts w:ascii="Arial" w:hAnsi="Arial" w:cs="Arial"/>
          <w:sz w:val="24"/>
          <w:lang w:eastAsia="pl-PL"/>
        </w:rPr>
        <w:t xml:space="preserve"> ustalone dla zamówienia podstawowego.</w:t>
      </w:r>
    </w:p>
    <w:p w:rsidR="00BA1DD3" w:rsidRPr="00232403" w:rsidRDefault="00BA1DD3" w:rsidP="0017687A">
      <w:pPr>
        <w:pStyle w:val="Akapitzlist"/>
        <w:numPr>
          <w:ilvl w:val="0"/>
          <w:numId w:val="39"/>
        </w:numPr>
        <w:ind w:left="426" w:hanging="426"/>
        <w:rPr>
          <w:rFonts w:ascii="Arial" w:hAnsi="Arial" w:cs="Arial"/>
          <w:sz w:val="24"/>
          <w:lang w:eastAsia="pl-PL"/>
        </w:rPr>
      </w:pPr>
      <w:r w:rsidRPr="00232403">
        <w:rPr>
          <w:rFonts w:ascii="Arial" w:hAnsi="Arial" w:cs="Arial"/>
          <w:sz w:val="24"/>
          <w:lang w:eastAsia="pl-PL"/>
        </w:rPr>
        <w:t>Inne warunki, w szczególności zakres ochrony, będą zgodnie z warunkami przyjętej oferty Wykonawcy.</w:t>
      </w:r>
    </w:p>
    <w:p w:rsidR="00BA1DD3" w:rsidRPr="00232403" w:rsidRDefault="00BA1DD3" w:rsidP="00F94FDB">
      <w:pPr>
        <w:pStyle w:val="Nagwek1"/>
        <w:rPr>
          <w:rFonts w:ascii="Arial" w:hAnsi="Arial" w:cs="Arial"/>
          <w:sz w:val="24"/>
          <w:szCs w:val="24"/>
        </w:rPr>
      </w:pPr>
      <w:bookmarkStart w:id="76" w:name="_Toc65831765"/>
      <w:bookmarkStart w:id="77" w:name="_Toc82990779"/>
      <w:bookmarkStart w:id="78" w:name="_Toc97031573"/>
      <w:r w:rsidRPr="00232403">
        <w:rPr>
          <w:rFonts w:ascii="Arial" w:hAnsi="Arial" w:cs="Arial"/>
          <w:sz w:val="24"/>
          <w:szCs w:val="24"/>
        </w:rPr>
        <w:t>Wzór umowy i warunki zmiany umowy</w:t>
      </w:r>
      <w:bookmarkEnd w:id="76"/>
      <w:bookmarkEnd w:id="77"/>
      <w:bookmarkEnd w:id="78"/>
      <w:r w:rsidRPr="00232403">
        <w:rPr>
          <w:rFonts w:ascii="Arial" w:hAnsi="Arial" w:cs="Arial"/>
          <w:sz w:val="24"/>
          <w:szCs w:val="24"/>
        </w:rPr>
        <w:t xml:space="preserve"> </w:t>
      </w:r>
    </w:p>
    <w:p w:rsidR="00BA1DD3" w:rsidRPr="00232403" w:rsidRDefault="00BA1DD3" w:rsidP="0017687A">
      <w:pPr>
        <w:pStyle w:val="Akapitzlist"/>
        <w:numPr>
          <w:ilvl w:val="0"/>
          <w:numId w:val="41"/>
        </w:numPr>
        <w:ind w:left="426" w:hanging="426"/>
        <w:rPr>
          <w:rFonts w:ascii="Arial" w:hAnsi="Arial" w:cs="Arial"/>
          <w:color w:val="auto"/>
          <w:sz w:val="24"/>
        </w:rPr>
      </w:pPr>
      <w:r w:rsidRPr="00232403">
        <w:rPr>
          <w:rFonts w:ascii="Arial" w:hAnsi="Arial" w:cs="Arial"/>
          <w:sz w:val="24"/>
        </w:rPr>
        <w:t xml:space="preserve">Istotne warunki umowy w sprawie zamówienia publicznego zostały określone we wzorze umowy, </w:t>
      </w:r>
      <w:r w:rsidRPr="00232403">
        <w:rPr>
          <w:rFonts w:ascii="Arial" w:hAnsi="Arial" w:cs="Arial"/>
          <w:color w:val="auto"/>
          <w:sz w:val="24"/>
        </w:rPr>
        <w:t xml:space="preserve">który stanowi </w:t>
      </w:r>
      <w:r w:rsidR="00005951" w:rsidRPr="00232403">
        <w:rPr>
          <w:rFonts w:ascii="Arial" w:hAnsi="Arial" w:cs="Arial"/>
          <w:color w:val="auto"/>
          <w:sz w:val="24"/>
        </w:rPr>
        <w:t xml:space="preserve">odpowiedni </w:t>
      </w:r>
      <w:r w:rsidRPr="00232403">
        <w:rPr>
          <w:rFonts w:ascii="Arial" w:hAnsi="Arial" w:cs="Arial"/>
          <w:color w:val="auto"/>
          <w:sz w:val="24"/>
        </w:rPr>
        <w:t>Załącznik nr 3 do SWZ.</w:t>
      </w:r>
      <w:r w:rsidR="006A0DD3" w:rsidRPr="00232403">
        <w:rPr>
          <w:rFonts w:ascii="Arial" w:hAnsi="Arial" w:cs="Arial"/>
          <w:color w:val="auto"/>
          <w:sz w:val="24"/>
        </w:rPr>
        <w:t xml:space="preserve"> </w:t>
      </w:r>
    </w:p>
    <w:p w:rsidR="004F1B15" w:rsidRPr="00232403" w:rsidRDefault="004F1B15" w:rsidP="0017687A">
      <w:pPr>
        <w:pStyle w:val="Akapitzlist"/>
        <w:numPr>
          <w:ilvl w:val="0"/>
          <w:numId w:val="41"/>
        </w:numPr>
        <w:ind w:left="426" w:hanging="426"/>
        <w:rPr>
          <w:rFonts w:ascii="Arial" w:hAnsi="Arial" w:cs="Arial"/>
          <w:color w:val="auto"/>
          <w:sz w:val="24"/>
        </w:rPr>
      </w:pPr>
      <w:r w:rsidRPr="00232403">
        <w:rPr>
          <w:rFonts w:ascii="Arial" w:hAnsi="Arial" w:cs="Arial"/>
          <w:color w:val="auto"/>
          <w:sz w:val="24"/>
        </w:rPr>
        <w:t>Warunki wprowadzenia zmian zostały określone w odpowiednim załączniku 3 do SWZ- wzór umowy.</w:t>
      </w:r>
    </w:p>
    <w:p w:rsidR="00BA1DD3" w:rsidRPr="00232403" w:rsidRDefault="00BA1DD3" w:rsidP="0017687A">
      <w:pPr>
        <w:pStyle w:val="Akapitzlist"/>
        <w:numPr>
          <w:ilvl w:val="0"/>
          <w:numId w:val="41"/>
        </w:numPr>
        <w:ind w:left="426" w:hanging="426"/>
        <w:rPr>
          <w:rFonts w:ascii="Arial" w:hAnsi="Arial" w:cs="Arial"/>
          <w:sz w:val="24"/>
        </w:rPr>
      </w:pPr>
      <w:r w:rsidRPr="00232403">
        <w:rPr>
          <w:rFonts w:ascii="Arial" w:hAnsi="Arial" w:cs="Arial"/>
          <w:sz w:val="24"/>
        </w:rPr>
        <w:t>Zmiany postanowień umowy muszą być dokonane na piśmie. Wystąpienie którejkolwiek z wymienionych okoliczności nie stanowi zobowiązania Stron do wprowadzenia zmiany.</w:t>
      </w:r>
    </w:p>
    <w:p w:rsidR="00BA1DD3" w:rsidRPr="00232403" w:rsidRDefault="00BA1DD3" w:rsidP="0017687A">
      <w:pPr>
        <w:pStyle w:val="Akapitzlist"/>
        <w:numPr>
          <w:ilvl w:val="0"/>
          <w:numId w:val="41"/>
        </w:numPr>
        <w:ind w:left="426" w:hanging="426"/>
        <w:rPr>
          <w:rFonts w:ascii="Arial" w:hAnsi="Arial" w:cs="Arial"/>
          <w:sz w:val="24"/>
        </w:rPr>
      </w:pPr>
      <w:r w:rsidRPr="00232403">
        <w:rPr>
          <w:rFonts w:ascii="Arial" w:hAnsi="Arial" w:cs="Arial"/>
          <w:sz w:val="24"/>
        </w:rPr>
        <w:t>Inne zmiany umowy są możliwe tylko w okolicznościach określonych w art. 454 i 455 ustawy PZP.</w:t>
      </w:r>
    </w:p>
    <w:p w:rsidR="00BA1DD3" w:rsidRPr="00232403" w:rsidRDefault="00BA1DD3" w:rsidP="00F94FDB">
      <w:pPr>
        <w:pStyle w:val="Nagwek1"/>
        <w:rPr>
          <w:rFonts w:ascii="Arial" w:hAnsi="Arial" w:cs="Arial"/>
          <w:sz w:val="24"/>
          <w:szCs w:val="24"/>
        </w:rPr>
      </w:pPr>
      <w:bookmarkStart w:id="79" w:name="_Toc65831766"/>
      <w:bookmarkStart w:id="80" w:name="_Toc82990780"/>
      <w:bookmarkStart w:id="81" w:name="_Toc97031574"/>
      <w:r w:rsidRPr="00232403">
        <w:rPr>
          <w:rFonts w:ascii="Arial" w:hAnsi="Arial" w:cs="Arial"/>
          <w:sz w:val="24"/>
          <w:szCs w:val="24"/>
        </w:rPr>
        <w:t>Środki ochrony prawnej przysługujące Wykonawcom</w:t>
      </w:r>
      <w:bookmarkEnd w:id="79"/>
      <w:bookmarkEnd w:id="80"/>
      <w:bookmarkEnd w:id="81"/>
      <w:r w:rsidRPr="00232403">
        <w:rPr>
          <w:rFonts w:ascii="Arial" w:hAnsi="Arial" w:cs="Arial"/>
          <w:sz w:val="24"/>
          <w:szCs w:val="24"/>
        </w:rPr>
        <w:t xml:space="preserve"> </w:t>
      </w:r>
    </w:p>
    <w:p w:rsidR="0078206A" w:rsidRPr="00232403" w:rsidRDefault="00783330" w:rsidP="0017687A">
      <w:pPr>
        <w:pStyle w:val="Akapitzlist"/>
        <w:numPr>
          <w:ilvl w:val="0"/>
          <w:numId w:val="44"/>
        </w:numPr>
        <w:ind w:left="426" w:hanging="426"/>
        <w:rPr>
          <w:rFonts w:ascii="Arial" w:hAnsi="Arial" w:cs="Arial"/>
          <w:sz w:val="24"/>
          <w:lang w:eastAsia="pl-PL"/>
        </w:rPr>
      </w:pPr>
      <w:r w:rsidRPr="00232403">
        <w:rPr>
          <w:rFonts w:ascii="Arial" w:hAnsi="Arial" w:cs="Arial"/>
          <w:sz w:val="24"/>
        </w:rPr>
        <w:t xml:space="preserve">Środki ochrony prawnej określone w niniejszym dziale przysługują </w:t>
      </w:r>
      <w:r w:rsidR="00282090" w:rsidRPr="00232403">
        <w:rPr>
          <w:rFonts w:ascii="Arial" w:hAnsi="Arial" w:cs="Arial"/>
          <w:sz w:val="24"/>
        </w:rPr>
        <w:t>W</w:t>
      </w:r>
      <w:r w:rsidRPr="00232403">
        <w:rPr>
          <w:rFonts w:ascii="Arial" w:hAnsi="Arial" w:cs="Arial"/>
          <w:sz w:val="24"/>
        </w:rPr>
        <w:t xml:space="preserve">ykonawcy, uczestnikowi konkursu oraz innemu podmiotowi, jeżeli ma lub miał interes w uzyskaniu zamówienia lub nagrody w konkursie oraz poniósł lub może ponieść szkodę w wyniku naruszenia przez </w:t>
      </w:r>
      <w:r w:rsidR="00997EA9" w:rsidRPr="00232403">
        <w:rPr>
          <w:rFonts w:ascii="Arial" w:hAnsi="Arial" w:cs="Arial"/>
          <w:sz w:val="24"/>
        </w:rPr>
        <w:t>Z</w:t>
      </w:r>
      <w:r w:rsidRPr="00232403">
        <w:rPr>
          <w:rFonts w:ascii="Arial" w:hAnsi="Arial" w:cs="Arial"/>
          <w:sz w:val="24"/>
        </w:rPr>
        <w:t>amawiającego przepisów ustawy PZP</w:t>
      </w:r>
      <w:r w:rsidR="00040ED9" w:rsidRPr="00232403">
        <w:rPr>
          <w:rFonts w:ascii="Arial" w:hAnsi="Arial" w:cs="Arial"/>
          <w:sz w:val="24"/>
        </w:rPr>
        <w:t>.</w:t>
      </w:r>
      <w:r w:rsidRPr="00232403">
        <w:rPr>
          <w:rFonts w:ascii="Arial" w:hAnsi="Arial" w:cs="Arial"/>
          <w:sz w:val="24"/>
        </w:rPr>
        <w:t xml:space="preserve"> </w:t>
      </w:r>
    </w:p>
    <w:p w:rsidR="0078206A" w:rsidRPr="00232403" w:rsidRDefault="00783330" w:rsidP="0017687A">
      <w:pPr>
        <w:pStyle w:val="Akapitzlist"/>
        <w:numPr>
          <w:ilvl w:val="0"/>
          <w:numId w:val="44"/>
        </w:numPr>
        <w:ind w:left="426" w:hanging="426"/>
        <w:rPr>
          <w:rFonts w:ascii="Arial" w:hAnsi="Arial" w:cs="Arial"/>
          <w:sz w:val="24"/>
          <w:lang w:eastAsia="pl-PL"/>
        </w:rPr>
      </w:pPr>
      <w:r w:rsidRPr="00232403">
        <w:rPr>
          <w:rFonts w:ascii="Arial" w:hAnsi="Arial" w:cs="Arial"/>
          <w:sz w:val="24"/>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rsidR="00783330" w:rsidRPr="00232403" w:rsidRDefault="00783330" w:rsidP="0017687A">
      <w:pPr>
        <w:pStyle w:val="Akapitzlist"/>
        <w:numPr>
          <w:ilvl w:val="0"/>
          <w:numId w:val="44"/>
        </w:numPr>
        <w:ind w:left="426" w:hanging="426"/>
        <w:rPr>
          <w:rFonts w:ascii="Arial" w:hAnsi="Arial" w:cs="Arial"/>
          <w:sz w:val="24"/>
          <w:lang w:eastAsia="pl-PL"/>
        </w:rPr>
      </w:pPr>
      <w:r w:rsidRPr="00232403">
        <w:rPr>
          <w:rFonts w:ascii="Arial" w:hAnsi="Arial" w:cs="Arial"/>
          <w:sz w:val="24"/>
        </w:rPr>
        <w:t>Odwołanie przysługuje na:</w:t>
      </w:r>
    </w:p>
    <w:p w:rsidR="0078206A" w:rsidRPr="00232403" w:rsidRDefault="00783330" w:rsidP="0017687A">
      <w:pPr>
        <w:pStyle w:val="Akapitzlist"/>
        <w:numPr>
          <w:ilvl w:val="0"/>
          <w:numId w:val="45"/>
        </w:numPr>
        <w:ind w:left="993" w:hanging="567"/>
        <w:rPr>
          <w:rFonts w:ascii="Arial" w:hAnsi="Arial" w:cs="Arial"/>
          <w:sz w:val="24"/>
        </w:rPr>
      </w:pPr>
      <w:r w:rsidRPr="00232403">
        <w:rPr>
          <w:rFonts w:ascii="Arial" w:hAnsi="Arial" w:cs="Arial"/>
          <w:sz w:val="24"/>
        </w:rPr>
        <w:t>niezgodną z przepisami ustawy czynność Zamawiającego, podjętą w postępowaniu o</w:t>
      </w:r>
      <w:r w:rsidR="00C97CC0" w:rsidRPr="00232403">
        <w:rPr>
          <w:rFonts w:ascii="Arial" w:hAnsi="Arial" w:cs="Arial"/>
          <w:sz w:val="24"/>
        </w:rPr>
        <w:t> </w:t>
      </w:r>
      <w:r w:rsidRPr="00232403">
        <w:rPr>
          <w:rFonts w:ascii="Arial" w:hAnsi="Arial" w:cs="Arial"/>
          <w:sz w:val="24"/>
        </w:rPr>
        <w:t>udzielenie zamówienia, w tym na projektowane postanowienie umowy;</w:t>
      </w:r>
    </w:p>
    <w:p w:rsidR="00783330" w:rsidRPr="00232403" w:rsidRDefault="00783330" w:rsidP="0017687A">
      <w:pPr>
        <w:pStyle w:val="Akapitzlist"/>
        <w:numPr>
          <w:ilvl w:val="0"/>
          <w:numId w:val="45"/>
        </w:numPr>
        <w:ind w:left="993" w:hanging="567"/>
        <w:rPr>
          <w:rFonts w:ascii="Arial" w:hAnsi="Arial" w:cs="Arial"/>
          <w:sz w:val="24"/>
        </w:rPr>
      </w:pPr>
      <w:r w:rsidRPr="00232403">
        <w:rPr>
          <w:rFonts w:ascii="Arial" w:hAnsi="Arial" w:cs="Arial"/>
          <w:sz w:val="24"/>
        </w:rPr>
        <w:t xml:space="preserve">zaniechanie czynności w postępowaniu o udzielenie zamówienia do której </w:t>
      </w:r>
      <w:r w:rsidR="00997EA9" w:rsidRPr="00232403">
        <w:rPr>
          <w:rFonts w:ascii="Arial" w:hAnsi="Arial" w:cs="Arial"/>
          <w:sz w:val="24"/>
        </w:rPr>
        <w:t>Z</w:t>
      </w:r>
      <w:r w:rsidRPr="00232403">
        <w:rPr>
          <w:rFonts w:ascii="Arial" w:hAnsi="Arial" w:cs="Arial"/>
          <w:sz w:val="24"/>
        </w:rPr>
        <w:t>amawiający był obowiązany na podstawie ustawy;</w:t>
      </w:r>
    </w:p>
    <w:p w:rsidR="0078206A" w:rsidRPr="00232403" w:rsidRDefault="00783330" w:rsidP="0017687A">
      <w:pPr>
        <w:pStyle w:val="Akapitzlist"/>
        <w:numPr>
          <w:ilvl w:val="0"/>
          <w:numId w:val="44"/>
        </w:numPr>
        <w:ind w:left="426" w:hanging="426"/>
        <w:rPr>
          <w:rFonts w:ascii="Arial" w:hAnsi="Arial" w:cs="Arial"/>
          <w:sz w:val="24"/>
        </w:rPr>
      </w:pPr>
      <w:r w:rsidRPr="00232403">
        <w:rPr>
          <w:rFonts w:ascii="Arial" w:hAnsi="Arial" w:cs="Arial"/>
          <w:sz w:val="24"/>
        </w:rPr>
        <w:t xml:space="preserve">Odwołanie wnosi się do Prezesa Izby. Odwołujący przekazuje kopię odwołania </w:t>
      </w:r>
      <w:r w:rsidR="00997EA9" w:rsidRPr="00232403">
        <w:rPr>
          <w:rFonts w:ascii="Arial" w:hAnsi="Arial" w:cs="Arial"/>
          <w:sz w:val="24"/>
        </w:rPr>
        <w:t>Z</w:t>
      </w:r>
      <w:r w:rsidRPr="00232403">
        <w:rPr>
          <w:rFonts w:ascii="Arial" w:hAnsi="Arial" w:cs="Arial"/>
          <w:sz w:val="24"/>
        </w:rPr>
        <w:t>amawiającemu przed upływem terminu do wniesienia odwołania w taki sposób, aby mógł on zapoznać się z jego treścią przed upływem tego terminu.</w:t>
      </w:r>
    </w:p>
    <w:p w:rsidR="0078206A" w:rsidRPr="00232403" w:rsidRDefault="00783330" w:rsidP="0017687A">
      <w:pPr>
        <w:pStyle w:val="Akapitzlist"/>
        <w:numPr>
          <w:ilvl w:val="0"/>
          <w:numId w:val="44"/>
        </w:numPr>
        <w:ind w:left="426" w:hanging="426"/>
        <w:rPr>
          <w:rFonts w:ascii="Arial" w:hAnsi="Arial" w:cs="Arial"/>
          <w:sz w:val="24"/>
        </w:rPr>
      </w:pPr>
      <w:r w:rsidRPr="00232403">
        <w:rPr>
          <w:rFonts w:ascii="Arial" w:hAnsi="Arial" w:cs="Arial"/>
          <w:sz w:val="24"/>
        </w:rPr>
        <w:t>Odwołanie wobec treści ogłoszenia lub treści SWZ wnosi się w terminie</w:t>
      </w:r>
      <w:r w:rsidR="0078206A" w:rsidRPr="00232403">
        <w:rPr>
          <w:rFonts w:ascii="Arial" w:hAnsi="Arial" w:cs="Arial"/>
          <w:sz w:val="24"/>
        </w:rPr>
        <w:t xml:space="preserve"> </w:t>
      </w:r>
      <w:r w:rsidR="001438DA" w:rsidRPr="00232403">
        <w:rPr>
          <w:rFonts w:ascii="Arial" w:hAnsi="Arial" w:cs="Arial"/>
          <w:sz w:val="24"/>
        </w:rPr>
        <w:t xml:space="preserve">5 </w:t>
      </w:r>
      <w:r w:rsidRPr="00232403">
        <w:rPr>
          <w:rFonts w:ascii="Arial" w:hAnsi="Arial" w:cs="Arial"/>
          <w:sz w:val="24"/>
        </w:rPr>
        <w:t>dni od dnia zamieszczenia ogłoszenia w Biuletynie Zamówień Publicznych lub treści SWZ na stronie internetowej.</w:t>
      </w:r>
    </w:p>
    <w:p w:rsidR="00783330" w:rsidRPr="00232403" w:rsidRDefault="00783330" w:rsidP="0017687A">
      <w:pPr>
        <w:pStyle w:val="Akapitzlist"/>
        <w:numPr>
          <w:ilvl w:val="0"/>
          <w:numId w:val="44"/>
        </w:numPr>
        <w:ind w:left="426" w:hanging="426"/>
        <w:rPr>
          <w:rFonts w:ascii="Arial" w:hAnsi="Arial" w:cs="Arial"/>
          <w:sz w:val="24"/>
        </w:rPr>
      </w:pPr>
      <w:r w:rsidRPr="00232403">
        <w:rPr>
          <w:rFonts w:ascii="Arial" w:hAnsi="Arial" w:cs="Arial"/>
          <w:sz w:val="24"/>
        </w:rPr>
        <w:lastRenderedPageBreak/>
        <w:t>Odwołanie wnosi się w terminie:</w:t>
      </w:r>
    </w:p>
    <w:p w:rsidR="0078206A" w:rsidRPr="00232403" w:rsidRDefault="001438DA" w:rsidP="0017687A">
      <w:pPr>
        <w:pStyle w:val="Akapitzlist"/>
        <w:numPr>
          <w:ilvl w:val="0"/>
          <w:numId w:val="46"/>
        </w:numPr>
        <w:ind w:left="1134" w:hanging="708"/>
        <w:rPr>
          <w:rFonts w:ascii="Arial" w:hAnsi="Arial" w:cs="Arial"/>
          <w:sz w:val="24"/>
        </w:rPr>
      </w:pPr>
      <w:r w:rsidRPr="00232403">
        <w:rPr>
          <w:rFonts w:ascii="Arial" w:hAnsi="Arial" w:cs="Arial"/>
          <w:sz w:val="24"/>
        </w:rPr>
        <w:t xml:space="preserve">5 </w:t>
      </w:r>
      <w:r w:rsidR="00783330" w:rsidRPr="00232403">
        <w:rPr>
          <w:rFonts w:ascii="Arial" w:hAnsi="Arial" w:cs="Arial"/>
          <w:sz w:val="24"/>
        </w:rPr>
        <w:t xml:space="preserve">dni od dnia przekazania informacji o czynności </w:t>
      </w:r>
      <w:r w:rsidR="00997EA9" w:rsidRPr="00232403">
        <w:rPr>
          <w:rFonts w:ascii="Arial" w:hAnsi="Arial" w:cs="Arial"/>
          <w:sz w:val="24"/>
        </w:rPr>
        <w:t>Z</w:t>
      </w:r>
      <w:r w:rsidR="00783330" w:rsidRPr="00232403">
        <w:rPr>
          <w:rFonts w:ascii="Arial" w:hAnsi="Arial" w:cs="Arial"/>
          <w:sz w:val="24"/>
        </w:rPr>
        <w:t>amawiającego stanowiącej podstawę jego wniesienia, jeżeli informacja została przekazana przy użyciu środków komunikacji elektronicznej,</w:t>
      </w:r>
    </w:p>
    <w:p w:rsidR="00783330" w:rsidRPr="00232403" w:rsidRDefault="00783330" w:rsidP="0017687A">
      <w:pPr>
        <w:pStyle w:val="Akapitzlist"/>
        <w:numPr>
          <w:ilvl w:val="0"/>
          <w:numId w:val="46"/>
        </w:numPr>
        <w:ind w:left="1134" w:hanging="708"/>
        <w:rPr>
          <w:rFonts w:ascii="Arial" w:hAnsi="Arial" w:cs="Arial"/>
          <w:sz w:val="24"/>
        </w:rPr>
      </w:pPr>
      <w:r w:rsidRPr="00232403">
        <w:rPr>
          <w:rFonts w:ascii="Arial" w:hAnsi="Arial" w:cs="Arial"/>
          <w:sz w:val="24"/>
        </w:rPr>
        <w:t>1</w:t>
      </w:r>
      <w:r w:rsidR="001438DA" w:rsidRPr="00232403">
        <w:rPr>
          <w:rFonts w:ascii="Arial" w:hAnsi="Arial" w:cs="Arial"/>
          <w:sz w:val="24"/>
        </w:rPr>
        <w:t>0</w:t>
      </w:r>
      <w:r w:rsidRPr="00232403">
        <w:rPr>
          <w:rFonts w:ascii="Arial" w:hAnsi="Arial" w:cs="Arial"/>
          <w:sz w:val="24"/>
        </w:rPr>
        <w:t xml:space="preserve"> dni od dnia przekazania informacji o czynności </w:t>
      </w:r>
      <w:r w:rsidR="00997EA9" w:rsidRPr="00232403">
        <w:rPr>
          <w:rFonts w:ascii="Arial" w:hAnsi="Arial" w:cs="Arial"/>
          <w:sz w:val="24"/>
        </w:rPr>
        <w:t>Z</w:t>
      </w:r>
      <w:r w:rsidRPr="00232403">
        <w:rPr>
          <w:rFonts w:ascii="Arial" w:hAnsi="Arial" w:cs="Arial"/>
          <w:sz w:val="24"/>
        </w:rPr>
        <w:t>amawiającego stanowiącej podstawę jego wniesienia, jeżeli informacja została przekazana w sposób inny niż określony w pkt 6.1.</w:t>
      </w:r>
    </w:p>
    <w:p w:rsidR="0078206A" w:rsidRPr="00232403" w:rsidRDefault="00783330" w:rsidP="0017687A">
      <w:pPr>
        <w:pStyle w:val="Akapitzlist"/>
        <w:numPr>
          <w:ilvl w:val="0"/>
          <w:numId w:val="44"/>
        </w:numPr>
        <w:ind w:left="426" w:hanging="426"/>
        <w:rPr>
          <w:rFonts w:ascii="Arial" w:hAnsi="Arial" w:cs="Arial"/>
          <w:sz w:val="24"/>
        </w:rPr>
      </w:pPr>
      <w:r w:rsidRPr="00232403">
        <w:rPr>
          <w:rFonts w:ascii="Arial" w:hAnsi="Arial" w:cs="Arial"/>
          <w:sz w:val="24"/>
        </w:rPr>
        <w:t xml:space="preserve">Odwołanie w przypadkach innych niż określone w pkt 5 i 6 wnosi się w terminie </w:t>
      </w:r>
      <w:r w:rsidR="001438DA" w:rsidRPr="00232403">
        <w:rPr>
          <w:rFonts w:ascii="Arial" w:hAnsi="Arial" w:cs="Arial"/>
          <w:sz w:val="24"/>
        </w:rPr>
        <w:t xml:space="preserve">5 </w:t>
      </w:r>
      <w:r w:rsidRPr="00232403">
        <w:rPr>
          <w:rFonts w:ascii="Arial" w:hAnsi="Arial" w:cs="Arial"/>
          <w:sz w:val="24"/>
        </w:rPr>
        <w:t>dni od dnia, w</w:t>
      </w:r>
      <w:r w:rsidR="00C97CC0" w:rsidRPr="00232403">
        <w:rPr>
          <w:rFonts w:ascii="Arial" w:hAnsi="Arial" w:cs="Arial"/>
          <w:sz w:val="24"/>
        </w:rPr>
        <w:t> </w:t>
      </w:r>
      <w:r w:rsidRPr="00232403">
        <w:rPr>
          <w:rFonts w:ascii="Arial" w:hAnsi="Arial" w:cs="Arial"/>
          <w:sz w:val="24"/>
        </w:rPr>
        <w:t>którym powzięto lub przy zachowaniu należytej staranności można było powziąć wiadomość o</w:t>
      </w:r>
      <w:r w:rsidR="00C97CC0" w:rsidRPr="00232403">
        <w:rPr>
          <w:rFonts w:ascii="Arial" w:hAnsi="Arial" w:cs="Arial"/>
          <w:sz w:val="24"/>
        </w:rPr>
        <w:t> </w:t>
      </w:r>
      <w:r w:rsidRPr="00232403">
        <w:rPr>
          <w:rFonts w:ascii="Arial" w:hAnsi="Arial" w:cs="Arial"/>
          <w:sz w:val="24"/>
        </w:rPr>
        <w:t>okolicznościach stanowiących podstawę jego wniesienia</w:t>
      </w:r>
    </w:p>
    <w:p w:rsidR="0078206A" w:rsidRPr="00232403" w:rsidRDefault="00783330" w:rsidP="0017687A">
      <w:pPr>
        <w:pStyle w:val="Akapitzlist"/>
        <w:numPr>
          <w:ilvl w:val="0"/>
          <w:numId w:val="44"/>
        </w:numPr>
        <w:ind w:left="426" w:hanging="426"/>
        <w:rPr>
          <w:rFonts w:ascii="Arial" w:hAnsi="Arial" w:cs="Arial"/>
          <w:sz w:val="24"/>
        </w:rPr>
      </w:pPr>
      <w:r w:rsidRPr="00232403">
        <w:rPr>
          <w:rFonts w:ascii="Arial" w:hAnsi="Arial" w:cs="Arial"/>
          <w:sz w:val="24"/>
        </w:rPr>
        <w:t>Na orzeczenie Izby oraz postanowienie Prezesa Izby, o którym mowa w art. 519 ust. 1 ustawy PZP, stronom oraz uczestnikom postępowania odwoławczego przysługuje skarga do sądu.</w:t>
      </w:r>
    </w:p>
    <w:p w:rsidR="0078206A" w:rsidRPr="00232403" w:rsidRDefault="00783330" w:rsidP="0017687A">
      <w:pPr>
        <w:pStyle w:val="Akapitzlist"/>
        <w:numPr>
          <w:ilvl w:val="0"/>
          <w:numId w:val="44"/>
        </w:numPr>
        <w:ind w:left="426" w:hanging="426"/>
        <w:rPr>
          <w:rFonts w:ascii="Arial" w:hAnsi="Arial" w:cs="Arial"/>
          <w:sz w:val="24"/>
        </w:rPr>
      </w:pPr>
      <w:r w:rsidRPr="00232403">
        <w:rPr>
          <w:rFonts w:ascii="Arial" w:hAnsi="Arial" w:cs="Arial"/>
          <w:sz w:val="24"/>
        </w:rPr>
        <w:t>W postępowaniu toczącym się wskutek wniesienia skargi stosuje się odpowiednio przepisy ustawy z</w:t>
      </w:r>
      <w:r w:rsidR="00C97CC0" w:rsidRPr="00232403">
        <w:rPr>
          <w:rFonts w:ascii="Arial" w:hAnsi="Arial" w:cs="Arial"/>
          <w:sz w:val="24"/>
        </w:rPr>
        <w:t> </w:t>
      </w:r>
      <w:r w:rsidRPr="00232403">
        <w:rPr>
          <w:rFonts w:ascii="Arial" w:hAnsi="Arial" w:cs="Arial"/>
          <w:sz w:val="24"/>
        </w:rPr>
        <w:t>dnia 17 listopada 1964 r. - Kodeks postępowania cywilnego o apelacji, jeżeli przepisy niniejszego rozdziału nie stanowią inaczej.</w:t>
      </w:r>
    </w:p>
    <w:p w:rsidR="0078206A" w:rsidRPr="00232403" w:rsidRDefault="00783330" w:rsidP="0017687A">
      <w:pPr>
        <w:pStyle w:val="Akapitzlist"/>
        <w:numPr>
          <w:ilvl w:val="0"/>
          <w:numId w:val="44"/>
        </w:numPr>
        <w:ind w:left="426" w:hanging="426"/>
        <w:rPr>
          <w:rFonts w:ascii="Arial" w:hAnsi="Arial" w:cs="Arial"/>
          <w:sz w:val="24"/>
        </w:rPr>
      </w:pPr>
      <w:r w:rsidRPr="00232403">
        <w:rPr>
          <w:rFonts w:ascii="Arial" w:hAnsi="Arial" w:cs="Arial"/>
          <w:sz w:val="24"/>
        </w:rPr>
        <w:t>Skargę wnosi się do Sądu Okręgowego w Warszawie - sądu zamówień publicznych, zwanego dalej "sądem zamówień publicznych".</w:t>
      </w:r>
    </w:p>
    <w:p w:rsidR="0078206A" w:rsidRPr="00232403" w:rsidRDefault="00783330" w:rsidP="0017687A">
      <w:pPr>
        <w:pStyle w:val="Akapitzlist"/>
        <w:numPr>
          <w:ilvl w:val="0"/>
          <w:numId w:val="44"/>
        </w:numPr>
        <w:ind w:left="426" w:hanging="426"/>
        <w:rPr>
          <w:rFonts w:ascii="Arial" w:hAnsi="Arial" w:cs="Arial"/>
          <w:sz w:val="24"/>
        </w:rPr>
      </w:pPr>
      <w:r w:rsidRPr="00232403">
        <w:rPr>
          <w:rFonts w:ascii="Arial" w:hAnsi="Arial" w:cs="Arial"/>
          <w:sz w:val="24"/>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rsidR="00783330" w:rsidRPr="00232403" w:rsidRDefault="00783330" w:rsidP="0017687A">
      <w:pPr>
        <w:pStyle w:val="Akapitzlist"/>
        <w:numPr>
          <w:ilvl w:val="0"/>
          <w:numId w:val="44"/>
        </w:numPr>
        <w:ind w:left="426" w:hanging="426"/>
        <w:rPr>
          <w:rFonts w:ascii="Arial" w:hAnsi="Arial" w:cs="Arial"/>
          <w:sz w:val="24"/>
        </w:rPr>
      </w:pPr>
      <w:r w:rsidRPr="00232403">
        <w:rPr>
          <w:rFonts w:ascii="Arial" w:hAnsi="Arial" w:cs="Arial"/>
          <w:sz w:val="24"/>
        </w:rPr>
        <w:t>Prezes Izby przekazuje skargę wraz z aktami postępowania odwoławczego do sądu zamówień publicznych w terminie 7 dni od dnia jej otrzymania.</w:t>
      </w:r>
    </w:p>
    <w:p w:rsidR="00BA1DD3" w:rsidRPr="00232403" w:rsidRDefault="00BA1DD3" w:rsidP="00F94FDB">
      <w:pPr>
        <w:pStyle w:val="Nagwek1"/>
        <w:rPr>
          <w:rFonts w:ascii="Arial" w:hAnsi="Arial" w:cs="Arial"/>
          <w:sz w:val="24"/>
          <w:szCs w:val="24"/>
        </w:rPr>
      </w:pPr>
      <w:bookmarkStart w:id="82" w:name="_Toc65831767"/>
      <w:bookmarkStart w:id="83" w:name="_Toc82990781"/>
      <w:bookmarkStart w:id="84" w:name="_Toc97031575"/>
      <w:r w:rsidRPr="00232403">
        <w:rPr>
          <w:rFonts w:ascii="Arial" w:hAnsi="Arial" w:cs="Arial"/>
          <w:sz w:val="24"/>
          <w:szCs w:val="24"/>
        </w:rPr>
        <w:t xml:space="preserve">Wymagania dotyczące wadium </w:t>
      </w:r>
      <w:r w:rsidR="0084726F" w:rsidRPr="00232403">
        <w:rPr>
          <w:rFonts w:ascii="Arial" w:hAnsi="Arial" w:cs="Arial"/>
          <w:sz w:val="24"/>
          <w:szCs w:val="24"/>
        </w:rPr>
        <w:br/>
      </w:r>
      <w:r w:rsidRPr="00232403">
        <w:rPr>
          <w:rFonts w:ascii="Arial" w:hAnsi="Arial" w:cs="Arial"/>
          <w:sz w:val="24"/>
          <w:szCs w:val="24"/>
        </w:rPr>
        <w:t>oraz zabezpieczenia należytego</w:t>
      </w:r>
      <w:bookmarkStart w:id="85" w:name="_Toc65831768"/>
      <w:bookmarkEnd w:id="82"/>
      <w:r w:rsidR="0084726F" w:rsidRPr="00232403">
        <w:rPr>
          <w:rFonts w:ascii="Arial" w:hAnsi="Arial" w:cs="Arial"/>
          <w:sz w:val="24"/>
          <w:szCs w:val="24"/>
        </w:rPr>
        <w:t xml:space="preserve"> </w:t>
      </w:r>
      <w:r w:rsidRPr="00232403">
        <w:rPr>
          <w:rFonts w:ascii="Arial" w:hAnsi="Arial" w:cs="Arial"/>
          <w:sz w:val="24"/>
          <w:szCs w:val="24"/>
        </w:rPr>
        <w:t>wykonania umowy</w:t>
      </w:r>
      <w:bookmarkEnd w:id="83"/>
      <w:bookmarkEnd w:id="84"/>
      <w:bookmarkEnd w:id="85"/>
    </w:p>
    <w:p w:rsidR="00ED1E41" w:rsidRPr="00232403" w:rsidRDefault="001438DA" w:rsidP="0017687A">
      <w:pPr>
        <w:pStyle w:val="Akapitzlist"/>
        <w:numPr>
          <w:ilvl w:val="0"/>
          <w:numId w:val="47"/>
        </w:numPr>
        <w:ind w:left="426" w:hanging="426"/>
        <w:rPr>
          <w:rFonts w:ascii="Arial" w:hAnsi="Arial" w:cs="Arial"/>
          <w:bCs/>
          <w:sz w:val="24"/>
        </w:rPr>
      </w:pPr>
      <w:r w:rsidRPr="00232403">
        <w:rPr>
          <w:rFonts w:ascii="Arial" w:hAnsi="Arial" w:cs="Arial"/>
          <w:bCs/>
          <w:sz w:val="24"/>
        </w:rPr>
        <w:t>Zamawiający nie wymaga wniesienia wadium</w:t>
      </w:r>
      <w:r w:rsidR="00D44F2A" w:rsidRPr="00232403">
        <w:rPr>
          <w:rFonts w:ascii="Arial" w:hAnsi="Arial" w:cs="Arial"/>
          <w:bCs/>
          <w:sz w:val="24"/>
        </w:rPr>
        <w:t>.</w:t>
      </w:r>
    </w:p>
    <w:p w:rsidR="00125C59" w:rsidRPr="00232403" w:rsidRDefault="00125C59" w:rsidP="0017687A">
      <w:pPr>
        <w:pStyle w:val="Akapitzlist"/>
        <w:numPr>
          <w:ilvl w:val="0"/>
          <w:numId w:val="47"/>
        </w:numPr>
        <w:ind w:left="426" w:hanging="426"/>
        <w:rPr>
          <w:rFonts w:ascii="Arial" w:hAnsi="Arial" w:cs="Arial"/>
          <w:bCs/>
          <w:sz w:val="24"/>
        </w:rPr>
      </w:pPr>
      <w:r w:rsidRPr="00232403">
        <w:rPr>
          <w:rFonts w:ascii="Arial" w:hAnsi="Arial" w:cs="Arial"/>
          <w:bCs/>
          <w:sz w:val="24"/>
        </w:rPr>
        <w:t>Zamawiający nie wymaga wniesienia zabezpieczenia należytego wykonania umowy.</w:t>
      </w:r>
    </w:p>
    <w:p w:rsidR="00BA1DD3" w:rsidRPr="00232403" w:rsidRDefault="00BA1DD3" w:rsidP="00F94FDB">
      <w:pPr>
        <w:pStyle w:val="Nagwek1"/>
        <w:rPr>
          <w:rFonts w:ascii="Arial" w:hAnsi="Arial" w:cs="Arial"/>
          <w:sz w:val="24"/>
          <w:szCs w:val="24"/>
        </w:rPr>
      </w:pPr>
      <w:bookmarkStart w:id="86" w:name="_Toc65831769"/>
      <w:bookmarkStart w:id="87" w:name="_Toc82990782"/>
      <w:bookmarkStart w:id="88" w:name="_Toc97031576"/>
      <w:r w:rsidRPr="00232403">
        <w:rPr>
          <w:rFonts w:ascii="Arial" w:hAnsi="Arial" w:cs="Arial"/>
          <w:sz w:val="24"/>
          <w:szCs w:val="24"/>
        </w:rPr>
        <w:t>Informacje dotyczące walut obcych</w:t>
      </w:r>
      <w:bookmarkEnd w:id="86"/>
      <w:bookmarkEnd w:id="87"/>
      <w:bookmarkEnd w:id="88"/>
      <w:r w:rsidRPr="00232403">
        <w:rPr>
          <w:rFonts w:ascii="Arial" w:hAnsi="Arial" w:cs="Arial"/>
          <w:sz w:val="24"/>
          <w:szCs w:val="24"/>
        </w:rPr>
        <w:t xml:space="preserve"> </w:t>
      </w:r>
    </w:p>
    <w:p w:rsidR="00BA1DD3" w:rsidRPr="00232403" w:rsidRDefault="00BA1DD3" w:rsidP="00BD1FFA">
      <w:pPr>
        <w:rPr>
          <w:rFonts w:ascii="Arial" w:hAnsi="Arial" w:cs="Arial"/>
          <w:sz w:val="24"/>
        </w:rPr>
      </w:pPr>
      <w:r w:rsidRPr="00232403">
        <w:rPr>
          <w:rFonts w:ascii="Arial" w:hAnsi="Arial" w:cs="Arial"/>
          <w:sz w:val="24"/>
        </w:rPr>
        <w:t>Wykonawcy zobowiązani są do złożenia oferty w złotych polskich i w takiej walucie (PLN) nastąpi rozliczenie między Zamawiającym a Wykonawcą.</w:t>
      </w:r>
    </w:p>
    <w:p w:rsidR="00BA1DD3" w:rsidRPr="00232403" w:rsidRDefault="00BA1DD3" w:rsidP="00F94FDB">
      <w:pPr>
        <w:pStyle w:val="Nagwek1"/>
        <w:rPr>
          <w:rFonts w:ascii="Arial" w:hAnsi="Arial" w:cs="Arial"/>
          <w:sz w:val="24"/>
          <w:szCs w:val="24"/>
        </w:rPr>
      </w:pPr>
      <w:bookmarkStart w:id="89" w:name="_Toc65831770"/>
      <w:bookmarkStart w:id="90" w:name="_Toc82990783"/>
      <w:bookmarkStart w:id="91" w:name="_Toc97031577"/>
      <w:r w:rsidRPr="00232403">
        <w:rPr>
          <w:rFonts w:ascii="Arial" w:hAnsi="Arial" w:cs="Arial"/>
          <w:sz w:val="24"/>
          <w:szCs w:val="24"/>
        </w:rPr>
        <w:t>Informacje o formalnościach,</w:t>
      </w:r>
      <w:r w:rsidR="00EB7F77" w:rsidRPr="00232403">
        <w:rPr>
          <w:rFonts w:ascii="Arial" w:hAnsi="Arial" w:cs="Arial"/>
          <w:sz w:val="24"/>
          <w:szCs w:val="24"/>
        </w:rPr>
        <w:t xml:space="preserve"> </w:t>
      </w:r>
      <w:r w:rsidRPr="00232403">
        <w:rPr>
          <w:rFonts w:ascii="Arial" w:hAnsi="Arial" w:cs="Arial"/>
          <w:sz w:val="24"/>
          <w:szCs w:val="24"/>
        </w:rPr>
        <w:t>jakie powinny zostać dopełnione po wyborze oferty w celu zawarcia umowy w sprawie zamówienia publicznego</w:t>
      </w:r>
      <w:bookmarkEnd w:id="89"/>
      <w:bookmarkEnd w:id="90"/>
      <w:bookmarkEnd w:id="91"/>
    </w:p>
    <w:p w:rsidR="008B54FE" w:rsidRPr="00232403" w:rsidRDefault="008B54FE" w:rsidP="0017687A">
      <w:pPr>
        <w:pStyle w:val="Akapitzlist"/>
        <w:numPr>
          <w:ilvl w:val="0"/>
          <w:numId w:val="48"/>
        </w:numPr>
        <w:ind w:left="426" w:hanging="426"/>
        <w:rPr>
          <w:rFonts w:ascii="Arial" w:hAnsi="Arial" w:cs="Arial"/>
          <w:sz w:val="24"/>
          <w:lang w:eastAsia="pl-PL"/>
        </w:rPr>
      </w:pPr>
      <w:r w:rsidRPr="00232403">
        <w:rPr>
          <w:rFonts w:ascii="Arial" w:hAnsi="Arial" w:cs="Arial"/>
          <w:sz w:val="24"/>
        </w:rPr>
        <w:t xml:space="preserve">Wybrany Wykonawca jest zobowiązany do zawarcia umowy w sprawie zamówienia publicznego na warunkach określonych we Wzorze Umowy, stanowiącym odpowiedni </w:t>
      </w:r>
      <w:r w:rsidRPr="00232403">
        <w:rPr>
          <w:rFonts w:ascii="Arial" w:hAnsi="Arial" w:cs="Arial"/>
          <w:b/>
          <w:sz w:val="24"/>
        </w:rPr>
        <w:t>Załącznik nr 3 do SWZ</w:t>
      </w:r>
      <w:r w:rsidRPr="00232403">
        <w:rPr>
          <w:rFonts w:ascii="Arial" w:hAnsi="Arial" w:cs="Arial"/>
          <w:sz w:val="24"/>
        </w:rPr>
        <w:t>.</w:t>
      </w:r>
    </w:p>
    <w:p w:rsidR="008B54FE" w:rsidRPr="00232403" w:rsidRDefault="008B54FE" w:rsidP="0017687A">
      <w:pPr>
        <w:pStyle w:val="Akapitzlist"/>
        <w:numPr>
          <w:ilvl w:val="0"/>
          <w:numId w:val="48"/>
        </w:numPr>
        <w:ind w:left="426" w:hanging="426"/>
        <w:rPr>
          <w:rFonts w:ascii="Arial" w:hAnsi="Arial" w:cs="Arial"/>
          <w:sz w:val="24"/>
        </w:rPr>
      </w:pPr>
      <w:r w:rsidRPr="00232403">
        <w:rPr>
          <w:rFonts w:ascii="Arial" w:hAnsi="Arial" w:cs="Arial"/>
          <w:sz w:val="24"/>
        </w:rPr>
        <w:lastRenderedPageBreak/>
        <w:t>Zakres świadczenia Wykonawcy wynikający z umowy jest tożsamy z jego zobowiązaniem zawartym w ofercie.</w:t>
      </w:r>
    </w:p>
    <w:p w:rsidR="008B6FDE" w:rsidRPr="00232403" w:rsidRDefault="008B6FDE" w:rsidP="0017687A">
      <w:pPr>
        <w:pStyle w:val="Akapitzlist"/>
        <w:numPr>
          <w:ilvl w:val="0"/>
          <w:numId w:val="48"/>
        </w:numPr>
        <w:ind w:left="426" w:hanging="426"/>
        <w:rPr>
          <w:rFonts w:ascii="Arial" w:hAnsi="Arial" w:cs="Arial"/>
          <w:sz w:val="24"/>
        </w:rPr>
      </w:pPr>
      <w:r w:rsidRPr="00232403">
        <w:rPr>
          <w:rFonts w:ascii="Arial" w:hAnsi="Arial" w:cs="Arial"/>
          <w:sz w:val="24"/>
        </w:rPr>
        <w:t>W przypadku wyboru oferty złożonej przez Wykonawców wspólnie ubiegających się o udzielenie zamówienia</w:t>
      </w:r>
      <w:r w:rsidR="00D44F2A" w:rsidRPr="00232403">
        <w:rPr>
          <w:rFonts w:ascii="Arial" w:hAnsi="Arial" w:cs="Arial"/>
          <w:sz w:val="24"/>
        </w:rPr>
        <w:t>,</w:t>
      </w:r>
      <w:r w:rsidRPr="00232403">
        <w:rPr>
          <w:rFonts w:ascii="Arial" w:hAnsi="Arial" w:cs="Arial"/>
          <w:sz w:val="24"/>
        </w:rPr>
        <w:t xml:space="preserve"> Zamawiający zastrzega sobie prawo żądania przed zawarciem umowy w sprawie zamówienia publicznego</w:t>
      </w:r>
      <w:r w:rsidR="00D44F2A" w:rsidRPr="00232403">
        <w:rPr>
          <w:rFonts w:ascii="Arial" w:hAnsi="Arial" w:cs="Arial"/>
          <w:sz w:val="24"/>
        </w:rPr>
        <w:t>,</w:t>
      </w:r>
      <w:r w:rsidRPr="00232403">
        <w:rPr>
          <w:rFonts w:ascii="Arial" w:hAnsi="Arial" w:cs="Arial"/>
          <w:sz w:val="24"/>
        </w:rPr>
        <w:t xml:space="preserve"> umowy regulującej współpracę tych Wykonawców.</w:t>
      </w:r>
    </w:p>
    <w:p w:rsidR="008B6FDE" w:rsidRPr="00232403" w:rsidRDefault="008B6FDE" w:rsidP="0017687A">
      <w:pPr>
        <w:pStyle w:val="Akapitzlist"/>
        <w:numPr>
          <w:ilvl w:val="0"/>
          <w:numId w:val="48"/>
        </w:numPr>
        <w:ind w:left="426" w:hanging="426"/>
        <w:rPr>
          <w:rFonts w:ascii="Arial" w:hAnsi="Arial" w:cs="Arial"/>
          <w:sz w:val="24"/>
        </w:rPr>
      </w:pPr>
      <w:r w:rsidRPr="00232403">
        <w:rPr>
          <w:rFonts w:ascii="Arial" w:hAnsi="Arial" w:cs="Arial"/>
          <w:sz w:val="24"/>
        </w:rPr>
        <w:t>Wykonawca będzie zobowiązany do podpisania umowy w miejscu i terminie wskazanym przez Zamawiającego.</w:t>
      </w:r>
    </w:p>
    <w:p w:rsidR="00BA1DD3" w:rsidRPr="00232403" w:rsidRDefault="00BA1DD3" w:rsidP="00F94FDB">
      <w:pPr>
        <w:pStyle w:val="Nagwek1"/>
        <w:rPr>
          <w:rFonts w:ascii="Arial" w:hAnsi="Arial" w:cs="Arial"/>
          <w:sz w:val="24"/>
          <w:szCs w:val="24"/>
        </w:rPr>
      </w:pPr>
      <w:bookmarkStart w:id="92" w:name="_Toc65831771"/>
      <w:bookmarkStart w:id="93" w:name="_Toc82990784"/>
      <w:bookmarkStart w:id="94" w:name="_Toc97031578"/>
      <w:r w:rsidRPr="00232403">
        <w:rPr>
          <w:rFonts w:ascii="Arial" w:hAnsi="Arial" w:cs="Arial"/>
          <w:sz w:val="24"/>
          <w:szCs w:val="24"/>
        </w:rPr>
        <w:t>Obowiązki Informacyjne wynikające z RODO</w:t>
      </w:r>
      <w:bookmarkEnd w:id="92"/>
      <w:bookmarkEnd w:id="93"/>
      <w:bookmarkEnd w:id="94"/>
    </w:p>
    <w:p w:rsidR="00650405" w:rsidRPr="00232403" w:rsidRDefault="008B54FE" w:rsidP="00A00082">
      <w:pPr>
        <w:numPr>
          <w:ilvl w:val="0"/>
          <w:numId w:val="69"/>
        </w:numPr>
        <w:spacing w:before="0" w:after="0" w:line="276" w:lineRule="auto"/>
        <w:ind w:left="426" w:hanging="426"/>
        <w:rPr>
          <w:rFonts w:ascii="Arial" w:eastAsia="Lucida Sans Unicode" w:hAnsi="Arial" w:cs="Arial"/>
          <w:sz w:val="24"/>
        </w:rPr>
      </w:pPr>
      <w:r w:rsidRPr="00232403">
        <w:rPr>
          <w:rFonts w:ascii="Arial" w:hAnsi="Arial" w:cs="Arial"/>
          <w:sz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w:t>
      </w:r>
      <w:r w:rsidR="005436E2" w:rsidRPr="00232403">
        <w:rPr>
          <w:rFonts w:ascii="Arial" w:hAnsi="Arial" w:cs="Arial"/>
          <w:sz w:val="24"/>
        </w:rPr>
        <w:t xml:space="preserve">informujemy, że administratorem Pani/Pana danych osobowych jest: </w:t>
      </w:r>
      <w:r w:rsidR="00A00082" w:rsidRPr="00232403">
        <w:rPr>
          <w:rFonts w:ascii="Arial" w:eastAsia="Lucida Sans Unicode" w:hAnsi="Arial" w:cs="Arial"/>
          <w:sz w:val="24"/>
        </w:rPr>
        <w:t>Burmistrz W</w:t>
      </w:r>
      <w:r w:rsidR="00C108A2" w:rsidRPr="00232403">
        <w:rPr>
          <w:rFonts w:ascii="Arial" w:eastAsia="Lucida Sans Unicode" w:hAnsi="Arial" w:cs="Arial"/>
          <w:sz w:val="24"/>
        </w:rPr>
        <w:t xml:space="preserve">ielunia </w:t>
      </w:r>
      <w:r w:rsidR="00EF6843" w:rsidRPr="00232403">
        <w:rPr>
          <w:rFonts w:ascii="Arial" w:eastAsia="Lucida Sans Unicode" w:hAnsi="Arial" w:cs="Arial"/>
          <w:sz w:val="24"/>
        </w:rPr>
        <w:t>wraz</w:t>
      </w:r>
      <w:r w:rsidR="00A00082" w:rsidRPr="00232403">
        <w:rPr>
          <w:rFonts w:ascii="Arial" w:eastAsia="Lucida Sans Unicode" w:hAnsi="Arial" w:cs="Arial"/>
          <w:sz w:val="24"/>
        </w:rPr>
        <w:t xml:space="preserve"> z siedzibą w  Urzędzie  Miejskim w </w:t>
      </w:r>
      <w:r w:rsidR="00EF6843" w:rsidRPr="00232403">
        <w:rPr>
          <w:rFonts w:ascii="Arial" w:eastAsia="Lucida Sans Unicode" w:hAnsi="Arial" w:cs="Arial"/>
          <w:sz w:val="24"/>
        </w:rPr>
        <w:t>Wieluniu</w:t>
      </w:r>
      <w:r w:rsidR="00A00082" w:rsidRPr="00232403">
        <w:rPr>
          <w:rFonts w:ascii="Arial" w:eastAsia="Lucida Sans Unicode" w:hAnsi="Arial" w:cs="Arial"/>
          <w:sz w:val="24"/>
        </w:rPr>
        <w:t>.</w:t>
      </w:r>
    </w:p>
    <w:p w:rsidR="009C66F0" w:rsidRPr="00232403" w:rsidRDefault="008B54FE" w:rsidP="0017687A">
      <w:pPr>
        <w:pStyle w:val="Akapitzlist"/>
        <w:numPr>
          <w:ilvl w:val="1"/>
          <w:numId w:val="49"/>
        </w:numPr>
        <w:ind w:left="993" w:hanging="567"/>
        <w:rPr>
          <w:rFonts w:ascii="Arial" w:hAnsi="Arial" w:cs="Arial"/>
          <w:color w:val="auto"/>
          <w:sz w:val="24"/>
        </w:rPr>
      </w:pPr>
      <w:r w:rsidRPr="00232403">
        <w:rPr>
          <w:rFonts w:ascii="Arial" w:hAnsi="Arial" w:cs="Arial"/>
          <w:color w:val="auto"/>
          <w:sz w:val="24"/>
        </w:rPr>
        <w:t xml:space="preserve">administrator wyznaczył Inspektora Danych Osobowych, z którym można się kontaktować </w:t>
      </w:r>
      <w:r w:rsidR="00650405" w:rsidRPr="00232403">
        <w:rPr>
          <w:rFonts w:ascii="Arial" w:hAnsi="Arial" w:cs="Arial"/>
          <w:color w:val="auto"/>
          <w:sz w:val="24"/>
        </w:rPr>
        <w:t>pod adresem e-mail:</w:t>
      </w:r>
      <w:r w:rsidR="00A00082" w:rsidRPr="00232403">
        <w:rPr>
          <w:rFonts w:ascii="Arial" w:hAnsi="Arial" w:cs="Arial"/>
          <w:color w:val="auto"/>
          <w:sz w:val="24"/>
        </w:rPr>
        <w:t xml:space="preserve"> </w:t>
      </w:r>
      <w:hyperlink r:id="rId21" w:history="1">
        <w:r w:rsidR="006A0DD3" w:rsidRPr="00232403">
          <w:rPr>
            <w:rStyle w:val="Hipercze"/>
            <w:rFonts w:ascii="Arial" w:hAnsi="Arial" w:cs="Arial"/>
            <w:i/>
            <w:color w:val="auto"/>
            <w:sz w:val="24"/>
            <w:lang w:eastAsia="pl-PL"/>
          </w:rPr>
          <w:t>iod@um.wielun.pl</w:t>
        </w:r>
      </w:hyperlink>
      <w:r w:rsidR="006A0DD3" w:rsidRPr="00232403">
        <w:rPr>
          <w:rFonts w:ascii="Arial" w:hAnsi="Arial" w:cs="Arial"/>
          <w:i/>
          <w:color w:val="auto"/>
          <w:sz w:val="24"/>
          <w:lang w:eastAsia="pl-PL"/>
        </w:rPr>
        <w:t>;</w:t>
      </w:r>
    </w:p>
    <w:p w:rsidR="009C66F0" w:rsidRPr="00232403" w:rsidRDefault="008B54FE" w:rsidP="0017687A">
      <w:pPr>
        <w:pStyle w:val="Akapitzlist"/>
        <w:numPr>
          <w:ilvl w:val="1"/>
          <w:numId w:val="49"/>
        </w:numPr>
        <w:ind w:left="993" w:hanging="567"/>
        <w:rPr>
          <w:rFonts w:ascii="Arial" w:hAnsi="Arial" w:cs="Arial"/>
          <w:sz w:val="24"/>
        </w:rPr>
      </w:pPr>
      <w:r w:rsidRPr="00232403">
        <w:rPr>
          <w:rFonts w:ascii="Arial" w:hAnsi="Arial" w:cs="Arial"/>
          <w:sz w:val="24"/>
        </w:rPr>
        <w:t xml:space="preserve">Pani/Pana dane osobowe przetwarzane będą na podstawie art. 6 ust. 1 lit. c RODO w celu związanym z przedmiotowym postępowaniem o udzielenie zamówienia publicznego, prowadzonym w trybie </w:t>
      </w:r>
      <w:r w:rsidR="001438DA" w:rsidRPr="00232403">
        <w:rPr>
          <w:rFonts w:ascii="Arial" w:hAnsi="Arial" w:cs="Arial"/>
          <w:sz w:val="24"/>
        </w:rPr>
        <w:t>podstawowym, o jakim stanowi art. 275 pkt 1 ustawy PZP o wartości szacunkowej nie przekraczającej progów unijnych, o jakich mowa w art. 3 ustawy PZP</w:t>
      </w:r>
      <w:r w:rsidRPr="00232403">
        <w:rPr>
          <w:rFonts w:ascii="Arial" w:hAnsi="Arial" w:cs="Arial"/>
          <w:sz w:val="24"/>
        </w:rPr>
        <w:t>.</w:t>
      </w:r>
    </w:p>
    <w:p w:rsidR="009C66F0" w:rsidRPr="00232403" w:rsidRDefault="008B54FE" w:rsidP="0017687A">
      <w:pPr>
        <w:pStyle w:val="Akapitzlist"/>
        <w:numPr>
          <w:ilvl w:val="1"/>
          <w:numId w:val="49"/>
        </w:numPr>
        <w:ind w:left="993" w:hanging="567"/>
        <w:rPr>
          <w:rFonts w:ascii="Arial" w:hAnsi="Arial" w:cs="Arial"/>
          <w:sz w:val="24"/>
        </w:rPr>
      </w:pPr>
      <w:r w:rsidRPr="00232403">
        <w:rPr>
          <w:rFonts w:ascii="Arial" w:hAnsi="Arial" w:cs="Arial"/>
          <w:sz w:val="24"/>
        </w:rPr>
        <w:t>odbiorcami Pani/Pana danych osobowych będą osoby lub podmioty, którym udostępniona zostanie dokumentacja postępowania w oparciu o art. 74 ustawy PZP</w:t>
      </w:r>
    </w:p>
    <w:p w:rsidR="009C66F0" w:rsidRPr="00232403" w:rsidRDefault="008B54FE" w:rsidP="0017687A">
      <w:pPr>
        <w:pStyle w:val="Akapitzlist"/>
        <w:numPr>
          <w:ilvl w:val="1"/>
          <w:numId w:val="49"/>
        </w:numPr>
        <w:ind w:left="993" w:hanging="567"/>
        <w:rPr>
          <w:rFonts w:ascii="Arial" w:hAnsi="Arial" w:cs="Arial"/>
          <w:sz w:val="24"/>
        </w:rPr>
      </w:pPr>
      <w:r w:rsidRPr="00232403">
        <w:rPr>
          <w:rFonts w:ascii="Arial" w:hAnsi="Arial" w:cs="Arial"/>
          <w:sz w:val="24"/>
        </w:rPr>
        <w:t>Pani/Pana dane osobowe będą przechowywane, zgodnie z art. 78 ust. 1 PZP przez okres 4 lat od dnia zakończenia postępowania o udzielenie zamówienia, a jeżeli czas trwania umowy przekracza 4 lata, okres przechowywania obejmuje cały czas trwania umowy;</w:t>
      </w:r>
    </w:p>
    <w:p w:rsidR="009C66F0" w:rsidRPr="00232403" w:rsidRDefault="008B54FE" w:rsidP="0017687A">
      <w:pPr>
        <w:pStyle w:val="Akapitzlist"/>
        <w:numPr>
          <w:ilvl w:val="1"/>
          <w:numId w:val="49"/>
        </w:numPr>
        <w:ind w:left="993" w:hanging="567"/>
        <w:rPr>
          <w:rFonts w:ascii="Arial" w:hAnsi="Arial" w:cs="Arial"/>
          <w:sz w:val="24"/>
        </w:rPr>
      </w:pPr>
      <w:r w:rsidRPr="00232403">
        <w:rPr>
          <w:rFonts w:ascii="Arial" w:hAnsi="Arial" w:cs="Arial"/>
          <w:sz w:val="24"/>
        </w:rPr>
        <w:t>obowiązek podania przez Panią/Pana danych osobowych bezpośrednio Pani/Pana dotyczących jest wymogiem ustawowym określonym w przepisach ustawy PZP, związanym z udziałem w postępowaniu o udzielenie zamówienia publicznego.</w:t>
      </w:r>
    </w:p>
    <w:p w:rsidR="009C66F0" w:rsidRPr="00232403" w:rsidRDefault="008B54FE" w:rsidP="0017687A">
      <w:pPr>
        <w:pStyle w:val="Akapitzlist"/>
        <w:numPr>
          <w:ilvl w:val="1"/>
          <w:numId w:val="49"/>
        </w:numPr>
        <w:ind w:left="993" w:hanging="567"/>
        <w:rPr>
          <w:rFonts w:ascii="Arial" w:hAnsi="Arial" w:cs="Arial"/>
          <w:sz w:val="24"/>
        </w:rPr>
      </w:pPr>
      <w:r w:rsidRPr="00232403">
        <w:rPr>
          <w:rFonts w:ascii="Arial" w:hAnsi="Arial" w:cs="Arial"/>
          <w:sz w:val="24"/>
        </w:rPr>
        <w:t>w odniesieniu do Pani/Pana danych osobowych decyzje nie będą podejmowane w sposób zautomatyzowany, stosownie do art. 22 RODO.</w:t>
      </w:r>
    </w:p>
    <w:p w:rsidR="008B54FE" w:rsidRPr="00232403" w:rsidRDefault="008B54FE" w:rsidP="0017687A">
      <w:pPr>
        <w:pStyle w:val="Akapitzlist"/>
        <w:numPr>
          <w:ilvl w:val="1"/>
          <w:numId w:val="49"/>
        </w:numPr>
        <w:ind w:left="993" w:hanging="567"/>
        <w:rPr>
          <w:rFonts w:ascii="Arial" w:hAnsi="Arial" w:cs="Arial"/>
          <w:sz w:val="24"/>
        </w:rPr>
      </w:pPr>
      <w:r w:rsidRPr="00232403">
        <w:rPr>
          <w:rFonts w:ascii="Arial" w:hAnsi="Arial" w:cs="Arial"/>
          <w:sz w:val="24"/>
        </w:rPr>
        <w:t>posiada Pani/Pan:</w:t>
      </w:r>
    </w:p>
    <w:p w:rsidR="008B54FE" w:rsidRPr="00232403" w:rsidRDefault="008B54FE" w:rsidP="0017687A">
      <w:pPr>
        <w:pStyle w:val="Akapitzlist"/>
        <w:numPr>
          <w:ilvl w:val="0"/>
          <w:numId w:val="50"/>
        </w:numPr>
        <w:ind w:left="1276" w:hanging="283"/>
        <w:rPr>
          <w:rFonts w:ascii="Arial" w:hAnsi="Arial" w:cs="Arial"/>
          <w:sz w:val="24"/>
        </w:rPr>
      </w:pPr>
      <w:r w:rsidRPr="00232403">
        <w:rPr>
          <w:rFonts w:ascii="Arial" w:hAnsi="Arial" w:cs="Arial"/>
          <w:sz w:val="24"/>
        </w:rP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w:t>
      </w:r>
      <w:r w:rsidRPr="00232403">
        <w:rPr>
          <w:rFonts w:ascii="Arial" w:hAnsi="Arial" w:cs="Arial"/>
          <w:sz w:val="24"/>
        </w:rPr>
        <w:lastRenderedPageBreak/>
        <w:t>mających na celu sprecyzowanie żądania, w szczególności podania nazwy lub daty postępowania o udzielenie zamówienia publicznego lub konkursu albo sprecyzowanie nazwy lub daty zakończonego postępowania o udzielenie zamówienia);</w:t>
      </w:r>
    </w:p>
    <w:p w:rsidR="008B54FE" w:rsidRPr="00232403" w:rsidRDefault="008B54FE" w:rsidP="0017687A">
      <w:pPr>
        <w:pStyle w:val="Akapitzlist"/>
        <w:numPr>
          <w:ilvl w:val="0"/>
          <w:numId w:val="50"/>
        </w:numPr>
        <w:ind w:left="1276" w:hanging="283"/>
        <w:rPr>
          <w:rFonts w:ascii="Arial" w:hAnsi="Arial" w:cs="Arial"/>
          <w:sz w:val="24"/>
        </w:rPr>
      </w:pPr>
      <w:r w:rsidRPr="00232403">
        <w:rPr>
          <w:rFonts w:ascii="Arial" w:hAnsi="Arial" w:cs="Arial"/>
          <w:sz w:val="24"/>
        </w:rPr>
        <w:t>na podstawie art. 16 RODO prawo do sprostowania Pani/Pana danych osobowych (</w:t>
      </w:r>
      <w:r w:rsidRPr="00232403">
        <w:rPr>
          <w:rFonts w:ascii="Arial" w:hAnsi="Arial" w:cs="Arial"/>
          <w:i/>
          <w:sz w:val="24"/>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232403">
        <w:rPr>
          <w:rFonts w:ascii="Arial" w:hAnsi="Arial" w:cs="Arial"/>
          <w:sz w:val="24"/>
        </w:rPr>
        <w:t>);</w:t>
      </w:r>
    </w:p>
    <w:p w:rsidR="008B54FE" w:rsidRPr="00232403" w:rsidRDefault="008B54FE" w:rsidP="0017687A">
      <w:pPr>
        <w:pStyle w:val="Akapitzlist"/>
        <w:numPr>
          <w:ilvl w:val="0"/>
          <w:numId w:val="50"/>
        </w:numPr>
        <w:ind w:left="1276" w:hanging="283"/>
        <w:rPr>
          <w:rFonts w:ascii="Arial" w:hAnsi="Arial" w:cs="Arial"/>
          <w:sz w:val="24"/>
        </w:rPr>
      </w:pPr>
      <w:r w:rsidRPr="00232403">
        <w:rPr>
          <w:rFonts w:ascii="Arial" w:hAnsi="Arial" w:cs="Arial"/>
          <w:sz w:val="24"/>
        </w:rPr>
        <w:t>na podstawie art. 18 RODO prawo żądania od administratora ograniczenia przetwarzania danych osobowych z zastrzeżeniem okresu trwania postępowania o udzielenie zamówienia publicznego lub konkursu oraz przypadków, o których mowa w art. 18 ust. 2 RODO (</w:t>
      </w:r>
      <w:r w:rsidRPr="00232403">
        <w:rPr>
          <w:rFonts w:ascii="Arial" w:hAnsi="Arial" w:cs="Arial"/>
          <w:i/>
          <w:sz w:val="24"/>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232403">
        <w:rPr>
          <w:rFonts w:ascii="Arial" w:hAnsi="Arial" w:cs="Arial"/>
          <w:sz w:val="24"/>
        </w:rPr>
        <w:t>);</w:t>
      </w:r>
    </w:p>
    <w:p w:rsidR="008B54FE" w:rsidRPr="00232403" w:rsidRDefault="008B54FE" w:rsidP="0017687A">
      <w:pPr>
        <w:pStyle w:val="Akapitzlist"/>
        <w:numPr>
          <w:ilvl w:val="0"/>
          <w:numId w:val="50"/>
        </w:numPr>
        <w:ind w:left="1276" w:hanging="283"/>
        <w:rPr>
          <w:rFonts w:ascii="Arial" w:hAnsi="Arial" w:cs="Arial"/>
          <w:sz w:val="24"/>
        </w:rPr>
      </w:pPr>
      <w:r w:rsidRPr="00232403">
        <w:rPr>
          <w:rFonts w:ascii="Arial" w:hAnsi="Arial" w:cs="Arial"/>
          <w:sz w:val="24"/>
        </w:rPr>
        <w:t xml:space="preserve">prawo do wniesienia skargi do Prezesa Urzędu Ochrony Danych Osobowych, gdy uzna Pani/Pan, że przetwarzanie danych osobowych Pani/Pana dotyczących narusza przepisy RODO; </w:t>
      </w:r>
      <w:r w:rsidRPr="00232403">
        <w:rPr>
          <w:rFonts w:ascii="Arial" w:hAnsi="Arial" w:cs="Arial"/>
          <w:i/>
          <w:sz w:val="24"/>
        </w:rPr>
        <w:t xml:space="preserve"> </w:t>
      </w:r>
    </w:p>
    <w:p w:rsidR="008B54FE" w:rsidRPr="00232403" w:rsidRDefault="008B54FE" w:rsidP="0017687A">
      <w:pPr>
        <w:pStyle w:val="Akapitzlist"/>
        <w:numPr>
          <w:ilvl w:val="1"/>
          <w:numId w:val="49"/>
        </w:numPr>
        <w:ind w:left="993" w:hanging="567"/>
        <w:rPr>
          <w:rFonts w:ascii="Arial" w:hAnsi="Arial" w:cs="Arial"/>
          <w:sz w:val="24"/>
        </w:rPr>
      </w:pPr>
      <w:r w:rsidRPr="00232403">
        <w:rPr>
          <w:rFonts w:ascii="Arial" w:hAnsi="Arial" w:cs="Arial"/>
          <w:sz w:val="24"/>
        </w:rPr>
        <w:t>nie przysługuje Pani/Panu:</w:t>
      </w:r>
    </w:p>
    <w:p w:rsidR="008B54FE" w:rsidRPr="00232403" w:rsidRDefault="008B54FE" w:rsidP="0017687A">
      <w:pPr>
        <w:pStyle w:val="Akapitzlist"/>
        <w:numPr>
          <w:ilvl w:val="0"/>
          <w:numId w:val="51"/>
        </w:numPr>
        <w:ind w:left="1276" w:hanging="283"/>
        <w:rPr>
          <w:rFonts w:ascii="Arial" w:hAnsi="Arial" w:cs="Arial"/>
          <w:sz w:val="24"/>
        </w:rPr>
      </w:pPr>
      <w:r w:rsidRPr="00232403">
        <w:rPr>
          <w:rFonts w:ascii="Arial" w:hAnsi="Arial" w:cs="Arial"/>
          <w:sz w:val="24"/>
        </w:rPr>
        <w:t>w związku z art. 17 ust. 3 lit. b, d lub e RODO prawo do usunięcia danych osobowych;</w:t>
      </w:r>
    </w:p>
    <w:p w:rsidR="008B54FE" w:rsidRPr="00232403" w:rsidRDefault="008B54FE" w:rsidP="0017687A">
      <w:pPr>
        <w:pStyle w:val="Akapitzlist"/>
        <w:numPr>
          <w:ilvl w:val="0"/>
          <w:numId w:val="51"/>
        </w:numPr>
        <w:ind w:left="1276" w:hanging="283"/>
        <w:rPr>
          <w:rFonts w:ascii="Arial" w:hAnsi="Arial" w:cs="Arial"/>
          <w:sz w:val="24"/>
        </w:rPr>
      </w:pPr>
      <w:r w:rsidRPr="00232403">
        <w:rPr>
          <w:rFonts w:ascii="Arial" w:hAnsi="Arial" w:cs="Arial"/>
          <w:sz w:val="24"/>
        </w:rPr>
        <w:t>prawo do przenoszenia danych osobowych, o którym mowa w art. 20 RODO;</w:t>
      </w:r>
    </w:p>
    <w:p w:rsidR="008B54FE" w:rsidRPr="00232403" w:rsidRDefault="008B54FE" w:rsidP="0017687A">
      <w:pPr>
        <w:pStyle w:val="Akapitzlist"/>
        <w:numPr>
          <w:ilvl w:val="0"/>
          <w:numId w:val="51"/>
        </w:numPr>
        <w:ind w:left="1276" w:hanging="283"/>
        <w:rPr>
          <w:rFonts w:ascii="Arial" w:hAnsi="Arial" w:cs="Arial"/>
          <w:sz w:val="24"/>
        </w:rPr>
      </w:pPr>
      <w:r w:rsidRPr="00232403">
        <w:rPr>
          <w:rFonts w:ascii="Arial" w:hAnsi="Arial" w:cs="Arial"/>
          <w:sz w:val="24"/>
        </w:rPr>
        <w:t xml:space="preserve">na podstawie art. 21 RODO prawo sprzeciwu, wobec przetwarzania danych osobowych, gdyż podstawą prawną przetwarzania Pani/Pana danych osobowych jest art. 6 ust. 1 lit. c RODO; </w:t>
      </w:r>
    </w:p>
    <w:p w:rsidR="00021F23" w:rsidRDefault="008B54FE" w:rsidP="00406EEF">
      <w:pPr>
        <w:pStyle w:val="Akapitzlist"/>
        <w:numPr>
          <w:ilvl w:val="1"/>
          <w:numId w:val="49"/>
        </w:numPr>
        <w:ind w:left="993" w:hanging="567"/>
        <w:rPr>
          <w:rFonts w:ascii="Arial" w:hAnsi="Arial" w:cs="Arial"/>
          <w:sz w:val="24"/>
        </w:rPr>
      </w:pPr>
      <w:r w:rsidRPr="00232403">
        <w:rPr>
          <w:rFonts w:ascii="Arial" w:hAnsi="Arial" w:cs="Arial"/>
          <w:sz w:val="24"/>
        </w:rPr>
        <w:t>przysługuje Pani/Panu prawo wniesienia skargi do organu nadzorczego na niezgodne z RODO przetwarzanie Pani/Pana danych osobowych przez administratora. Organem właściwym dla przedmiotowej skargi jest Urząd Ochrony Danych Osobowych, ul. Stawki 2, 00-193 Warszawa.</w:t>
      </w:r>
    </w:p>
    <w:p w:rsidR="009D45D6" w:rsidRDefault="009D45D6" w:rsidP="009D45D6">
      <w:pPr>
        <w:pStyle w:val="Akapitzlist"/>
        <w:ind w:left="720"/>
        <w:rPr>
          <w:rFonts w:ascii="Arial" w:hAnsi="Arial" w:cs="Arial"/>
          <w:sz w:val="24"/>
        </w:rPr>
      </w:pPr>
    </w:p>
    <w:p w:rsidR="006A783F" w:rsidRPr="006A783F" w:rsidRDefault="006A783F" w:rsidP="006A783F">
      <w:pPr>
        <w:widowControl w:val="0"/>
        <w:overflowPunct w:val="0"/>
        <w:autoSpaceDE w:val="0"/>
        <w:spacing w:before="0" w:after="0" w:line="276" w:lineRule="auto"/>
        <w:ind w:left="3540" w:firstLine="708"/>
        <w:jc w:val="center"/>
        <w:textAlignment w:val="baseline"/>
        <w:rPr>
          <w:rFonts w:ascii="Arial" w:hAnsi="Arial" w:cs="Arial"/>
          <w:b/>
          <w:color w:val="auto"/>
          <w:kern w:val="1"/>
          <w:sz w:val="24"/>
        </w:rPr>
      </w:pPr>
      <w:r w:rsidRPr="006A783F">
        <w:rPr>
          <w:rFonts w:ascii="Arial" w:hAnsi="Arial" w:cs="Arial"/>
          <w:b/>
          <w:color w:val="auto"/>
          <w:kern w:val="1"/>
          <w:sz w:val="24"/>
        </w:rPr>
        <w:t>BURMISTRZ WIELUNIA</w:t>
      </w:r>
    </w:p>
    <w:p w:rsidR="009D45D6" w:rsidRPr="00F16F50" w:rsidRDefault="00F16F50" w:rsidP="00F16F50">
      <w:pPr>
        <w:rPr>
          <w:rFonts w:ascii="Arial" w:hAnsi="Arial" w:cs="Arial"/>
          <w:sz w:val="24"/>
        </w:rPr>
      </w:pPr>
      <w:r>
        <w:rPr>
          <w:rFonts w:ascii="Arial" w:hAnsi="Arial" w:cs="Arial"/>
          <w:b/>
          <w:color w:val="auto"/>
          <w:kern w:val="1"/>
          <w:sz w:val="24"/>
        </w:rPr>
        <w:t xml:space="preserve">                                                                                            </w:t>
      </w:r>
      <w:r w:rsidR="006A783F" w:rsidRPr="00F16F50">
        <w:rPr>
          <w:rFonts w:ascii="Arial" w:hAnsi="Arial" w:cs="Arial"/>
          <w:b/>
          <w:color w:val="auto"/>
          <w:kern w:val="1"/>
          <w:sz w:val="24"/>
        </w:rPr>
        <w:t>Paweł Okrasa</w:t>
      </w:r>
    </w:p>
    <w:p w:rsidR="009D45D6" w:rsidRPr="009D45D6" w:rsidRDefault="009D45D6" w:rsidP="009D45D6">
      <w:pPr>
        <w:widowControl w:val="0"/>
        <w:overflowPunct w:val="0"/>
        <w:autoSpaceDE w:val="0"/>
        <w:spacing w:before="0" w:after="0" w:line="276" w:lineRule="auto"/>
        <w:jc w:val="right"/>
        <w:textAlignment w:val="baseline"/>
        <w:rPr>
          <w:rFonts w:ascii="Arial" w:hAnsi="Arial" w:cs="Arial"/>
          <w:color w:val="auto"/>
          <w:kern w:val="2"/>
          <w:sz w:val="24"/>
          <w:lang w:eastAsia="zh-CN"/>
        </w:rPr>
      </w:pPr>
      <w:r w:rsidRPr="009D45D6">
        <w:rPr>
          <w:rFonts w:ascii="Arial" w:hAnsi="Arial" w:cs="Arial"/>
          <w:color w:val="auto"/>
          <w:kern w:val="2"/>
          <w:sz w:val="24"/>
          <w:lang w:eastAsia="zh-CN"/>
        </w:rPr>
        <w:t>……………………………………………………</w:t>
      </w:r>
    </w:p>
    <w:p w:rsidR="009D45D6" w:rsidRPr="009D45D6" w:rsidRDefault="009D45D6" w:rsidP="009D45D6">
      <w:pPr>
        <w:widowControl w:val="0"/>
        <w:overflowPunct w:val="0"/>
        <w:autoSpaceDE w:val="0"/>
        <w:spacing w:before="0" w:after="0" w:line="276" w:lineRule="auto"/>
        <w:ind w:left="4248"/>
        <w:jc w:val="right"/>
        <w:textAlignment w:val="baseline"/>
        <w:rPr>
          <w:rFonts w:ascii="Arial" w:eastAsia="Calibri" w:hAnsi="Arial" w:cs="Arial"/>
          <w:color w:val="auto"/>
          <w:sz w:val="24"/>
          <w:lang w:eastAsia="en-US"/>
        </w:rPr>
      </w:pPr>
      <w:r w:rsidRPr="009D45D6">
        <w:rPr>
          <w:rFonts w:ascii="Arial" w:hAnsi="Arial" w:cs="Arial"/>
          <w:color w:val="auto"/>
          <w:kern w:val="2"/>
          <w:sz w:val="24"/>
          <w:lang w:eastAsia="zh-CN"/>
        </w:rPr>
        <w:t>Podpisy osób uprawnionych do składania oświadczeń woli w imieniu Zamawiającego</w:t>
      </w:r>
    </w:p>
    <w:p w:rsidR="009D45D6" w:rsidRPr="00232403" w:rsidRDefault="009D45D6" w:rsidP="009D45D6">
      <w:pPr>
        <w:pStyle w:val="Akapitzlist"/>
        <w:ind w:left="720"/>
        <w:rPr>
          <w:rFonts w:ascii="Arial" w:hAnsi="Arial" w:cs="Arial"/>
          <w:sz w:val="24"/>
        </w:rPr>
      </w:pPr>
    </w:p>
    <w:sectPr w:rsidR="009D45D6" w:rsidRPr="00232403" w:rsidSect="00FA3426">
      <w:headerReference w:type="default" r:id="rId22"/>
      <w:footerReference w:type="default" r:id="rId23"/>
      <w:pgSz w:w="11905" w:h="16837"/>
      <w:pgMar w:top="851" w:right="1134" w:bottom="1134" w:left="1418" w:header="454" w:footer="34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5AA" w:rsidRDefault="001455AA" w:rsidP="00BA1DD3">
      <w:r>
        <w:separator/>
      </w:r>
    </w:p>
  </w:endnote>
  <w:endnote w:type="continuationSeparator" w:id="0">
    <w:p w:rsidR="001455AA" w:rsidRDefault="001455AA" w:rsidP="00BA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5 Pitch">
    <w:altName w:val="Lucida Console"/>
    <w:panose1 w:val="00000000000000000000"/>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HG Mincho Light J">
    <w:altName w:val="Times New Roman"/>
    <w:charset w:val="00"/>
    <w:family w:val="auto"/>
    <w:pitch w:val="variable"/>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35" w:rsidRPr="002D1E25" w:rsidRDefault="00F82C35">
    <w:pPr>
      <w:pStyle w:val="Stopka"/>
      <w:jc w:val="right"/>
      <w:rPr>
        <w:sz w:val="20"/>
        <w:szCs w:val="18"/>
      </w:rPr>
    </w:pPr>
    <w:r w:rsidRPr="00FA3426">
      <w:rPr>
        <w:sz w:val="20"/>
        <w:szCs w:val="18"/>
      </w:rPr>
      <w:t xml:space="preserve">Strona | </w:t>
    </w:r>
    <w:r w:rsidRPr="00FA3426">
      <w:rPr>
        <w:sz w:val="20"/>
        <w:szCs w:val="18"/>
      </w:rPr>
      <w:fldChar w:fldCharType="begin"/>
    </w:r>
    <w:r w:rsidRPr="00FA3426">
      <w:rPr>
        <w:sz w:val="20"/>
        <w:szCs w:val="18"/>
      </w:rPr>
      <w:instrText>PAGE   \* MERGEFORMAT</w:instrText>
    </w:r>
    <w:r w:rsidRPr="00FA3426">
      <w:rPr>
        <w:sz w:val="20"/>
        <w:szCs w:val="18"/>
      </w:rPr>
      <w:fldChar w:fldCharType="separate"/>
    </w:r>
    <w:r w:rsidR="008C277A">
      <w:rPr>
        <w:noProof/>
        <w:sz w:val="20"/>
        <w:szCs w:val="18"/>
      </w:rPr>
      <w:t>2</w:t>
    </w:r>
    <w:r w:rsidRPr="00FA3426">
      <w:rPr>
        <w:sz w:val="20"/>
        <w:szCs w:val="18"/>
      </w:rPr>
      <w:fldChar w:fldCharType="end"/>
    </w:r>
  </w:p>
  <w:p w:rsidR="00F82C35" w:rsidRPr="00506324" w:rsidRDefault="00F82C35" w:rsidP="00B96E57">
    <w:pPr>
      <w:rPr>
        <w:rFonts w:ascii="Calibri" w:hAnsi="Calibri"/>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5AA" w:rsidRDefault="001455AA" w:rsidP="00BA1DD3">
      <w:r>
        <w:separator/>
      </w:r>
    </w:p>
  </w:footnote>
  <w:footnote w:type="continuationSeparator" w:id="0">
    <w:p w:rsidR="001455AA" w:rsidRDefault="001455AA" w:rsidP="00BA1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35" w:rsidRPr="00B86593" w:rsidRDefault="00F82C35" w:rsidP="00B86593">
    <w:pPr>
      <w:pStyle w:val="Bezodstpw"/>
      <w:tabs>
        <w:tab w:val="right" w:pos="9356"/>
      </w:tabs>
      <w:jc w:val="right"/>
      <w:rPr>
        <w:rFonts w:ascii="Calibri" w:hAnsi="Calibri"/>
        <w:sz w:val="18"/>
        <w:szCs w:val="18"/>
      </w:rPr>
    </w:pPr>
    <w:r w:rsidRPr="00B86593">
      <w:rPr>
        <w:rFonts w:ascii="Calibri" w:hAnsi="Calibri" w:cs="Arial"/>
        <w:color w:val="0D0D0D"/>
        <w:sz w:val="18"/>
        <w:szCs w:val="18"/>
      </w:rPr>
      <w:t>Specyfikacja Warunków Zamówienia</w:t>
    </w:r>
  </w:p>
  <w:p w:rsidR="00F82C35" w:rsidRPr="0083020A" w:rsidRDefault="00F82C35" w:rsidP="00B96E57">
    <w:pPr>
      <w:pStyle w:val="Bezodstpw"/>
      <w:tabs>
        <w:tab w:val="right" w:pos="9356"/>
      </w:tabs>
      <w:rPr>
        <w:rFonts w:ascii="Calibri" w:hAnsi="Calibri"/>
        <w:sz w:val="18"/>
        <w:szCs w:val="18"/>
      </w:rPr>
    </w:pPr>
    <w:r w:rsidRPr="0083020A">
      <w:rPr>
        <w:rFonts w:ascii="Calibri" w:hAnsi="Calibri"/>
        <w:sz w:val="18"/>
        <w:szCs w:val="18"/>
      </w:rPr>
      <w:t>Gmina Wieluń</w:t>
    </w:r>
  </w:p>
  <w:p w:rsidR="00F82C35" w:rsidRPr="00D663B6" w:rsidRDefault="00F82C35" w:rsidP="00B96E57">
    <w:pPr>
      <w:pStyle w:val="Bezodstpw"/>
      <w:rPr>
        <w:rFonts w:ascii="Arial" w:hAnsi="Arial" w:cs="Arial"/>
        <w:b/>
        <w:color w:val="FF0000"/>
      </w:rPr>
    </w:pPr>
    <w:r w:rsidRPr="0083020A">
      <w:rPr>
        <w:rFonts w:ascii="Arial" w:hAnsi="Arial" w:cs="Arial"/>
        <w:bCs/>
      </w:rPr>
      <w:t>nr sprawy: ZP.271.2.7.2022</w:t>
    </w:r>
    <w:r w:rsidRPr="0083020A">
      <w:rPr>
        <w:rFonts w:ascii="Arial" w:hAnsi="Arial" w:cs="Arial"/>
      </w:rPr>
      <w:tab/>
    </w:r>
    <w:r w:rsidRPr="00D663B6">
      <w:rPr>
        <w:rFonts w:ascii="Arial" w:hAnsi="Arial" w:cs="Arial"/>
        <w:color w:val="FF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A5CBB62"/>
    <w:lvl w:ilvl="0">
      <w:start w:val="1"/>
      <w:numFmt w:val="lowerLetter"/>
      <w:lvlText w:val="%1."/>
      <w:lvlJc w:val="left"/>
      <w:pPr>
        <w:tabs>
          <w:tab w:val="num" w:pos="794"/>
        </w:tabs>
        <w:ind w:left="794" w:hanging="454"/>
      </w:pPr>
      <w:rPr>
        <w:b w:val="0"/>
        <w:i w:val="0"/>
        <w:color w:val="auto"/>
      </w:r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decimal"/>
      <w:lvlText w:val="%9."/>
      <w:lvlJc w:val="left"/>
      <w:pPr>
        <w:tabs>
          <w:tab w:val="num" w:pos="360"/>
        </w:tabs>
        <w:ind w:left="340" w:hanging="340"/>
      </w:pPr>
      <w:rPr>
        <w:rFonts w:ascii="Arial" w:hAnsi="Arial" w:cs="Arial" w:hint="default"/>
        <w:b w:val="0"/>
        <w:i w:val="0"/>
        <w:caps w:val="0"/>
        <w:smallCaps w:val="0"/>
        <w:strike w:val="0"/>
        <w:dstrike w:val="0"/>
        <w:vanish w:val="0"/>
        <w:color w:val="000000"/>
        <w:position w:val="0"/>
        <w:sz w:val="24"/>
        <w:szCs w:val="24"/>
        <w:vertAlign w:val="baseline"/>
      </w:rPr>
    </w:lvl>
  </w:abstractNum>
  <w:abstractNum w:abstractNumId="1">
    <w:nsid w:val="00000004"/>
    <w:multiLevelType w:val="multilevel"/>
    <w:tmpl w:val="A7587E3C"/>
    <w:name w:val="WW8Num3"/>
    <w:lvl w:ilvl="0">
      <w:start w:val="1"/>
      <w:numFmt w:val="decimal"/>
      <w:pStyle w:val="podstawowy"/>
      <w:suff w:val="nothing"/>
      <w:lvlText w:val="%1."/>
      <w:lvlJc w:val="left"/>
      <w:pPr>
        <w:tabs>
          <w:tab w:val="num" w:pos="339"/>
        </w:tabs>
        <w:ind w:left="339" w:firstLine="0"/>
      </w:pPr>
      <w:rPr>
        <w:rFonts w:ascii="Arial Narrow" w:eastAsia="Times New Roman" w:hAnsi="Arial Narrow" w:cs="Times New Roman"/>
      </w:rPr>
    </w:lvl>
    <w:lvl w:ilvl="1">
      <w:start w:val="2"/>
      <w:numFmt w:val="decimal"/>
      <w:suff w:val="nothing"/>
      <w:lvlText w:val="%2)"/>
      <w:lvlJc w:val="left"/>
      <w:pPr>
        <w:tabs>
          <w:tab w:val="num" w:pos="339"/>
        </w:tabs>
        <w:ind w:left="339" w:firstLine="0"/>
      </w:pPr>
    </w:lvl>
    <w:lvl w:ilvl="2">
      <w:start w:val="1"/>
      <w:numFmt w:val="decimal"/>
      <w:suff w:val="nothing"/>
      <w:lvlText w:val="%3."/>
      <w:lvlJc w:val="left"/>
      <w:pPr>
        <w:tabs>
          <w:tab w:val="num" w:pos="339"/>
        </w:tabs>
        <w:ind w:left="339" w:firstLine="0"/>
      </w:pPr>
    </w:lvl>
    <w:lvl w:ilvl="3">
      <w:start w:val="1"/>
      <w:numFmt w:val="decimal"/>
      <w:suff w:val="nothing"/>
      <w:lvlText w:val="%4."/>
      <w:lvlJc w:val="left"/>
      <w:pPr>
        <w:tabs>
          <w:tab w:val="num" w:pos="339"/>
        </w:tabs>
        <w:ind w:left="339" w:firstLine="0"/>
      </w:pPr>
    </w:lvl>
    <w:lvl w:ilvl="4">
      <w:start w:val="1"/>
      <w:numFmt w:val="decimal"/>
      <w:suff w:val="nothing"/>
      <w:lvlText w:val="%5."/>
      <w:lvlJc w:val="left"/>
      <w:pPr>
        <w:tabs>
          <w:tab w:val="num" w:pos="339"/>
        </w:tabs>
        <w:ind w:left="339" w:firstLine="0"/>
      </w:pPr>
    </w:lvl>
    <w:lvl w:ilvl="5">
      <w:start w:val="1"/>
      <w:numFmt w:val="decimal"/>
      <w:suff w:val="nothing"/>
      <w:lvlText w:val="%6."/>
      <w:lvlJc w:val="left"/>
      <w:pPr>
        <w:tabs>
          <w:tab w:val="num" w:pos="339"/>
        </w:tabs>
        <w:ind w:left="339" w:firstLine="0"/>
      </w:pPr>
    </w:lvl>
    <w:lvl w:ilvl="6">
      <w:start w:val="1"/>
      <w:numFmt w:val="decimal"/>
      <w:suff w:val="nothing"/>
      <w:lvlText w:val="%7."/>
      <w:lvlJc w:val="left"/>
      <w:pPr>
        <w:tabs>
          <w:tab w:val="num" w:pos="339"/>
        </w:tabs>
        <w:ind w:left="339" w:firstLine="0"/>
      </w:pPr>
    </w:lvl>
    <w:lvl w:ilvl="7">
      <w:start w:val="1"/>
      <w:numFmt w:val="decimal"/>
      <w:suff w:val="nothing"/>
      <w:lvlText w:val="%8."/>
      <w:lvlJc w:val="left"/>
      <w:pPr>
        <w:tabs>
          <w:tab w:val="num" w:pos="339"/>
        </w:tabs>
        <w:ind w:left="339" w:firstLine="0"/>
      </w:pPr>
    </w:lvl>
    <w:lvl w:ilvl="8">
      <w:start w:val="1"/>
      <w:numFmt w:val="decimal"/>
      <w:suff w:val="nothing"/>
      <w:lvlText w:val="%9."/>
      <w:lvlJc w:val="left"/>
      <w:pPr>
        <w:tabs>
          <w:tab w:val="num" w:pos="339"/>
        </w:tabs>
        <w:ind w:left="339" w:firstLine="0"/>
      </w:pPr>
    </w:lvl>
  </w:abstractNum>
  <w:abstractNum w:abstractNumId="2">
    <w:nsid w:val="00000008"/>
    <w:multiLevelType w:val="multilevel"/>
    <w:tmpl w:val="F0AA3F96"/>
    <w:name w:val="WW8Num7"/>
    <w:lvl w:ilvl="0">
      <w:start w:val="1"/>
      <w:numFmt w:val="lowerLetter"/>
      <w:lvlText w:val="%1."/>
      <w:lvlJc w:val="left"/>
      <w:pPr>
        <w:tabs>
          <w:tab w:val="num" w:pos="360"/>
        </w:tabs>
        <w:ind w:left="360" w:hanging="360"/>
      </w:pPr>
      <w:rPr>
        <w:rFonts w:ascii="Wingdings" w:hAnsi="Wingdings"/>
        <w:b w:val="0"/>
        <w:i w:val="0"/>
        <w:color w:val="auto"/>
      </w:rPr>
    </w:lvl>
    <w:lvl w:ilvl="1">
      <w:start w:val="15"/>
      <w:numFmt w:val="upperRoman"/>
      <w:lvlText w:val="%2."/>
      <w:lvlJc w:val="left"/>
      <w:pPr>
        <w:tabs>
          <w:tab w:val="num" w:pos="1430"/>
        </w:tabs>
        <w:ind w:left="1430" w:hanging="720"/>
      </w:pPr>
    </w:lvl>
    <w:lvl w:ilvl="2">
      <w:start w:val="1"/>
      <w:numFmt w:val="decimal"/>
      <w:lvlText w:val="%3."/>
      <w:lvlJc w:val="left"/>
      <w:pPr>
        <w:tabs>
          <w:tab w:val="num" w:pos="2370"/>
        </w:tabs>
        <w:ind w:left="2370" w:hanging="390"/>
      </w:pPr>
      <w:rPr>
        <w:color w:val="0D0D0D"/>
      </w:r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F"/>
    <w:multiLevelType w:val="multilevel"/>
    <w:tmpl w:val="0000000F"/>
    <w:name w:val="WW8Num14"/>
    <w:lvl w:ilvl="0">
      <w:start w:val="1"/>
      <w:numFmt w:val="lowerLetter"/>
      <w:pStyle w:val="podpunkt"/>
      <w:lvlText w:val="%1)"/>
      <w:lvlJc w:val="left"/>
      <w:pPr>
        <w:tabs>
          <w:tab w:val="num" w:pos="851"/>
        </w:tabs>
        <w:ind w:left="851" w:hanging="284"/>
      </w:pPr>
      <w:rPr>
        <w:rFonts w:ascii="Times New Roman" w:eastAsia="Times New Roman" w:hAnsi="Times New Roman" w:cs="Times New Roman"/>
      </w:rPr>
    </w:lvl>
    <w:lvl w:ilvl="1">
      <w:start w:val="1"/>
      <w:numFmt w:val="upperRoman"/>
      <w:lvlText w:val="%2."/>
      <w:lvlJc w:val="left"/>
      <w:pPr>
        <w:tabs>
          <w:tab w:val="num" w:pos="567"/>
        </w:tabs>
        <w:ind w:left="567" w:hanging="567"/>
      </w:pPr>
      <w:rPr>
        <w:b w:val="0"/>
        <w:i w:val="0"/>
        <w:caps w:val="0"/>
        <w:smallCaps w:val="0"/>
        <w:strike w:val="0"/>
        <w:dstrike w:val="0"/>
        <w:vanish w:val="0"/>
        <w:color w:val="000000"/>
        <w:u w:val="single"/>
      </w:rPr>
    </w:lvl>
    <w:lvl w:ilvl="2">
      <w:start w:val="1"/>
      <w:numFmt w:val="decimal"/>
      <w:suff w:val="space"/>
      <w:lvlText w:val="%3)"/>
      <w:lvlJc w:val="left"/>
      <w:pPr>
        <w:tabs>
          <w:tab w:val="num" w:pos="0"/>
        </w:tabs>
        <w:ind w:left="340" w:hanging="170"/>
      </w:pPr>
    </w:lvl>
    <w:lvl w:ilvl="3">
      <w:start w:val="1"/>
      <w:numFmt w:val="lowerLetter"/>
      <w:suff w:val="space"/>
      <w:lvlText w:val="%4)"/>
      <w:lvlJc w:val="left"/>
      <w:pPr>
        <w:tabs>
          <w:tab w:val="num" w:pos="0"/>
        </w:tabs>
        <w:ind w:left="510" w:hanging="170"/>
      </w:pPr>
    </w:lvl>
    <w:lvl w:ilvl="4">
      <w:start w:val="1"/>
      <w:numFmt w:val="lowerRoman"/>
      <w:suff w:val="space"/>
      <w:lvlText w:val="%5)"/>
      <w:lvlJc w:val="left"/>
      <w:pPr>
        <w:tabs>
          <w:tab w:val="num" w:pos="0"/>
        </w:tabs>
        <w:ind w:left="680" w:hanging="170"/>
      </w:pPr>
    </w:lvl>
    <w:lvl w:ilvl="5">
      <w:start w:val="1"/>
      <w:numFmt w:val="bullet"/>
      <w:suff w:val="space"/>
      <w:lvlText w:val="-"/>
      <w:lvlJc w:val="left"/>
      <w:pPr>
        <w:tabs>
          <w:tab w:val="num" w:pos="0"/>
        </w:tabs>
        <w:ind w:left="851" w:hanging="171"/>
      </w:pPr>
      <w:rPr>
        <w:rFonts w:ascii="Courier 5 Pitch" w:hAnsi="Courier 5 Pitch"/>
      </w:rPr>
    </w:lvl>
    <w:lvl w:ilvl="6">
      <w:start w:val="1"/>
      <w:numFmt w:val="bullet"/>
      <w:suff w:val="space"/>
      <w:lvlText w:val="-"/>
      <w:lvlJc w:val="left"/>
      <w:pPr>
        <w:tabs>
          <w:tab w:val="num" w:pos="0"/>
        </w:tabs>
        <w:ind w:left="1021" w:hanging="170"/>
      </w:pPr>
      <w:rPr>
        <w:rFonts w:ascii="Courier 5 Pitch" w:hAnsi="Courier 5 Pitch"/>
      </w:rPr>
    </w:lvl>
    <w:lvl w:ilvl="7">
      <w:start w:val="1"/>
      <w:numFmt w:val="lowerLetter"/>
      <w:lvlText w:val="%8)"/>
      <w:lvlJc w:val="left"/>
      <w:pPr>
        <w:tabs>
          <w:tab w:val="num" w:pos="927"/>
        </w:tabs>
        <w:ind w:left="927" w:hanging="360"/>
      </w:pPr>
    </w:lvl>
    <w:lvl w:ilvl="8">
      <w:start w:val="1"/>
      <w:numFmt w:val="lowerRoman"/>
      <w:lvlText w:val="%9."/>
      <w:lvlJc w:val="left"/>
      <w:pPr>
        <w:tabs>
          <w:tab w:val="num" w:pos="3240"/>
        </w:tabs>
        <w:ind w:left="3240" w:hanging="360"/>
      </w:pPr>
    </w:lvl>
  </w:abstractNum>
  <w:abstractNum w:abstractNumId="4">
    <w:nsid w:val="0000001E"/>
    <w:multiLevelType w:val="multilevel"/>
    <w:tmpl w:val="0000001E"/>
    <w:name w:val="WW8Num35"/>
    <w:lvl w:ilvl="0">
      <w:start w:val="1"/>
      <w:numFmt w:val="upperRoman"/>
      <w:pStyle w:val="Nagwek9"/>
      <w:lvlText w:val="%1."/>
      <w:lvlJc w:val="left"/>
      <w:pPr>
        <w:tabs>
          <w:tab w:val="num" w:pos="720"/>
        </w:tabs>
        <w:ind w:left="720" w:hanging="720"/>
      </w:pPr>
      <w:rPr>
        <w:rFonts w:ascii="Arial" w:hAnsi="Arial"/>
        <w:b w:val="0"/>
        <w:i/>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24F5014"/>
    <w:multiLevelType w:val="hybridMultilevel"/>
    <w:tmpl w:val="FB82663E"/>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B20A99"/>
    <w:multiLevelType w:val="hybridMultilevel"/>
    <w:tmpl w:val="7CDA5120"/>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7">
    <w:nsid w:val="07475170"/>
    <w:multiLevelType w:val="hybridMultilevel"/>
    <w:tmpl w:val="0FCC4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80728D8"/>
    <w:multiLevelType w:val="hybridMultilevel"/>
    <w:tmpl w:val="B80E91CC"/>
    <w:lvl w:ilvl="0" w:tplc="B04AB0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0C320979"/>
    <w:multiLevelType w:val="hybridMultilevel"/>
    <w:tmpl w:val="B9A454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C65358A"/>
    <w:multiLevelType w:val="hybridMultilevel"/>
    <w:tmpl w:val="3D901A0A"/>
    <w:lvl w:ilvl="0" w:tplc="04150005">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1">
    <w:nsid w:val="0DDA1261"/>
    <w:multiLevelType w:val="hybridMultilevel"/>
    <w:tmpl w:val="789A1FFC"/>
    <w:lvl w:ilvl="0" w:tplc="04150001">
      <w:start w:val="1"/>
      <w:numFmt w:val="bullet"/>
      <w:lvlText w:val=""/>
      <w:lvlJc w:val="left"/>
      <w:pPr>
        <w:ind w:left="1770" w:hanging="360"/>
      </w:pPr>
      <w:rPr>
        <w:rFonts w:ascii="Symbol" w:hAnsi="Symbol" w:hint="default"/>
      </w:rPr>
    </w:lvl>
    <w:lvl w:ilvl="1" w:tplc="04150003" w:tentative="1">
      <w:start w:val="1"/>
      <w:numFmt w:val="bullet"/>
      <w:lvlText w:val="o"/>
      <w:lvlJc w:val="left"/>
      <w:pPr>
        <w:ind w:left="2490" w:hanging="360"/>
      </w:pPr>
      <w:rPr>
        <w:rFonts w:ascii="Courier New" w:hAnsi="Courier New" w:cs="Courier New" w:hint="default"/>
      </w:rPr>
    </w:lvl>
    <w:lvl w:ilvl="2" w:tplc="04150005" w:tentative="1">
      <w:start w:val="1"/>
      <w:numFmt w:val="bullet"/>
      <w:lvlText w:val=""/>
      <w:lvlJc w:val="left"/>
      <w:pPr>
        <w:ind w:left="3210" w:hanging="360"/>
      </w:pPr>
      <w:rPr>
        <w:rFonts w:ascii="Wingdings" w:hAnsi="Wingdings" w:hint="default"/>
      </w:rPr>
    </w:lvl>
    <w:lvl w:ilvl="3" w:tplc="04150001" w:tentative="1">
      <w:start w:val="1"/>
      <w:numFmt w:val="bullet"/>
      <w:lvlText w:val=""/>
      <w:lvlJc w:val="left"/>
      <w:pPr>
        <w:ind w:left="3930" w:hanging="360"/>
      </w:pPr>
      <w:rPr>
        <w:rFonts w:ascii="Symbol" w:hAnsi="Symbol" w:hint="default"/>
      </w:rPr>
    </w:lvl>
    <w:lvl w:ilvl="4" w:tplc="04150003" w:tentative="1">
      <w:start w:val="1"/>
      <w:numFmt w:val="bullet"/>
      <w:lvlText w:val="o"/>
      <w:lvlJc w:val="left"/>
      <w:pPr>
        <w:ind w:left="4650" w:hanging="360"/>
      </w:pPr>
      <w:rPr>
        <w:rFonts w:ascii="Courier New" w:hAnsi="Courier New" w:cs="Courier New" w:hint="default"/>
      </w:rPr>
    </w:lvl>
    <w:lvl w:ilvl="5" w:tplc="04150005" w:tentative="1">
      <w:start w:val="1"/>
      <w:numFmt w:val="bullet"/>
      <w:lvlText w:val=""/>
      <w:lvlJc w:val="left"/>
      <w:pPr>
        <w:ind w:left="5370" w:hanging="360"/>
      </w:pPr>
      <w:rPr>
        <w:rFonts w:ascii="Wingdings" w:hAnsi="Wingdings" w:hint="default"/>
      </w:rPr>
    </w:lvl>
    <w:lvl w:ilvl="6" w:tplc="04150001" w:tentative="1">
      <w:start w:val="1"/>
      <w:numFmt w:val="bullet"/>
      <w:lvlText w:val=""/>
      <w:lvlJc w:val="left"/>
      <w:pPr>
        <w:ind w:left="6090" w:hanging="360"/>
      </w:pPr>
      <w:rPr>
        <w:rFonts w:ascii="Symbol" w:hAnsi="Symbol" w:hint="default"/>
      </w:rPr>
    </w:lvl>
    <w:lvl w:ilvl="7" w:tplc="04150003" w:tentative="1">
      <w:start w:val="1"/>
      <w:numFmt w:val="bullet"/>
      <w:lvlText w:val="o"/>
      <w:lvlJc w:val="left"/>
      <w:pPr>
        <w:ind w:left="6810" w:hanging="360"/>
      </w:pPr>
      <w:rPr>
        <w:rFonts w:ascii="Courier New" w:hAnsi="Courier New" w:cs="Courier New" w:hint="default"/>
      </w:rPr>
    </w:lvl>
    <w:lvl w:ilvl="8" w:tplc="04150005" w:tentative="1">
      <w:start w:val="1"/>
      <w:numFmt w:val="bullet"/>
      <w:lvlText w:val=""/>
      <w:lvlJc w:val="left"/>
      <w:pPr>
        <w:ind w:left="7530" w:hanging="360"/>
      </w:pPr>
      <w:rPr>
        <w:rFonts w:ascii="Wingdings" w:hAnsi="Wingdings" w:hint="default"/>
      </w:rPr>
    </w:lvl>
  </w:abstractNum>
  <w:abstractNum w:abstractNumId="12">
    <w:nsid w:val="0F1A0EB9"/>
    <w:multiLevelType w:val="hybridMultilevel"/>
    <w:tmpl w:val="B5B0D1E4"/>
    <w:lvl w:ilvl="0" w:tplc="A1E44366">
      <w:start w:val="1"/>
      <w:numFmt w:val="decimal"/>
      <w:lvlText w:val="4.%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F7119B4"/>
    <w:multiLevelType w:val="hybridMultilevel"/>
    <w:tmpl w:val="4ED80FA2"/>
    <w:lvl w:ilvl="0" w:tplc="0AC0EB94">
      <w:start w:val="1"/>
      <w:numFmt w:val="decimal"/>
      <w:lvlText w:val="4.2.%1."/>
      <w:lvlJc w:val="left"/>
      <w:pPr>
        <w:ind w:left="2344"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FDD46C0"/>
    <w:multiLevelType w:val="hybridMultilevel"/>
    <w:tmpl w:val="AED6FEC6"/>
    <w:lvl w:ilvl="0" w:tplc="A8FAED6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29C1472"/>
    <w:multiLevelType w:val="hybridMultilevel"/>
    <w:tmpl w:val="28F82CEC"/>
    <w:lvl w:ilvl="0" w:tplc="04150017">
      <w:start w:val="1"/>
      <w:numFmt w:val="lowerLetter"/>
      <w:lvlText w:val="%1)"/>
      <w:lvlJc w:val="left"/>
      <w:pPr>
        <w:ind w:left="3621" w:hanging="360"/>
      </w:pPr>
    </w:lvl>
    <w:lvl w:ilvl="1" w:tplc="04150019" w:tentative="1">
      <w:start w:val="1"/>
      <w:numFmt w:val="lowerLetter"/>
      <w:lvlText w:val="%2."/>
      <w:lvlJc w:val="left"/>
      <w:pPr>
        <w:ind w:left="4341" w:hanging="360"/>
      </w:pPr>
    </w:lvl>
    <w:lvl w:ilvl="2" w:tplc="0415001B" w:tentative="1">
      <w:start w:val="1"/>
      <w:numFmt w:val="lowerRoman"/>
      <w:lvlText w:val="%3."/>
      <w:lvlJc w:val="right"/>
      <w:pPr>
        <w:ind w:left="5061" w:hanging="180"/>
      </w:pPr>
    </w:lvl>
    <w:lvl w:ilvl="3" w:tplc="0415000F" w:tentative="1">
      <w:start w:val="1"/>
      <w:numFmt w:val="decimal"/>
      <w:lvlText w:val="%4."/>
      <w:lvlJc w:val="left"/>
      <w:pPr>
        <w:ind w:left="5781" w:hanging="360"/>
      </w:pPr>
    </w:lvl>
    <w:lvl w:ilvl="4" w:tplc="04150019" w:tentative="1">
      <w:start w:val="1"/>
      <w:numFmt w:val="lowerLetter"/>
      <w:lvlText w:val="%5."/>
      <w:lvlJc w:val="left"/>
      <w:pPr>
        <w:ind w:left="6501" w:hanging="360"/>
      </w:pPr>
    </w:lvl>
    <w:lvl w:ilvl="5" w:tplc="0415001B" w:tentative="1">
      <w:start w:val="1"/>
      <w:numFmt w:val="lowerRoman"/>
      <w:lvlText w:val="%6."/>
      <w:lvlJc w:val="right"/>
      <w:pPr>
        <w:ind w:left="7221" w:hanging="180"/>
      </w:pPr>
    </w:lvl>
    <w:lvl w:ilvl="6" w:tplc="0415000F" w:tentative="1">
      <w:start w:val="1"/>
      <w:numFmt w:val="decimal"/>
      <w:lvlText w:val="%7."/>
      <w:lvlJc w:val="left"/>
      <w:pPr>
        <w:ind w:left="7941" w:hanging="360"/>
      </w:pPr>
    </w:lvl>
    <w:lvl w:ilvl="7" w:tplc="04150019" w:tentative="1">
      <w:start w:val="1"/>
      <w:numFmt w:val="lowerLetter"/>
      <w:lvlText w:val="%8."/>
      <w:lvlJc w:val="left"/>
      <w:pPr>
        <w:ind w:left="8661" w:hanging="360"/>
      </w:pPr>
    </w:lvl>
    <w:lvl w:ilvl="8" w:tplc="0415001B" w:tentative="1">
      <w:start w:val="1"/>
      <w:numFmt w:val="lowerRoman"/>
      <w:lvlText w:val="%9."/>
      <w:lvlJc w:val="right"/>
      <w:pPr>
        <w:ind w:left="9381" w:hanging="180"/>
      </w:pPr>
    </w:lvl>
  </w:abstractNum>
  <w:abstractNum w:abstractNumId="16">
    <w:nsid w:val="140544AB"/>
    <w:multiLevelType w:val="hybridMultilevel"/>
    <w:tmpl w:val="596C06A0"/>
    <w:lvl w:ilvl="0" w:tplc="ACA4B91A">
      <w:start w:val="1"/>
      <w:numFmt w:val="upperRoman"/>
      <w:pStyle w:val="Nagwek1"/>
      <w:lvlText w:val="%1."/>
      <w:lvlJc w:val="right"/>
      <w:pPr>
        <w:ind w:left="720" w:hanging="360"/>
      </w:pPr>
      <w:rPr>
        <w:b/>
        <w:bCs/>
        <w:i w:val="0"/>
        <w:iCs/>
      </w:rPr>
    </w:lvl>
    <w:lvl w:ilvl="1" w:tplc="5970B844">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157737B7"/>
    <w:multiLevelType w:val="hybridMultilevel"/>
    <w:tmpl w:val="5D1676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585422C"/>
    <w:multiLevelType w:val="hybridMultilevel"/>
    <w:tmpl w:val="C04484A8"/>
    <w:lvl w:ilvl="0" w:tplc="AFD2B2E2">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A0C7C74"/>
    <w:multiLevelType w:val="hybridMultilevel"/>
    <w:tmpl w:val="41CCBEF8"/>
    <w:lvl w:ilvl="0" w:tplc="BB5AE3EC">
      <w:start w:val="1"/>
      <w:numFmt w:val="decimal"/>
      <w:lvlText w:val="2.%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F7F10A6"/>
    <w:multiLevelType w:val="hybridMultilevel"/>
    <w:tmpl w:val="CE6A703E"/>
    <w:lvl w:ilvl="0" w:tplc="625CFD8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1821D6F"/>
    <w:multiLevelType w:val="hybridMultilevel"/>
    <w:tmpl w:val="457E5C3C"/>
    <w:lvl w:ilvl="0" w:tplc="0630A838">
      <w:start w:val="1"/>
      <w:numFmt w:val="decimal"/>
      <w:lvlText w:val="2.%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21542BB"/>
    <w:multiLevelType w:val="hybridMultilevel"/>
    <w:tmpl w:val="C6CE8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2694363"/>
    <w:multiLevelType w:val="hybridMultilevel"/>
    <w:tmpl w:val="E5848D68"/>
    <w:lvl w:ilvl="0" w:tplc="793C512C">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29B4771"/>
    <w:multiLevelType w:val="hybridMultilevel"/>
    <w:tmpl w:val="050C15C4"/>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25501E09"/>
    <w:multiLevelType w:val="hybridMultilevel"/>
    <w:tmpl w:val="E2601166"/>
    <w:lvl w:ilvl="0" w:tplc="0B2289AE">
      <w:start w:val="1"/>
      <w:numFmt w:val="decimal"/>
      <w:lvlText w:val="1.%1."/>
      <w:lvlJc w:val="left"/>
      <w:pPr>
        <w:ind w:left="72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5C23D14"/>
    <w:multiLevelType w:val="hybridMultilevel"/>
    <w:tmpl w:val="CE3A0334"/>
    <w:lvl w:ilvl="0" w:tplc="3710AC6A">
      <w:start w:val="1"/>
      <w:numFmt w:val="decimal"/>
      <w:lvlText w:val="%1."/>
      <w:lvlJc w:val="left"/>
      <w:pPr>
        <w:ind w:left="144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79B21A0"/>
    <w:multiLevelType w:val="hybridMultilevel"/>
    <w:tmpl w:val="B15E059E"/>
    <w:lvl w:ilvl="0" w:tplc="DFE8522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B3D6D9B"/>
    <w:multiLevelType w:val="hybridMultilevel"/>
    <w:tmpl w:val="1D800F94"/>
    <w:lvl w:ilvl="0" w:tplc="5E3C895E">
      <w:start w:val="1"/>
      <w:numFmt w:val="decimal"/>
      <w:lvlText w:val="2.1.%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C696588"/>
    <w:multiLevelType w:val="hybridMultilevel"/>
    <w:tmpl w:val="A07E82B8"/>
    <w:name w:val="WW8Num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CE21279"/>
    <w:multiLevelType w:val="hybridMultilevel"/>
    <w:tmpl w:val="A1E45A6A"/>
    <w:lvl w:ilvl="0" w:tplc="2E72135C">
      <w:start w:val="1"/>
      <w:numFmt w:val="decimal"/>
      <w:lvlText w:val="%1."/>
      <w:lvlJc w:val="left"/>
      <w:pPr>
        <w:ind w:left="5748" w:hanging="360"/>
      </w:pPr>
      <w:rPr>
        <w:rFonts w:hint="default"/>
        <w:b w:val="0"/>
        <w:bCs/>
        <w:color w:val="0D0D0D"/>
      </w:rPr>
    </w:lvl>
    <w:lvl w:ilvl="1" w:tplc="C0145BFA">
      <w:start w:val="1"/>
      <w:numFmt w:val="decimal"/>
      <w:lvlText w:val="%2)"/>
      <w:lvlJc w:val="left"/>
      <w:pPr>
        <w:tabs>
          <w:tab w:val="num" w:pos="6468"/>
        </w:tabs>
        <w:ind w:left="6468" w:hanging="360"/>
      </w:pPr>
      <w:rPr>
        <w:rFonts w:hint="default"/>
        <w:b w:val="0"/>
      </w:rPr>
    </w:lvl>
    <w:lvl w:ilvl="2" w:tplc="0415001B" w:tentative="1">
      <w:start w:val="1"/>
      <w:numFmt w:val="lowerRoman"/>
      <w:lvlText w:val="%3."/>
      <w:lvlJc w:val="right"/>
      <w:pPr>
        <w:ind w:left="7188" w:hanging="180"/>
      </w:pPr>
    </w:lvl>
    <w:lvl w:ilvl="3" w:tplc="0415000F" w:tentative="1">
      <w:start w:val="1"/>
      <w:numFmt w:val="decimal"/>
      <w:lvlText w:val="%4."/>
      <w:lvlJc w:val="left"/>
      <w:pPr>
        <w:ind w:left="7908" w:hanging="360"/>
      </w:pPr>
    </w:lvl>
    <w:lvl w:ilvl="4" w:tplc="04150019" w:tentative="1">
      <w:start w:val="1"/>
      <w:numFmt w:val="lowerLetter"/>
      <w:lvlText w:val="%5."/>
      <w:lvlJc w:val="left"/>
      <w:pPr>
        <w:ind w:left="8628" w:hanging="360"/>
      </w:pPr>
    </w:lvl>
    <w:lvl w:ilvl="5" w:tplc="0415001B" w:tentative="1">
      <w:start w:val="1"/>
      <w:numFmt w:val="lowerRoman"/>
      <w:lvlText w:val="%6."/>
      <w:lvlJc w:val="right"/>
      <w:pPr>
        <w:ind w:left="9348" w:hanging="180"/>
      </w:pPr>
    </w:lvl>
    <w:lvl w:ilvl="6" w:tplc="0415000F" w:tentative="1">
      <w:start w:val="1"/>
      <w:numFmt w:val="decimal"/>
      <w:lvlText w:val="%7."/>
      <w:lvlJc w:val="left"/>
      <w:pPr>
        <w:ind w:left="10068" w:hanging="360"/>
      </w:pPr>
    </w:lvl>
    <w:lvl w:ilvl="7" w:tplc="04150019" w:tentative="1">
      <w:start w:val="1"/>
      <w:numFmt w:val="lowerLetter"/>
      <w:lvlText w:val="%8."/>
      <w:lvlJc w:val="left"/>
      <w:pPr>
        <w:ind w:left="10788" w:hanging="360"/>
      </w:pPr>
    </w:lvl>
    <w:lvl w:ilvl="8" w:tplc="0415001B" w:tentative="1">
      <w:start w:val="1"/>
      <w:numFmt w:val="lowerRoman"/>
      <w:lvlText w:val="%9."/>
      <w:lvlJc w:val="right"/>
      <w:pPr>
        <w:ind w:left="11508" w:hanging="180"/>
      </w:pPr>
    </w:lvl>
  </w:abstractNum>
  <w:abstractNum w:abstractNumId="31">
    <w:nsid w:val="2D10058C"/>
    <w:multiLevelType w:val="hybridMultilevel"/>
    <w:tmpl w:val="E666808E"/>
    <w:lvl w:ilvl="0" w:tplc="5074D9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E4F45CA"/>
    <w:multiLevelType w:val="hybridMultilevel"/>
    <w:tmpl w:val="F67C820A"/>
    <w:lvl w:ilvl="0" w:tplc="27880454">
      <w:start w:val="1"/>
      <w:numFmt w:val="decimal"/>
      <w:lvlText w:val="%1."/>
      <w:lvlJc w:val="left"/>
      <w:pPr>
        <w:ind w:left="720" w:hanging="360"/>
      </w:pPr>
      <w:rPr>
        <w:rFonts w:ascii="Calibri" w:hAnsi="Calibri" w:hint="default"/>
        <w:b w:val="0"/>
        <w:color w:val="0D0D0D"/>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F266F13"/>
    <w:multiLevelType w:val="hybridMultilevel"/>
    <w:tmpl w:val="DAEAF7E4"/>
    <w:lvl w:ilvl="0" w:tplc="5074D9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332A7D4C"/>
    <w:multiLevelType w:val="hybridMultilevel"/>
    <w:tmpl w:val="58B0CD2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6620B97"/>
    <w:multiLevelType w:val="hybridMultilevel"/>
    <w:tmpl w:val="7EBEE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B8F0CC4"/>
    <w:multiLevelType w:val="hybridMultilevel"/>
    <w:tmpl w:val="8CB46EC2"/>
    <w:lvl w:ilvl="0" w:tplc="5074D9B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37">
    <w:nsid w:val="3C9E41C4"/>
    <w:multiLevelType w:val="hybridMultilevel"/>
    <w:tmpl w:val="A01604C2"/>
    <w:lvl w:ilvl="0" w:tplc="04150017">
      <w:start w:val="1"/>
      <w:numFmt w:val="lowerLetter"/>
      <w:lvlText w:val="%1)"/>
      <w:lvlJc w:val="left"/>
      <w:pPr>
        <w:ind w:left="1713" w:hanging="360"/>
      </w:pPr>
    </w:lvl>
    <w:lvl w:ilvl="1" w:tplc="04150017">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8">
    <w:nsid w:val="3D813376"/>
    <w:multiLevelType w:val="multilevel"/>
    <w:tmpl w:val="DC309B58"/>
    <w:lvl w:ilvl="0">
      <w:start w:val="23"/>
      <w:numFmt w:val="decimal"/>
      <w:lvlText w:val="%1."/>
      <w:lvlJc w:val="left"/>
      <w:pPr>
        <w:ind w:left="444" w:hanging="444"/>
      </w:pPr>
      <w:rPr>
        <w:rFonts w:hint="default"/>
        <w:b/>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9">
    <w:nsid w:val="3E1D25CC"/>
    <w:multiLevelType w:val="hybridMultilevel"/>
    <w:tmpl w:val="49E8D586"/>
    <w:lvl w:ilvl="0" w:tplc="59A0D804">
      <w:start w:val="1"/>
      <w:numFmt w:val="decimal"/>
      <w:lvlText w:val="1.3.%1."/>
      <w:lvlJc w:val="left"/>
      <w:pPr>
        <w:ind w:left="720" w:hanging="360"/>
      </w:pPr>
      <w:rPr>
        <w:rFonts w:hint="default"/>
      </w:rPr>
    </w:lvl>
    <w:lvl w:ilvl="1" w:tplc="3710AC6A">
      <w:start w:val="1"/>
      <w:numFmt w:val="decimal"/>
      <w:lvlText w:val="%2."/>
      <w:lvlJc w:val="left"/>
      <w:pPr>
        <w:ind w:left="1440" w:hanging="360"/>
      </w:pPr>
      <w:rPr>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F7E7A75"/>
    <w:multiLevelType w:val="multilevel"/>
    <w:tmpl w:val="D30AA13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1">
    <w:nsid w:val="40DF6748"/>
    <w:multiLevelType w:val="hybridMultilevel"/>
    <w:tmpl w:val="83CA7E16"/>
    <w:lvl w:ilvl="0" w:tplc="A9C6A960">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495410D"/>
    <w:multiLevelType w:val="hybridMultilevel"/>
    <w:tmpl w:val="C530651A"/>
    <w:lvl w:ilvl="0" w:tplc="0B2289AE">
      <w:start w:val="1"/>
      <w:numFmt w:val="decimal"/>
      <w:lvlText w:val="1.%1."/>
      <w:lvlJc w:val="left"/>
      <w:pPr>
        <w:ind w:left="72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59C2404"/>
    <w:multiLevelType w:val="hybridMultilevel"/>
    <w:tmpl w:val="0ADCDA96"/>
    <w:lvl w:ilvl="0" w:tplc="5074D9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47BF32AC"/>
    <w:multiLevelType w:val="hybridMultilevel"/>
    <w:tmpl w:val="026C2D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82F089D"/>
    <w:multiLevelType w:val="hybridMultilevel"/>
    <w:tmpl w:val="2E724A52"/>
    <w:lvl w:ilvl="0" w:tplc="5074D9B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488C65DD"/>
    <w:multiLevelType w:val="hybridMultilevel"/>
    <w:tmpl w:val="BB34630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A027037"/>
    <w:multiLevelType w:val="hybridMultilevel"/>
    <w:tmpl w:val="8B1AF836"/>
    <w:lvl w:ilvl="0" w:tplc="5074D9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4A2825C4"/>
    <w:multiLevelType w:val="hybridMultilevel"/>
    <w:tmpl w:val="DCB82544"/>
    <w:lvl w:ilvl="0" w:tplc="18888132">
      <w:start w:val="1"/>
      <w:numFmt w:val="decimal"/>
      <w:lvlText w:val="5.%1."/>
      <w:lvlJc w:val="left"/>
      <w:pPr>
        <w:ind w:left="720" w:hanging="360"/>
      </w:pPr>
      <w:rPr>
        <w:rFonts w:hint="default"/>
        <w:b w:val="0"/>
        <w:bCs/>
        <w:color w:val="262626" w:themeColor="text1" w:themeTint="D9"/>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A514654"/>
    <w:multiLevelType w:val="hybridMultilevel"/>
    <w:tmpl w:val="7A7C786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nsid w:val="50273ADA"/>
    <w:multiLevelType w:val="hybridMultilevel"/>
    <w:tmpl w:val="07744C00"/>
    <w:lvl w:ilvl="0" w:tplc="5074D9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557A7AAF"/>
    <w:multiLevelType w:val="hybridMultilevel"/>
    <w:tmpl w:val="3F643B12"/>
    <w:lvl w:ilvl="0" w:tplc="84D43BEC">
      <w:start w:val="1"/>
      <w:numFmt w:val="decimal"/>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8D10693"/>
    <w:multiLevelType w:val="hybridMultilevel"/>
    <w:tmpl w:val="D392490A"/>
    <w:lvl w:ilvl="0" w:tplc="8DAA246E">
      <w:start w:val="1"/>
      <w:numFmt w:val="decimal"/>
      <w:lvlText w:val="3.%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9C940CF"/>
    <w:multiLevelType w:val="hybridMultilevel"/>
    <w:tmpl w:val="2F66CDD2"/>
    <w:lvl w:ilvl="0" w:tplc="6DC2363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9DC143E"/>
    <w:multiLevelType w:val="hybridMultilevel"/>
    <w:tmpl w:val="A9F80A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A1C33D2"/>
    <w:multiLevelType w:val="hybridMultilevel"/>
    <w:tmpl w:val="5EAA37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AA07DB8"/>
    <w:multiLevelType w:val="hybridMultilevel"/>
    <w:tmpl w:val="7F962450"/>
    <w:lvl w:ilvl="0" w:tplc="965CC822">
      <w:start w:val="1"/>
      <w:numFmt w:val="decimal"/>
      <w:lvlText w:val="1.3.%1."/>
      <w:lvlJc w:val="left"/>
      <w:pPr>
        <w:ind w:left="720" w:hanging="360"/>
      </w:pPr>
      <w:rPr>
        <w:rFonts w:hint="default"/>
        <w:b w:val="0"/>
        <w:bCs/>
      </w:r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8">
    <w:nsid w:val="5E4550EF"/>
    <w:multiLevelType w:val="hybridMultilevel"/>
    <w:tmpl w:val="026C2D9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nsid w:val="5ED54DF3"/>
    <w:multiLevelType w:val="multilevel"/>
    <w:tmpl w:val="F96679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62DF5E78"/>
    <w:multiLevelType w:val="hybridMultilevel"/>
    <w:tmpl w:val="C4AED6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64723FFF"/>
    <w:multiLevelType w:val="multilevel"/>
    <w:tmpl w:val="9BF81364"/>
    <w:name w:val="WW8Num23442"/>
    <w:lvl w:ilvl="0">
      <w:start w:val="1"/>
      <w:numFmt w:val="bullet"/>
      <w:lvlText w:val=""/>
      <w:lvlJc w:val="left"/>
      <w:pPr>
        <w:tabs>
          <w:tab w:val="num" w:pos="907"/>
        </w:tabs>
        <w:ind w:left="907" w:hanging="454"/>
      </w:pPr>
      <w:rPr>
        <w:rFonts w:ascii="Symbol" w:hAnsi="Symbol" w:hint="default"/>
        <w:b w:val="0"/>
        <w:i w:val="0"/>
        <w:color w:val="auto"/>
      </w:rPr>
    </w:lvl>
    <w:lvl w:ilvl="1">
      <w:start w:val="1"/>
      <w:numFmt w:val="none"/>
      <w:suff w:val="nothing"/>
      <w:lvlText w:val=""/>
      <w:lvlJc w:val="left"/>
      <w:pPr>
        <w:ind w:left="113" w:firstLine="0"/>
      </w:pPr>
      <w:rPr>
        <w:rFonts w:hint="default"/>
      </w:rPr>
    </w:lvl>
    <w:lvl w:ilvl="2">
      <w:start w:val="1"/>
      <w:numFmt w:val="none"/>
      <w:suff w:val="nothing"/>
      <w:lvlText w:val=""/>
      <w:lvlJc w:val="left"/>
      <w:pPr>
        <w:ind w:left="113" w:firstLine="0"/>
      </w:pPr>
      <w:rPr>
        <w:rFonts w:hint="default"/>
      </w:rPr>
    </w:lvl>
    <w:lvl w:ilvl="3">
      <w:start w:val="1"/>
      <w:numFmt w:val="none"/>
      <w:suff w:val="nothing"/>
      <w:lvlText w:val=""/>
      <w:lvlJc w:val="left"/>
      <w:pPr>
        <w:ind w:left="113" w:firstLine="0"/>
      </w:pPr>
      <w:rPr>
        <w:rFonts w:hint="default"/>
      </w:rPr>
    </w:lvl>
    <w:lvl w:ilvl="4">
      <w:start w:val="1"/>
      <w:numFmt w:val="none"/>
      <w:suff w:val="nothing"/>
      <w:lvlText w:val=""/>
      <w:lvlJc w:val="left"/>
      <w:pPr>
        <w:ind w:left="113" w:firstLine="0"/>
      </w:pPr>
      <w:rPr>
        <w:rFonts w:hint="default"/>
      </w:rPr>
    </w:lvl>
    <w:lvl w:ilvl="5">
      <w:start w:val="1"/>
      <w:numFmt w:val="none"/>
      <w:suff w:val="nothing"/>
      <w:lvlText w:val=""/>
      <w:lvlJc w:val="left"/>
      <w:pPr>
        <w:ind w:left="113" w:firstLine="0"/>
      </w:pPr>
      <w:rPr>
        <w:rFonts w:hint="default"/>
      </w:rPr>
    </w:lvl>
    <w:lvl w:ilvl="6">
      <w:start w:val="1"/>
      <w:numFmt w:val="none"/>
      <w:suff w:val="nothing"/>
      <w:lvlText w:val=""/>
      <w:lvlJc w:val="left"/>
      <w:pPr>
        <w:ind w:left="113" w:firstLine="0"/>
      </w:pPr>
      <w:rPr>
        <w:rFonts w:hint="default"/>
      </w:rPr>
    </w:lvl>
    <w:lvl w:ilvl="7">
      <w:start w:val="1"/>
      <w:numFmt w:val="none"/>
      <w:suff w:val="nothing"/>
      <w:lvlText w:val=""/>
      <w:lvlJc w:val="left"/>
      <w:pPr>
        <w:ind w:left="113" w:firstLine="0"/>
      </w:pPr>
      <w:rPr>
        <w:rFonts w:hint="default"/>
      </w:rPr>
    </w:lvl>
    <w:lvl w:ilvl="8">
      <w:start w:val="1"/>
      <w:numFmt w:val="decimal"/>
      <w:lvlText w:val="%9."/>
      <w:lvlJc w:val="left"/>
      <w:pPr>
        <w:tabs>
          <w:tab w:val="num" w:pos="473"/>
        </w:tabs>
        <w:ind w:left="453" w:hanging="340"/>
      </w:pPr>
      <w:rPr>
        <w:rFonts w:ascii="Calibri" w:hAnsi="Calibri" w:cs="Calibri" w:hint="default"/>
        <w:b w:val="0"/>
        <w:i w:val="0"/>
        <w:caps w:val="0"/>
        <w:smallCaps w:val="0"/>
        <w:strike w:val="0"/>
        <w:dstrike w:val="0"/>
        <w:vanish w:val="0"/>
        <w:color w:val="000000"/>
        <w:position w:val="0"/>
        <w:sz w:val="20"/>
        <w:szCs w:val="20"/>
        <w:vertAlign w:val="baseline"/>
      </w:rPr>
    </w:lvl>
  </w:abstractNum>
  <w:abstractNum w:abstractNumId="62">
    <w:nsid w:val="65606A19"/>
    <w:multiLevelType w:val="hybridMultilevel"/>
    <w:tmpl w:val="274E23B0"/>
    <w:lvl w:ilvl="0" w:tplc="5074D9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68E738E0"/>
    <w:multiLevelType w:val="hybridMultilevel"/>
    <w:tmpl w:val="1F08D24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8E860B5"/>
    <w:multiLevelType w:val="hybridMultilevel"/>
    <w:tmpl w:val="F9C4739A"/>
    <w:lvl w:ilvl="0" w:tplc="B548FC92">
      <w:start w:val="1"/>
      <w:numFmt w:val="decimal"/>
      <w:lvlText w:val="6.%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9AA6C22"/>
    <w:multiLevelType w:val="hybridMultilevel"/>
    <w:tmpl w:val="4F840D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6BE1558B"/>
    <w:multiLevelType w:val="hybridMultilevel"/>
    <w:tmpl w:val="E05837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09E399B"/>
    <w:multiLevelType w:val="hybridMultilevel"/>
    <w:tmpl w:val="376EDB7A"/>
    <w:lvl w:ilvl="0" w:tplc="5074D9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70ED02C9"/>
    <w:multiLevelType w:val="hybridMultilevel"/>
    <w:tmpl w:val="8B20C8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2F50438"/>
    <w:multiLevelType w:val="hybridMultilevel"/>
    <w:tmpl w:val="9D869F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9AD23E8"/>
    <w:multiLevelType w:val="hybridMultilevel"/>
    <w:tmpl w:val="F38008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D5F7A94"/>
    <w:multiLevelType w:val="hybridMultilevel"/>
    <w:tmpl w:val="6464E6F4"/>
    <w:lvl w:ilvl="0" w:tplc="3B6630D6">
      <w:start w:val="1"/>
      <w:numFmt w:val="lowerLetter"/>
      <w:lvlText w:val="%1)"/>
      <w:lvlJc w:val="left"/>
      <w:pPr>
        <w:ind w:left="720" w:hanging="360"/>
      </w:pPr>
    </w:lvl>
    <w:lvl w:ilvl="1" w:tplc="283018CE">
      <w:start w:val="1"/>
      <w:numFmt w:val="decimal"/>
      <w:lvlText w:val="%2)"/>
      <w:lvlJc w:val="left"/>
      <w:pPr>
        <w:ind w:left="1440" w:hanging="360"/>
      </w:pPr>
      <w:rPr>
        <w:rFonts w:hint="default"/>
      </w:rPr>
    </w:lvl>
    <w:lvl w:ilvl="2" w:tplc="C5D04AAA">
      <w:start w:val="1"/>
      <w:numFmt w:val="lowerLetter"/>
      <w:lvlText w:val="%3)"/>
      <w:lvlJc w:val="left"/>
      <w:pPr>
        <w:ind w:left="2415" w:hanging="43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DB606CD"/>
    <w:multiLevelType w:val="hybridMultilevel"/>
    <w:tmpl w:val="084209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7"/>
    <w:lvlOverride w:ilvl="0">
      <w:startOverride w:val="1"/>
    </w:lvlOverride>
  </w:num>
  <w:num w:numId="6">
    <w:abstractNumId w:val="16"/>
  </w:num>
  <w:num w:numId="7">
    <w:abstractNumId w:val="8"/>
  </w:num>
  <w:num w:numId="8">
    <w:abstractNumId w:val="43"/>
  </w:num>
  <w:num w:numId="9">
    <w:abstractNumId w:val="41"/>
  </w:num>
  <w:num w:numId="10">
    <w:abstractNumId w:val="39"/>
  </w:num>
  <w:num w:numId="11">
    <w:abstractNumId w:val="19"/>
  </w:num>
  <w:num w:numId="12">
    <w:abstractNumId w:val="10"/>
  </w:num>
  <w:num w:numId="13">
    <w:abstractNumId w:val="53"/>
  </w:num>
  <w:num w:numId="14">
    <w:abstractNumId w:val="25"/>
  </w:num>
  <w:num w:numId="15">
    <w:abstractNumId w:val="56"/>
  </w:num>
  <w:num w:numId="16">
    <w:abstractNumId w:val="21"/>
  </w:num>
  <w:num w:numId="17">
    <w:abstractNumId w:val="28"/>
  </w:num>
  <w:num w:numId="18">
    <w:abstractNumId w:val="26"/>
  </w:num>
  <w:num w:numId="19">
    <w:abstractNumId w:val="34"/>
  </w:num>
  <w:num w:numId="20">
    <w:abstractNumId w:val="63"/>
  </w:num>
  <w:num w:numId="21">
    <w:abstractNumId w:val="5"/>
  </w:num>
  <w:num w:numId="22">
    <w:abstractNumId w:val="9"/>
  </w:num>
  <w:num w:numId="23">
    <w:abstractNumId w:val="51"/>
  </w:num>
  <w:num w:numId="24">
    <w:abstractNumId w:val="20"/>
  </w:num>
  <w:num w:numId="25">
    <w:abstractNumId w:val="44"/>
  </w:num>
  <w:num w:numId="26">
    <w:abstractNumId w:val="69"/>
  </w:num>
  <w:num w:numId="27">
    <w:abstractNumId w:val="54"/>
  </w:num>
  <w:num w:numId="28">
    <w:abstractNumId w:val="42"/>
  </w:num>
  <w:num w:numId="29">
    <w:abstractNumId w:val="46"/>
  </w:num>
  <w:num w:numId="30">
    <w:abstractNumId w:val="52"/>
  </w:num>
  <w:num w:numId="31">
    <w:abstractNumId w:val="12"/>
  </w:num>
  <w:num w:numId="32">
    <w:abstractNumId w:val="31"/>
  </w:num>
  <w:num w:numId="33">
    <w:abstractNumId w:val="13"/>
  </w:num>
  <w:num w:numId="34">
    <w:abstractNumId w:val="50"/>
  </w:num>
  <w:num w:numId="35">
    <w:abstractNumId w:val="45"/>
  </w:num>
  <w:num w:numId="36">
    <w:abstractNumId w:val="67"/>
  </w:num>
  <w:num w:numId="37">
    <w:abstractNumId w:val="40"/>
  </w:num>
  <w:num w:numId="38">
    <w:abstractNumId w:val="27"/>
  </w:num>
  <w:num w:numId="39">
    <w:abstractNumId w:val="70"/>
  </w:num>
  <w:num w:numId="40">
    <w:abstractNumId w:val="33"/>
  </w:num>
  <w:num w:numId="41">
    <w:abstractNumId w:val="68"/>
  </w:num>
  <w:num w:numId="42">
    <w:abstractNumId w:val="62"/>
  </w:num>
  <w:num w:numId="43">
    <w:abstractNumId w:val="47"/>
  </w:num>
  <w:num w:numId="44">
    <w:abstractNumId w:val="66"/>
  </w:num>
  <w:num w:numId="45">
    <w:abstractNumId w:val="18"/>
  </w:num>
  <w:num w:numId="46">
    <w:abstractNumId w:val="64"/>
  </w:num>
  <w:num w:numId="47">
    <w:abstractNumId w:val="14"/>
  </w:num>
  <w:num w:numId="48">
    <w:abstractNumId w:val="32"/>
  </w:num>
  <w:num w:numId="49">
    <w:abstractNumId w:val="59"/>
  </w:num>
  <w:num w:numId="50">
    <w:abstractNumId w:val="55"/>
  </w:num>
  <w:num w:numId="51">
    <w:abstractNumId w:val="17"/>
  </w:num>
  <w:num w:numId="52">
    <w:abstractNumId w:val="38"/>
  </w:num>
  <w:num w:numId="53">
    <w:abstractNumId w:val="22"/>
  </w:num>
  <w:num w:numId="54">
    <w:abstractNumId w:val="48"/>
  </w:num>
  <w:num w:numId="55">
    <w:abstractNumId w:val="23"/>
  </w:num>
  <w:num w:numId="56">
    <w:abstractNumId w:val="71"/>
  </w:num>
  <w:num w:numId="57">
    <w:abstractNumId w:val="7"/>
  </w:num>
  <w:num w:numId="58">
    <w:abstractNumId w:val="49"/>
  </w:num>
  <w:num w:numId="59">
    <w:abstractNumId w:val="15"/>
  </w:num>
  <w:num w:numId="60">
    <w:abstractNumId w:val="11"/>
  </w:num>
  <w:num w:numId="61">
    <w:abstractNumId w:val="6"/>
  </w:num>
  <w:num w:numId="62">
    <w:abstractNumId w:val="37"/>
  </w:num>
  <w:num w:numId="63">
    <w:abstractNumId w:val="30"/>
  </w:num>
  <w:num w:numId="64">
    <w:abstractNumId w:val="72"/>
  </w:num>
  <w:num w:numId="65">
    <w:abstractNumId w:val="35"/>
  </w:num>
  <w:num w:numId="66">
    <w:abstractNumId w:val="36"/>
  </w:num>
  <w:num w:numId="67">
    <w:abstractNumId w:val="65"/>
  </w:num>
  <w:num w:numId="68">
    <w:abstractNumId w:val="60"/>
  </w:num>
  <w:num w:numId="69">
    <w:abstractNumId w:val="24"/>
  </w:num>
  <w:num w:numId="70">
    <w:abstractNumId w:val="5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DD3"/>
    <w:rsid w:val="00000A5A"/>
    <w:rsid w:val="00004DC8"/>
    <w:rsid w:val="00005951"/>
    <w:rsid w:val="00005B6F"/>
    <w:rsid w:val="000066D7"/>
    <w:rsid w:val="00011746"/>
    <w:rsid w:val="00012524"/>
    <w:rsid w:val="000155BB"/>
    <w:rsid w:val="00021F23"/>
    <w:rsid w:val="00022112"/>
    <w:rsid w:val="00026F42"/>
    <w:rsid w:val="000331AE"/>
    <w:rsid w:val="00036031"/>
    <w:rsid w:val="00040AAB"/>
    <w:rsid w:val="00040ED9"/>
    <w:rsid w:val="00047AD2"/>
    <w:rsid w:val="00051D03"/>
    <w:rsid w:val="000542CA"/>
    <w:rsid w:val="00057784"/>
    <w:rsid w:val="00064B40"/>
    <w:rsid w:val="00071021"/>
    <w:rsid w:val="00071E1B"/>
    <w:rsid w:val="00071F23"/>
    <w:rsid w:val="000729C8"/>
    <w:rsid w:val="00072C57"/>
    <w:rsid w:val="0007451B"/>
    <w:rsid w:val="000907EE"/>
    <w:rsid w:val="0009359D"/>
    <w:rsid w:val="000A0DCF"/>
    <w:rsid w:val="000A31AA"/>
    <w:rsid w:val="000B000D"/>
    <w:rsid w:val="000B015F"/>
    <w:rsid w:val="000B63BE"/>
    <w:rsid w:val="000B678B"/>
    <w:rsid w:val="000C1F5E"/>
    <w:rsid w:val="000C6C25"/>
    <w:rsid w:val="000C71FD"/>
    <w:rsid w:val="000D13D1"/>
    <w:rsid w:val="000D699F"/>
    <w:rsid w:val="000E05E1"/>
    <w:rsid w:val="000E09C6"/>
    <w:rsid w:val="000E7E0C"/>
    <w:rsid w:val="000F5BBC"/>
    <w:rsid w:val="000F75FB"/>
    <w:rsid w:val="00100468"/>
    <w:rsid w:val="00101340"/>
    <w:rsid w:val="00103737"/>
    <w:rsid w:val="0010418B"/>
    <w:rsid w:val="00105443"/>
    <w:rsid w:val="00106655"/>
    <w:rsid w:val="00112787"/>
    <w:rsid w:val="00114432"/>
    <w:rsid w:val="00115478"/>
    <w:rsid w:val="0011790C"/>
    <w:rsid w:val="00117FBD"/>
    <w:rsid w:val="00120A25"/>
    <w:rsid w:val="00121A53"/>
    <w:rsid w:val="001223C8"/>
    <w:rsid w:val="00125C59"/>
    <w:rsid w:val="00132B51"/>
    <w:rsid w:val="00133B18"/>
    <w:rsid w:val="0013545E"/>
    <w:rsid w:val="001438DA"/>
    <w:rsid w:val="001455AA"/>
    <w:rsid w:val="00145C51"/>
    <w:rsid w:val="00147D46"/>
    <w:rsid w:val="00162718"/>
    <w:rsid w:val="00165DB2"/>
    <w:rsid w:val="00171ACA"/>
    <w:rsid w:val="00173A6D"/>
    <w:rsid w:val="00174FF2"/>
    <w:rsid w:val="0017687A"/>
    <w:rsid w:val="001769E5"/>
    <w:rsid w:val="00185E7A"/>
    <w:rsid w:val="00194729"/>
    <w:rsid w:val="001A047D"/>
    <w:rsid w:val="001A3C09"/>
    <w:rsid w:val="001A4378"/>
    <w:rsid w:val="001B2081"/>
    <w:rsid w:val="001B571B"/>
    <w:rsid w:val="001B66D2"/>
    <w:rsid w:val="001C0B29"/>
    <w:rsid w:val="001C4C99"/>
    <w:rsid w:val="001D27A4"/>
    <w:rsid w:val="001D3D3F"/>
    <w:rsid w:val="001D5DE5"/>
    <w:rsid w:val="001D613B"/>
    <w:rsid w:val="001E00AC"/>
    <w:rsid w:val="001E33B9"/>
    <w:rsid w:val="001E6A70"/>
    <w:rsid w:val="001E7127"/>
    <w:rsid w:val="001E7997"/>
    <w:rsid w:val="001F1C98"/>
    <w:rsid w:val="001F48F2"/>
    <w:rsid w:val="001F4B74"/>
    <w:rsid w:val="0020106F"/>
    <w:rsid w:val="0020793A"/>
    <w:rsid w:val="002124C9"/>
    <w:rsid w:val="0021528F"/>
    <w:rsid w:val="00215D69"/>
    <w:rsid w:val="002164FC"/>
    <w:rsid w:val="00216EAD"/>
    <w:rsid w:val="00217D7C"/>
    <w:rsid w:val="00220FF8"/>
    <w:rsid w:val="00222450"/>
    <w:rsid w:val="0022321E"/>
    <w:rsid w:val="0022464D"/>
    <w:rsid w:val="00226554"/>
    <w:rsid w:val="00231420"/>
    <w:rsid w:val="00232403"/>
    <w:rsid w:val="00245797"/>
    <w:rsid w:val="00256588"/>
    <w:rsid w:val="0025696F"/>
    <w:rsid w:val="00260550"/>
    <w:rsid w:val="0026235A"/>
    <w:rsid w:val="0026412A"/>
    <w:rsid w:val="00267D1E"/>
    <w:rsid w:val="00274D85"/>
    <w:rsid w:val="00275BCF"/>
    <w:rsid w:val="00282090"/>
    <w:rsid w:val="00284886"/>
    <w:rsid w:val="0029052C"/>
    <w:rsid w:val="00295AF9"/>
    <w:rsid w:val="00296E66"/>
    <w:rsid w:val="002A2C62"/>
    <w:rsid w:val="002A3C6E"/>
    <w:rsid w:val="002A6224"/>
    <w:rsid w:val="002A687B"/>
    <w:rsid w:val="002B08D2"/>
    <w:rsid w:val="002B1FD4"/>
    <w:rsid w:val="002B57E8"/>
    <w:rsid w:val="002B5EC3"/>
    <w:rsid w:val="002B6658"/>
    <w:rsid w:val="002B6C06"/>
    <w:rsid w:val="002B70CB"/>
    <w:rsid w:val="002B7F99"/>
    <w:rsid w:val="002C1C31"/>
    <w:rsid w:val="002C1D83"/>
    <w:rsid w:val="002C1E10"/>
    <w:rsid w:val="002C5971"/>
    <w:rsid w:val="002D080A"/>
    <w:rsid w:val="002D1E25"/>
    <w:rsid w:val="002D6BB0"/>
    <w:rsid w:val="002E3466"/>
    <w:rsid w:val="002E397E"/>
    <w:rsid w:val="002F2D74"/>
    <w:rsid w:val="002F6B36"/>
    <w:rsid w:val="002F7F97"/>
    <w:rsid w:val="00307BFB"/>
    <w:rsid w:val="00307C14"/>
    <w:rsid w:val="0031399F"/>
    <w:rsid w:val="00320339"/>
    <w:rsid w:val="00320B67"/>
    <w:rsid w:val="00321182"/>
    <w:rsid w:val="00321627"/>
    <w:rsid w:val="003255CE"/>
    <w:rsid w:val="00326403"/>
    <w:rsid w:val="003303AE"/>
    <w:rsid w:val="003306D4"/>
    <w:rsid w:val="003321B9"/>
    <w:rsid w:val="0033237E"/>
    <w:rsid w:val="0033258C"/>
    <w:rsid w:val="00336705"/>
    <w:rsid w:val="003439FF"/>
    <w:rsid w:val="00345931"/>
    <w:rsid w:val="00346BD5"/>
    <w:rsid w:val="0035243F"/>
    <w:rsid w:val="00353047"/>
    <w:rsid w:val="003562A3"/>
    <w:rsid w:val="00363AFB"/>
    <w:rsid w:val="00364F3C"/>
    <w:rsid w:val="00371D9F"/>
    <w:rsid w:val="0037222B"/>
    <w:rsid w:val="00374F31"/>
    <w:rsid w:val="00374F55"/>
    <w:rsid w:val="00376476"/>
    <w:rsid w:val="0037726E"/>
    <w:rsid w:val="00380591"/>
    <w:rsid w:val="003805B5"/>
    <w:rsid w:val="003818E9"/>
    <w:rsid w:val="00383DE8"/>
    <w:rsid w:val="003872AB"/>
    <w:rsid w:val="003905A5"/>
    <w:rsid w:val="003910C2"/>
    <w:rsid w:val="00391A85"/>
    <w:rsid w:val="003A2AA9"/>
    <w:rsid w:val="003A62A9"/>
    <w:rsid w:val="003B0F96"/>
    <w:rsid w:val="003B1829"/>
    <w:rsid w:val="003B7224"/>
    <w:rsid w:val="003C0DE6"/>
    <w:rsid w:val="003C5E69"/>
    <w:rsid w:val="003C6CA0"/>
    <w:rsid w:val="003C7EAD"/>
    <w:rsid w:val="003D120C"/>
    <w:rsid w:val="003D555F"/>
    <w:rsid w:val="003E14F5"/>
    <w:rsid w:val="003E35C2"/>
    <w:rsid w:val="003E6379"/>
    <w:rsid w:val="003F45F3"/>
    <w:rsid w:val="003F5D0E"/>
    <w:rsid w:val="004005D3"/>
    <w:rsid w:val="00401BA8"/>
    <w:rsid w:val="0040230E"/>
    <w:rsid w:val="00406EEF"/>
    <w:rsid w:val="004074AA"/>
    <w:rsid w:val="00410438"/>
    <w:rsid w:val="004106A2"/>
    <w:rsid w:val="00420149"/>
    <w:rsid w:val="0042203E"/>
    <w:rsid w:val="0042407F"/>
    <w:rsid w:val="00426E76"/>
    <w:rsid w:val="004304DD"/>
    <w:rsid w:val="0043086D"/>
    <w:rsid w:val="00433C3F"/>
    <w:rsid w:val="00435B1E"/>
    <w:rsid w:val="0044393C"/>
    <w:rsid w:val="00444684"/>
    <w:rsid w:val="00445D2F"/>
    <w:rsid w:val="00445D67"/>
    <w:rsid w:val="00447E4A"/>
    <w:rsid w:val="00455907"/>
    <w:rsid w:val="00456983"/>
    <w:rsid w:val="00460437"/>
    <w:rsid w:val="00460A5A"/>
    <w:rsid w:val="0046107C"/>
    <w:rsid w:val="004616C9"/>
    <w:rsid w:val="00477354"/>
    <w:rsid w:val="0048006F"/>
    <w:rsid w:val="00480428"/>
    <w:rsid w:val="00482DC2"/>
    <w:rsid w:val="004851ED"/>
    <w:rsid w:val="00487446"/>
    <w:rsid w:val="00491974"/>
    <w:rsid w:val="0049231D"/>
    <w:rsid w:val="00495FAF"/>
    <w:rsid w:val="004A0BE3"/>
    <w:rsid w:val="004A17F5"/>
    <w:rsid w:val="004A2A7B"/>
    <w:rsid w:val="004A5784"/>
    <w:rsid w:val="004A7C29"/>
    <w:rsid w:val="004B07BA"/>
    <w:rsid w:val="004B1DC3"/>
    <w:rsid w:val="004B2EC4"/>
    <w:rsid w:val="004B3691"/>
    <w:rsid w:val="004B630B"/>
    <w:rsid w:val="004B64F4"/>
    <w:rsid w:val="004C10F8"/>
    <w:rsid w:val="004C20C7"/>
    <w:rsid w:val="004C3D33"/>
    <w:rsid w:val="004D1216"/>
    <w:rsid w:val="004D2FDC"/>
    <w:rsid w:val="004E200A"/>
    <w:rsid w:val="004E2081"/>
    <w:rsid w:val="004E337F"/>
    <w:rsid w:val="004E4338"/>
    <w:rsid w:val="004E4D7B"/>
    <w:rsid w:val="004F1560"/>
    <w:rsid w:val="004F1B15"/>
    <w:rsid w:val="004F1BEF"/>
    <w:rsid w:val="004F2E1E"/>
    <w:rsid w:val="004F75CC"/>
    <w:rsid w:val="005014D2"/>
    <w:rsid w:val="00502845"/>
    <w:rsid w:val="00504E9D"/>
    <w:rsid w:val="00505940"/>
    <w:rsid w:val="00506781"/>
    <w:rsid w:val="00511AF1"/>
    <w:rsid w:val="00511BC5"/>
    <w:rsid w:val="00514058"/>
    <w:rsid w:val="00514E4C"/>
    <w:rsid w:val="005240F9"/>
    <w:rsid w:val="00527900"/>
    <w:rsid w:val="00530966"/>
    <w:rsid w:val="00532F4E"/>
    <w:rsid w:val="005436E2"/>
    <w:rsid w:val="00551155"/>
    <w:rsid w:val="005552C8"/>
    <w:rsid w:val="005553E7"/>
    <w:rsid w:val="005576C2"/>
    <w:rsid w:val="005651D8"/>
    <w:rsid w:val="0056747D"/>
    <w:rsid w:val="00570221"/>
    <w:rsid w:val="00571627"/>
    <w:rsid w:val="005716C8"/>
    <w:rsid w:val="005721DA"/>
    <w:rsid w:val="00574E8A"/>
    <w:rsid w:val="0058163D"/>
    <w:rsid w:val="00583518"/>
    <w:rsid w:val="00584A16"/>
    <w:rsid w:val="00585579"/>
    <w:rsid w:val="00585DD9"/>
    <w:rsid w:val="00586711"/>
    <w:rsid w:val="005904A3"/>
    <w:rsid w:val="00592144"/>
    <w:rsid w:val="00595315"/>
    <w:rsid w:val="005956AE"/>
    <w:rsid w:val="005A013D"/>
    <w:rsid w:val="005A35CE"/>
    <w:rsid w:val="005A5018"/>
    <w:rsid w:val="005B12E2"/>
    <w:rsid w:val="005B352C"/>
    <w:rsid w:val="005C3A5C"/>
    <w:rsid w:val="005C50D3"/>
    <w:rsid w:val="005C7275"/>
    <w:rsid w:val="005D2917"/>
    <w:rsid w:val="005D4632"/>
    <w:rsid w:val="005D464B"/>
    <w:rsid w:val="005E3D0B"/>
    <w:rsid w:val="005E4322"/>
    <w:rsid w:val="005E6D1D"/>
    <w:rsid w:val="005E7CA5"/>
    <w:rsid w:val="005F211F"/>
    <w:rsid w:val="005F681C"/>
    <w:rsid w:val="00600E25"/>
    <w:rsid w:val="0060788E"/>
    <w:rsid w:val="00611FDB"/>
    <w:rsid w:val="0061382C"/>
    <w:rsid w:val="00621FFA"/>
    <w:rsid w:val="0062245D"/>
    <w:rsid w:val="00624912"/>
    <w:rsid w:val="006249B0"/>
    <w:rsid w:val="00625EAE"/>
    <w:rsid w:val="00627574"/>
    <w:rsid w:val="00630CB9"/>
    <w:rsid w:val="006339C3"/>
    <w:rsid w:val="00642112"/>
    <w:rsid w:val="00644082"/>
    <w:rsid w:val="00645B3C"/>
    <w:rsid w:val="006466D7"/>
    <w:rsid w:val="006503B0"/>
    <w:rsid w:val="00650405"/>
    <w:rsid w:val="00655D7D"/>
    <w:rsid w:val="00657CD1"/>
    <w:rsid w:val="00665984"/>
    <w:rsid w:val="006672A1"/>
    <w:rsid w:val="006675FA"/>
    <w:rsid w:val="0066777A"/>
    <w:rsid w:val="0066793F"/>
    <w:rsid w:val="00672329"/>
    <w:rsid w:val="0067239E"/>
    <w:rsid w:val="006735C6"/>
    <w:rsid w:val="00683B94"/>
    <w:rsid w:val="00685166"/>
    <w:rsid w:val="0068577A"/>
    <w:rsid w:val="00691EFB"/>
    <w:rsid w:val="00692698"/>
    <w:rsid w:val="006930B8"/>
    <w:rsid w:val="006A0DD3"/>
    <w:rsid w:val="006A4B31"/>
    <w:rsid w:val="006A62CC"/>
    <w:rsid w:val="006A707B"/>
    <w:rsid w:val="006A783F"/>
    <w:rsid w:val="006C0F0F"/>
    <w:rsid w:val="006C2B18"/>
    <w:rsid w:val="006C65D1"/>
    <w:rsid w:val="006C69C8"/>
    <w:rsid w:val="006C6F14"/>
    <w:rsid w:val="006D587C"/>
    <w:rsid w:val="006E2184"/>
    <w:rsid w:val="006E3BD2"/>
    <w:rsid w:val="006F380F"/>
    <w:rsid w:val="006F3E2A"/>
    <w:rsid w:val="006F3F82"/>
    <w:rsid w:val="006F6006"/>
    <w:rsid w:val="006F70DE"/>
    <w:rsid w:val="00700902"/>
    <w:rsid w:val="007019D7"/>
    <w:rsid w:val="00702927"/>
    <w:rsid w:val="00704DB8"/>
    <w:rsid w:val="007053AF"/>
    <w:rsid w:val="00706FE7"/>
    <w:rsid w:val="0071306C"/>
    <w:rsid w:val="00713463"/>
    <w:rsid w:val="00713CCA"/>
    <w:rsid w:val="00713F11"/>
    <w:rsid w:val="0071654D"/>
    <w:rsid w:val="00726656"/>
    <w:rsid w:val="0072776C"/>
    <w:rsid w:val="00731F33"/>
    <w:rsid w:val="007348FF"/>
    <w:rsid w:val="00735145"/>
    <w:rsid w:val="0073698C"/>
    <w:rsid w:val="0074486C"/>
    <w:rsid w:val="00746519"/>
    <w:rsid w:val="00746578"/>
    <w:rsid w:val="00751CC1"/>
    <w:rsid w:val="007535AA"/>
    <w:rsid w:val="00755234"/>
    <w:rsid w:val="0075593C"/>
    <w:rsid w:val="007632A5"/>
    <w:rsid w:val="00766C79"/>
    <w:rsid w:val="00766E6A"/>
    <w:rsid w:val="0077091F"/>
    <w:rsid w:val="007730AF"/>
    <w:rsid w:val="00780F76"/>
    <w:rsid w:val="0078206A"/>
    <w:rsid w:val="00782E9C"/>
    <w:rsid w:val="00783330"/>
    <w:rsid w:val="00784651"/>
    <w:rsid w:val="00784692"/>
    <w:rsid w:val="00787A92"/>
    <w:rsid w:val="00792A38"/>
    <w:rsid w:val="007A06AE"/>
    <w:rsid w:val="007A1E4D"/>
    <w:rsid w:val="007A6546"/>
    <w:rsid w:val="007A754A"/>
    <w:rsid w:val="007B1206"/>
    <w:rsid w:val="007B3F72"/>
    <w:rsid w:val="007B49C4"/>
    <w:rsid w:val="007B4B08"/>
    <w:rsid w:val="007B6280"/>
    <w:rsid w:val="007B70B8"/>
    <w:rsid w:val="007B7534"/>
    <w:rsid w:val="007C492E"/>
    <w:rsid w:val="007C7868"/>
    <w:rsid w:val="007D53E0"/>
    <w:rsid w:val="007D5DE8"/>
    <w:rsid w:val="007E38AF"/>
    <w:rsid w:val="007E42CF"/>
    <w:rsid w:val="007E4337"/>
    <w:rsid w:val="007F0B19"/>
    <w:rsid w:val="007F180B"/>
    <w:rsid w:val="007F1E2F"/>
    <w:rsid w:val="007F40E7"/>
    <w:rsid w:val="00801D40"/>
    <w:rsid w:val="008029D0"/>
    <w:rsid w:val="008044AB"/>
    <w:rsid w:val="00807A68"/>
    <w:rsid w:val="00813710"/>
    <w:rsid w:val="00822394"/>
    <w:rsid w:val="00822F44"/>
    <w:rsid w:val="00823363"/>
    <w:rsid w:val="0082786D"/>
    <w:rsid w:val="0083020A"/>
    <w:rsid w:val="00832338"/>
    <w:rsid w:val="0083295F"/>
    <w:rsid w:val="00833A2E"/>
    <w:rsid w:val="00842497"/>
    <w:rsid w:val="00844CC1"/>
    <w:rsid w:val="0084726F"/>
    <w:rsid w:val="00850E42"/>
    <w:rsid w:val="00854F1F"/>
    <w:rsid w:val="008552E6"/>
    <w:rsid w:val="0085654A"/>
    <w:rsid w:val="008578C2"/>
    <w:rsid w:val="00861266"/>
    <w:rsid w:val="00864D20"/>
    <w:rsid w:val="00865E6F"/>
    <w:rsid w:val="00867B70"/>
    <w:rsid w:val="0088063D"/>
    <w:rsid w:val="00880A28"/>
    <w:rsid w:val="00880DE3"/>
    <w:rsid w:val="00881456"/>
    <w:rsid w:val="0088175D"/>
    <w:rsid w:val="00881B5C"/>
    <w:rsid w:val="00886E99"/>
    <w:rsid w:val="008874BB"/>
    <w:rsid w:val="00887B96"/>
    <w:rsid w:val="008919D7"/>
    <w:rsid w:val="0089346E"/>
    <w:rsid w:val="00896420"/>
    <w:rsid w:val="00897B7B"/>
    <w:rsid w:val="008A197D"/>
    <w:rsid w:val="008A1AB6"/>
    <w:rsid w:val="008A1CEC"/>
    <w:rsid w:val="008A47F2"/>
    <w:rsid w:val="008A5E55"/>
    <w:rsid w:val="008A64E6"/>
    <w:rsid w:val="008A784C"/>
    <w:rsid w:val="008B05D4"/>
    <w:rsid w:val="008B1F2A"/>
    <w:rsid w:val="008B2C10"/>
    <w:rsid w:val="008B3926"/>
    <w:rsid w:val="008B41AB"/>
    <w:rsid w:val="008B49C8"/>
    <w:rsid w:val="008B54FE"/>
    <w:rsid w:val="008B602D"/>
    <w:rsid w:val="008B6FDE"/>
    <w:rsid w:val="008C0156"/>
    <w:rsid w:val="008C277A"/>
    <w:rsid w:val="008C7874"/>
    <w:rsid w:val="008D1155"/>
    <w:rsid w:val="008D4696"/>
    <w:rsid w:val="008E04CB"/>
    <w:rsid w:val="008E28E3"/>
    <w:rsid w:val="008E48D7"/>
    <w:rsid w:val="008E4F8D"/>
    <w:rsid w:val="008E55C3"/>
    <w:rsid w:val="008F434B"/>
    <w:rsid w:val="008F5635"/>
    <w:rsid w:val="008F7BE6"/>
    <w:rsid w:val="00900C2E"/>
    <w:rsid w:val="00903A95"/>
    <w:rsid w:val="00906EB4"/>
    <w:rsid w:val="00912ED9"/>
    <w:rsid w:val="00913103"/>
    <w:rsid w:val="009147C8"/>
    <w:rsid w:val="00914EA9"/>
    <w:rsid w:val="009158FD"/>
    <w:rsid w:val="00917BE2"/>
    <w:rsid w:val="009200ED"/>
    <w:rsid w:val="0092127C"/>
    <w:rsid w:val="00925941"/>
    <w:rsid w:val="0093089D"/>
    <w:rsid w:val="009310D6"/>
    <w:rsid w:val="009338B2"/>
    <w:rsid w:val="00934054"/>
    <w:rsid w:val="00935675"/>
    <w:rsid w:val="00937326"/>
    <w:rsid w:val="009400F5"/>
    <w:rsid w:val="00940977"/>
    <w:rsid w:val="00947C25"/>
    <w:rsid w:val="00955C4F"/>
    <w:rsid w:val="009572DB"/>
    <w:rsid w:val="00961A5E"/>
    <w:rsid w:val="0096415D"/>
    <w:rsid w:val="00972434"/>
    <w:rsid w:val="0097474F"/>
    <w:rsid w:val="00976373"/>
    <w:rsid w:val="00977CD1"/>
    <w:rsid w:val="00981376"/>
    <w:rsid w:val="00981CDF"/>
    <w:rsid w:val="00983107"/>
    <w:rsid w:val="009852E2"/>
    <w:rsid w:val="00985B30"/>
    <w:rsid w:val="00985CAB"/>
    <w:rsid w:val="0098703D"/>
    <w:rsid w:val="009956F9"/>
    <w:rsid w:val="00996629"/>
    <w:rsid w:val="00997EA9"/>
    <w:rsid w:val="009A131F"/>
    <w:rsid w:val="009A2607"/>
    <w:rsid w:val="009A5F11"/>
    <w:rsid w:val="009C2E99"/>
    <w:rsid w:val="009C512B"/>
    <w:rsid w:val="009C667A"/>
    <w:rsid w:val="009C66C1"/>
    <w:rsid w:val="009C66F0"/>
    <w:rsid w:val="009D03DE"/>
    <w:rsid w:val="009D45D6"/>
    <w:rsid w:val="009D4C65"/>
    <w:rsid w:val="009D4D5F"/>
    <w:rsid w:val="009D6376"/>
    <w:rsid w:val="009E5F33"/>
    <w:rsid w:val="009E6A2B"/>
    <w:rsid w:val="009F025F"/>
    <w:rsid w:val="009F3969"/>
    <w:rsid w:val="009F4EB6"/>
    <w:rsid w:val="009F654D"/>
    <w:rsid w:val="00A00082"/>
    <w:rsid w:val="00A1006B"/>
    <w:rsid w:val="00A10F5A"/>
    <w:rsid w:val="00A12867"/>
    <w:rsid w:val="00A12C4D"/>
    <w:rsid w:val="00A14B2B"/>
    <w:rsid w:val="00A15A5A"/>
    <w:rsid w:val="00A16646"/>
    <w:rsid w:val="00A171C5"/>
    <w:rsid w:val="00A20530"/>
    <w:rsid w:val="00A25E8E"/>
    <w:rsid w:val="00A303CD"/>
    <w:rsid w:val="00A319BE"/>
    <w:rsid w:val="00A32DE2"/>
    <w:rsid w:val="00A334A9"/>
    <w:rsid w:val="00A3415F"/>
    <w:rsid w:val="00A34E3E"/>
    <w:rsid w:val="00A42BDF"/>
    <w:rsid w:val="00A44FE2"/>
    <w:rsid w:val="00A50CCB"/>
    <w:rsid w:val="00A511B0"/>
    <w:rsid w:val="00A579F9"/>
    <w:rsid w:val="00A605E2"/>
    <w:rsid w:val="00A74248"/>
    <w:rsid w:val="00A82EA1"/>
    <w:rsid w:val="00A848C0"/>
    <w:rsid w:val="00A92D28"/>
    <w:rsid w:val="00A957C6"/>
    <w:rsid w:val="00AA4CF4"/>
    <w:rsid w:val="00AA78BC"/>
    <w:rsid w:val="00AB07A9"/>
    <w:rsid w:val="00AB248F"/>
    <w:rsid w:val="00AB392D"/>
    <w:rsid w:val="00AB42C7"/>
    <w:rsid w:val="00AB768C"/>
    <w:rsid w:val="00AB7D6A"/>
    <w:rsid w:val="00AC585C"/>
    <w:rsid w:val="00AD21BD"/>
    <w:rsid w:val="00AD4763"/>
    <w:rsid w:val="00AD64C1"/>
    <w:rsid w:val="00AD735E"/>
    <w:rsid w:val="00AE5761"/>
    <w:rsid w:val="00AE690B"/>
    <w:rsid w:val="00AE75A1"/>
    <w:rsid w:val="00AF405A"/>
    <w:rsid w:val="00B0232C"/>
    <w:rsid w:val="00B26711"/>
    <w:rsid w:val="00B30552"/>
    <w:rsid w:val="00B30BD5"/>
    <w:rsid w:val="00B31605"/>
    <w:rsid w:val="00B329A8"/>
    <w:rsid w:val="00B34B30"/>
    <w:rsid w:val="00B426CB"/>
    <w:rsid w:val="00B42B0A"/>
    <w:rsid w:val="00B4312F"/>
    <w:rsid w:val="00B433C8"/>
    <w:rsid w:val="00B43DB0"/>
    <w:rsid w:val="00B5365D"/>
    <w:rsid w:val="00B552A2"/>
    <w:rsid w:val="00B5724D"/>
    <w:rsid w:val="00B60CAA"/>
    <w:rsid w:val="00B6156E"/>
    <w:rsid w:val="00B6260A"/>
    <w:rsid w:val="00B66F09"/>
    <w:rsid w:val="00B67BAF"/>
    <w:rsid w:val="00B742F7"/>
    <w:rsid w:val="00B74B67"/>
    <w:rsid w:val="00B75343"/>
    <w:rsid w:val="00B75898"/>
    <w:rsid w:val="00B86593"/>
    <w:rsid w:val="00B91147"/>
    <w:rsid w:val="00B96E57"/>
    <w:rsid w:val="00BA09AE"/>
    <w:rsid w:val="00BA1DD3"/>
    <w:rsid w:val="00BA48E4"/>
    <w:rsid w:val="00BB32B4"/>
    <w:rsid w:val="00BC096B"/>
    <w:rsid w:val="00BC1BFA"/>
    <w:rsid w:val="00BC2A14"/>
    <w:rsid w:val="00BC2C37"/>
    <w:rsid w:val="00BC6BFA"/>
    <w:rsid w:val="00BC7362"/>
    <w:rsid w:val="00BC739B"/>
    <w:rsid w:val="00BC78B2"/>
    <w:rsid w:val="00BD110E"/>
    <w:rsid w:val="00BD1FFA"/>
    <w:rsid w:val="00BD4346"/>
    <w:rsid w:val="00BD673B"/>
    <w:rsid w:val="00BD6F0B"/>
    <w:rsid w:val="00BD6F80"/>
    <w:rsid w:val="00BD7029"/>
    <w:rsid w:val="00BD7F64"/>
    <w:rsid w:val="00BE32D8"/>
    <w:rsid w:val="00BE5748"/>
    <w:rsid w:val="00BF522B"/>
    <w:rsid w:val="00BF52AB"/>
    <w:rsid w:val="00BF70FB"/>
    <w:rsid w:val="00BF7CCB"/>
    <w:rsid w:val="00C00CC7"/>
    <w:rsid w:val="00C04C2F"/>
    <w:rsid w:val="00C0771A"/>
    <w:rsid w:val="00C108A2"/>
    <w:rsid w:val="00C12355"/>
    <w:rsid w:val="00C12B16"/>
    <w:rsid w:val="00C13420"/>
    <w:rsid w:val="00C207AC"/>
    <w:rsid w:val="00C20FA2"/>
    <w:rsid w:val="00C22759"/>
    <w:rsid w:val="00C22BDF"/>
    <w:rsid w:val="00C24310"/>
    <w:rsid w:val="00C25D0C"/>
    <w:rsid w:val="00C3488B"/>
    <w:rsid w:val="00C3711C"/>
    <w:rsid w:val="00C46F09"/>
    <w:rsid w:val="00C4788F"/>
    <w:rsid w:val="00C5099F"/>
    <w:rsid w:val="00C523B6"/>
    <w:rsid w:val="00C53B85"/>
    <w:rsid w:val="00C55771"/>
    <w:rsid w:val="00C5590B"/>
    <w:rsid w:val="00C57106"/>
    <w:rsid w:val="00C655EA"/>
    <w:rsid w:val="00C67A53"/>
    <w:rsid w:val="00C812BB"/>
    <w:rsid w:val="00C8272E"/>
    <w:rsid w:val="00C84797"/>
    <w:rsid w:val="00C85D1E"/>
    <w:rsid w:val="00C913C6"/>
    <w:rsid w:val="00C91E77"/>
    <w:rsid w:val="00C93692"/>
    <w:rsid w:val="00C9497F"/>
    <w:rsid w:val="00C97897"/>
    <w:rsid w:val="00C97CC0"/>
    <w:rsid w:val="00CA5797"/>
    <w:rsid w:val="00CB039B"/>
    <w:rsid w:val="00CB3E8A"/>
    <w:rsid w:val="00CB71AF"/>
    <w:rsid w:val="00CC0FDF"/>
    <w:rsid w:val="00CC578B"/>
    <w:rsid w:val="00CC6204"/>
    <w:rsid w:val="00CC6E18"/>
    <w:rsid w:val="00CC7BE4"/>
    <w:rsid w:val="00CD017D"/>
    <w:rsid w:val="00CD2D78"/>
    <w:rsid w:val="00CD7E0F"/>
    <w:rsid w:val="00CE2BE4"/>
    <w:rsid w:val="00CE4608"/>
    <w:rsid w:val="00CE76C1"/>
    <w:rsid w:val="00CE7841"/>
    <w:rsid w:val="00CF0A92"/>
    <w:rsid w:val="00CF4763"/>
    <w:rsid w:val="00CF4EA9"/>
    <w:rsid w:val="00CF542B"/>
    <w:rsid w:val="00D003AB"/>
    <w:rsid w:val="00D05CE7"/>
    <w:rsid w:val="00D07894"/>
    <w:rsid w:val="00D078E9"/>
    <w:rsid w:val="00D10DE7"/>
    <w:rsid w:val="00D14E7F"/>
    <w:rsid w:val="00D16795"/>
    <w:rsid w:val="00D20184"/>
    <w:rsid w:val="00D23C80"/>
    <w:rsid w:val="00D24463"/>
    <w:rsid w:val="00D25D91"/>
    <w:rsid w:val="00D26C00"/>
    <w:rsid w:val="00D319FC"/>
    <w:rsid w:val="00D32142"/>
    <w:rsid w:val="00D3723B"/>
    <w:rsid w:val="00D37301"/>
    <w:rsid w:val="00D3734E"/>
    <w:rsid w:val="00D37A74"/>
    <w:rsid w:val="00D37F61"/>
    <w:rsid w:val="00D417A8"/>
    <w:rsid w:val="00D44EDB"/>
    <w:rsid w:val="00D44F2A"/>
    <w:rsid w:val="00D46B99"/>
    <w:rsid w:val="00D51E1F"/>
    <w:rsid w:val="00D532F2"/>
    <w:rsid w:val="00D54FEE"/>
    <w:rsid w:val="00D60F44"/>
    <w:rsid w:val="00D656FA"/>
    <w:rsid w:val="00D65A08"/>
    <w:rsid w:val="00D663B6"/>
    <w:rsid w:val="00D67B0C"/>
    <w:rsid w:val="00D734C8"/>
    <w:rsid w:val="00D73D09"/>
    <w:rsid w:val="00D743E3"/>
    <w:rsid w:val="00D74724"/>
    <w:rsid w:val="00D7523C"/>
    <w:rsid w:val="00D7592F"/>
    <w:rsid w:val="00D772BE"/>
    <w:rsid w:val="00D83155"/>
    <w:rsid w:val="00D83398"/>
    <w:rsid w:val="00D85416"/>
    <w:rsid w:val="00D85502"/>
    <w:rsid w:val="00D96135"/>
    <w:rsid w:val="00DA3A1D"/>
    <w:rsid w:val="00DA415F"/>
    <w:rsid w:val="00DA4A05"/>
    <w:rsid w:val="00DB16A3"/>
    <w:rsid w:val="00DB1B7E"/>
    <w:rsid w:val="00DB528B"/>
    <w:rsid w:val="00DB601F"/>
    <w:rsid w:val="00DB6C30"/>
    <w:rsid w:val="00DC3EF1"/>
    <w:rsid w:val="00DC477D"/>
    <w:rsid w:val="00DC7C5A"/>
    <w:rsid w:val="00DD554B"/>
    <w:rsid w:val="00DE0F5D"/>
    <w:rsid w:val="00DE1BA1"/>
    <w:rsid w:val="00DE1D22"/>
    <w:rsid w:val="00DE2E8B"/>
    <w:rsid w:val="00DE4F2C"/>
    <w:rsid w:val="00DE577B"/>
    <w:rsid w:val="00DE6DB4"/>
    <w:rsid w:val="00DF16B0"/>
    <w:rsid w:val="00DF3E03"/>
    <w:rsid w:val="00DF5966"/>
    <w:rsid w:val="00E00820"/>
    <w:rsid w:val="00E03E2F"/>
    <w:rsid w:val="00E048BC"/>
    <w:rsid w:val="00E057B6"/>
    <w:rsid w:val="00E1078B"/>
    <w:rsid w:val="00E110A2"/>
    <w:rsid w:val="00E15556"/>
    <w:rsid w:val="00E2349D"/>
    <w:rsid w:val="00E24E62"/>
    <w:rsid w:val="00E30F12"/>
    <w:rsid w:val="00E349DB"/>
    <w:rsid w:val="00E359A3"/>
    <w:rsid w:val="00E40125"/>
    <w:rsid w:val="00E405C2"/>
    <w:rsid w:val="00E41553"/>
    <w:rsid w:val="00E4441E"/>
    <w:rsid w:val="00E47DEC"/>
    <w:rsid w:val="00E50D58"/>
    <w:rsid w:val="00E52DD4"/>
    <w:rsid w:val="00E5301A"/>
    <w:rsid w:val="00E53551"/>
    <w:rsid w:val="00E5429C"/>
    <w:rsid w:val="00E55647"/>
    <w:rsid w:val="00E619D4"/>
    <w:rsid w:val="00E71351"/>
    <w:rsid w:val="00E8018F"/>
    <w:rsid w:val="00E811C5"/>
    <w:rsid w:val="00E82CD0"/>
    <w:rsid w:val="00E83BAC"/>
    <w:rsid w:val="00E84A7A"/>
    <w:rsid w:val="00E87CA3"/>
    <w:rsid w:val="00E919F7"/>
    <w:rsid w:val="00E92C5D"/>
    <w:rsid w:val="00E96F20"/>
    <w:rsid w:val="00EA0118"/>
    <w:rsid w:val="00EA2014"/>
    <w:rsid w:val="00EA495C"/>
    <w:rsid w:val="00EA55FE"/>
    <w:rsid w:val="00EB5867"/>
    <w:rsid w:val="00EB7F77"/>
    <w:rsid w:val="00EC1843"/>
    <w:rsid w:val="00EC293B"/>
    <w:rsid w:val="00EC6497"/>
    <w:rsid w:val="00EC77EC"/>
    <w:rsid w:val="00ED07F1"/>
    <w:rsid w:val="00ED115C"/>
    <w:rsid w:val="00ED1E41"/>
    <w:rsid w:val="00ED28A9"/>
    <w:rsid w:val="00ED34FE"/>
    <w:rsid w:val="00EE3D06"/>
    <w:rsid w:val="00EF0A3B"/>
    <w:rsid w:val="00EF3239"/>
    <w:rsid w:val="00EF4A73"/>
    <w:rsid w:val="00EF6843"/>
    <w:rsid w:val="00EF75C1"/>
    <w:rsid w:val="00F0133D"/>
    <w:rsid w:val="00F04435"/>
    <w:rsid w:val="00F04884"/>
    <w:rsid w:val="00F07FF4"/>
    <w:rsid w:val="00F16F50"/>
    <w:rsid w:val="00F200EB"/>
    <w:rsid w:val="00F255C5"/>
    <w:rsid w:val="00F2657C"/>
    <w:rsid w:val="00F26C14"/>
    <w:rsid w:val="00F31034"/>
    <w:rsid w:val="00F3185C"/>
    <w:rsid w:val="00F31DB2"/>
    <w:rsid w:val="00F34F88"/>
    <w:rsid w:val="00F360C5"/>
    <w:rsid w:val="00F41A1C"/>
    <w:rsid w:val="00F443DB"/>
    <w:rsid w:val="00F455C6"/>
    <w:rsid w:val="00F50AD3"/>
    <w:rsid w:val="00F520A7"/>
    <w:rsid w:val="00F54675"/>
    <w:rsid w:val="00F61006"/>
    <w:rsid w:val="00F659ED"/>
    <w:rsid w:val="00F66E00"/>
    <w:rsid w:val="00F71DE5"/>
    <w:rsid w:val="00F72107"/>
    <w:rsid w:val="00F8145F"/>
    <w:rsid w:val="00F82353"/>
    <w:rsid w:val="00F828D1"/>
    <w:rsid w:val="00F82C35"/>
    <w:rsid w:val="00F87D0A"/>
    <w:rsid w:val="00F916B3"/>
    <w:rsid w:val="00F92377"/>
    <w:rsid w:val="00F9309A"/>
    <w:rsid w:val="00F94FDB"/>
    <w:rsid w:val="00F952EF"/>
    <w:rsid w:val="00F955E6"/>
    <w:rsid w:val="00F959E7"/>
    <w:rsid w:val="00FA0207"/>
    <w:rsid w:val="00FA2D6F"/>
    <w:rsid w:val="00FA3426"/>
    <w:rsid w:val="00FA56C3"/>
    <w:rsid w:val="00FA6DCF"/>
    <w:rsid w:val="00FA70D0"/>
    <w:rsid w:val="00FC182F"/>
    <w:rsid w:val="00FC2A9E"/>
    <w:rsid w:val="00FD0882"/>
    <w:rsid w:val="00FD2D17"/>
    <w:rsid w:val="00FD46C1"/>
    <w:rsid w:val="00FD4CFD"/>
    <w:rsid w:val="00FE61DD"/>
    <w:rsid w:val="00FE76A1"/>
    <w:rsid w:val="00FE7824"/>
    <w:rsid w:val="00FF441F"/>
    <w:rsid w:val="00FF47D2"/>
    <w:rsid w:val="00FF59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6476"/>
    <w:pPr>
      <w:suppressAutoHyphens/>
      <w:spacing w:before="120" w:after="120" w:line="271" w:lineRule="auto"/>
      <w:jc w:val="both"/>
    </w:pPr>
    <w:rPr>
      <w:rFonts w:eastAsia="Times New Roman" w:cs="Times New Roman"/>
      <w:color w:val="262626" w:themeColor="text1" w:themeTint="D9"/>
      <w:szCs w:val="24"/>
      <w:lang w:eastAsia="ar-SA"/>
    </w:rPr>
  </w:style>
  <w:style w:type="paragraph" w:styleId="Nagwek1">
    <w:name w:val="heading 1"/>
    <w:basedOn w:val="Normalny"/>
    <w:next w:val="Normalny"/>
    <w:link w:val="Nagwek1Znak"/>
    <w:autoRedefine/>
    <w:qFormat/>
    <w:rsid w:val="00F94FDB"/>
    <w:pPr>
      <w:keepNext/>
      <w:numPr>
        <w:numId w:val="6"/>
      </w:numPr>
      <w:pBdr>
        <w:bottom w:val="outset" w:sz="6" w:space="1" w:color="808080" w:themeColor="background1" w:themeShade="80"/>
      </w:pBdr>
      <w:autoSpaceDE w:val="0"/>
      <w:ind w:left="714" w:hanging="357"/>
      <w:jc w:val="left"/>
      <w:outlineLvl w:val="0"/>
    </w:pPr>
    <w:rPr>
      <w:b/>
      <w:caps/>
      <w:color w:val="002060"/>
      <w:szCs w:val="22"/>
    </w:rPr>
  </w:style>
  <w:style w:type="paragraph" w:styleId="Nagwek2">
    <w:name w:val="heading 2"/>
    <w:basedOn w:val="Normalny"/>
    <w:next w:val="Normalny"/>
    <w:link w:val="Nagwek2Znak"/>
    <w:qFormat/>
    <w:rsid w:val="00BA1DD3"/>
    <w:pPr>
      <w:keepNext/>
      <w:numPr>
        <w:ilvl w:val="1"/>
        <w:numId w:val="1"/>
      </w:numPr>
      <w:outlineLvl w:val="1"/>
    </w:pPr>
    <w:rPr>
      <w:rFonts w:ascii="Book Antiqua" w:hAnsi="Book Antiqua"/>
      <w:b/>
      <w:szCs w:val="20"/>
    </w:rPr>
  </w:style>
  <w:style w:type="paragraph" w:styleId="Nagwek3">
    <w:name w:val="heading 3"/>
    <w:basedOn w:val="Normalny"/>
    <w:next w:val="Normalny"/>
    <w:link w:val="Nagwek3Znak"/>
    <w:qFormat/>
    <w:rsid w:val="00BA1DD3"/>
    <w:pPr>
      <w:keepNext/>
      <w:numPr>
        <w:ilvl w:val="2"/>
        <w:numId w:val="1"/>
      </w:numPr>
      <w:outlineLvl w:val="2"/>
    </w:pPr>
    <w:rPr>
      <w:rFonts w:ascii="Book Antiqua" w:hAnsi="Book Antiqua"/>
      <w:b/>
      <w:szCs w:val="20"/>
    </w:rPr>
  </w:style>
  <w:style w:type="paragraph" w:styleId="Nagwek4">
    <w:name w:val="heading 4"/>
    <w:basedOn w:val="Normalny"/>
    <w:next w:val="Normalny"/>
    <w:link w:val="Nagwek4Znak"/>
    <w:qFormat/>
    <w:rsid w:val="00BA1DD3"/>
    <w:pPr>
      <w:keepNext/>
      <w:numPr>
        <w:ilvl w:val="3"/>
        <w:numId w:val="1"/>
      </w:numPr>
      <w:tabs>
        <w:tab w:val="center" w:pos="1440"/>
      </w:tabs>
      <w:jc w:val="center"/>
      <w:outlineLvl w:val="3"/>
    </w:pPr>
    <w:rPr>
      <w:rFonts w:ascii="Book Antiqua" w:hAnsi="Book Antiqua"/>
      <w:b/>
      <w:sz w:val="28"/>
      <w:szCs w:val="20"/>
    </w:rPr>
  </w:style>
  <w:style w:type="paragraph" w:styleId="Nagwek5">
    <w:name w:val="heading 5"/>
    <w:basedOn w:val="Normalny"/>
    <w:next w:val="Normalny"/>
    <w:link w:val="Nagwek5Znak"/>
    <w:qFormat/>
    <w:rsid w:val="00BA1DD3"/>
    <w:pPr>
      <w:keepNext/>
      <w:numPr>
        <w:ilvl w:val="4"/>
        <w:numId w:val="1"/>
      </w:numPr>
      <w:outlineLvl w:val="4"/>
    </w:pPr>
    <w:rPr>
      <w:b/>
      <w:szCs w:val="20"/>
    </w:rPr>
  </w:style>
  <w:style w:type="paragraph" w:styleId="Nagwek6">
    <w:name w:val="heading 6"/>
    <w:basedOn w:val="Normalny"/>
    <w:next w:val="Normalny"/>
    <w:link w:val="Nagwek6Znak"/>
    <w:qFormat/>
    <w:rsid w:val="00BA1DD3"/>
    <w:pPr>
      <w:keepNext/>
      <w:spacing w:after="60"/>
      <w:outlineLvl w:val="5"/>
    </w:pPr>
    <w:rPr>
      <w:rFonts w:ascii="Arial" w:hAnsi="Arial"/>
      <w:b/>
      <w:i/>
      <w:smallCaps/>
      <w:spacing w:val="50"/>
    </w:rPr>
  </w:style>
  <w:style w:type="paragraph" w:styleId="Nagwek7">
    <w:name w:val="heading 7"/>
    <w:basedOn w:val="Normalny"/>
    <w:next w:val="Normalny"/>
    <w:link w:val="Nagwek7Znak"/>
    <w:qFormat/>
    <w:rsid w:val="00BA1DD3"/>
    <w:pPr>
      <w:keepNext/>
      <w:jc w:val="center"/>
      <w:outlineLvl w:val="6"/>
    </w:pPr>
    <w:rPr>
      <w:b/>
      <w:sz w:val="20"/>
      <w:szCs w:val="20"/>
    </w:rPr>
  </w:style>
  <w:style w:type="paragraph" w:styleId="Nagwek8">
    <w:name w:val="heading 8"/>
    <w:basedOn w:val="Normalny"/>
    <w:next w:val="Normalny"/>
    <w:link w:val="Nagwek8Znak"/>
    <w:qFormat/>
    <w:rsid w:val="00BA1DD3"/>
    <w:pPr>
      <w:keepNext/>
      <w:numPr>
        <w:ilvl w:val="7"/>
        <w:numId w:val="1"/>
      </w:numPr>
      <w:spacing w:line="360" w:lineRule="auto"/>
      <w:jc w:val="center"/>
      <w:outlineLvl w:val="7"/>
    </w:pPr>
    <w:rPr>
      <w:rFonts w:ascii="Bookman Old Style" w:hAnsi="Bookman Old Style"/>
      <w:b/>
      <w:caps/>
      <w:spacing w:val="50"/>
      <w:sz w:val="28"/>
      <w:szCs w:val="20"/>
      <w:u w:val="single"/>
    </w:rPr>
  </w:style>
  <w:style w:type="paragraph" w:styleId="Nagwek9">
    <w:name w:val="heading 9"/>
    <w:basedOn w:val="Normalny"/>
    <w:next w:val="Normalny"/>
    <w:link w:val="Nagwek9Znak"/>
    <w:qFormat/>
    <w:rsid w:val="00BA1DD3"/>
    <w:pPr>
      <w:keepNext/>
      <w:numPr>
        <w:numId w:val="4"/>
      </w:numPr>
      <w:spacing w:line="360" w:lineRule="auto"/>
      <w:outlineLvl w:val="8"/>
    </w:pPr>
    <w:rPr>
      <w:rFonts w:ascii="Bookman Old Style" w:hAnsi="Bookman Old Style"/>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94FDB"/>
    <w:rPr>
      <w:rFonts w:eastAsia="Times New Roman" w:cs="Times New Roman"/>
      <w:b/>
      <w:caps/>
      <w:color w:val="002060"/>
      <w:lang w:eastAsia="ar-SA"/>
    </w:rPr>
  </w:style>
  <w:style w:type="character" w:customStyle="1" w:styleId="Nagwek2Znak">
    <w:name w:val="Nagłówek 2 Znak"/>
    <w:basedOn w:val="Domylnaczcionkaakapitu"/>
    <w:link w:val="Nagwek2"/>
    <w:rsid w:val="00BA1DD3"/>
    <w:rPr>
      <w:rFonts w:ascii="Book Antiqua" w:eastAsia="Times New Roman" w:hAnsi="Book Antiqua" w:cs="Times New Roman"/>
      <w:b/>
      <w:color w:val="262626" w:themeColor="text1" w:themeTint="D9"/>
      <w:szCs w:val="20"/>
      <w:lang w:eastAsia="ar-SA"/>
    </w:rPr>
  </w:style>
  <w:style w:type="character" w:customStyle="1" w:styleId="Nagwek3Znak">
    <w:name w:val="Nagłówek 3 Znak"/>
    <w:basedOn w:val="Domylnaczcionkaakapitu"/>
    <w:link w:val="Nagwek3"/>
    <w:rsid w:val="00BA1DD3"/>
    <w:rPr>
      <w:rFonts w:ascii="Book Antiqua" w:eastAsia="Times New Roman" w:hAnsi="Book Antiqua" w:cs="Times New Roman"/>
      <w:b/>
      <w:color w:val="262626" w:themeColor="text1" w:themeTint="D9"/>
      <w:szCs w:val="20"/>
      <w:lang w:eastAsia="ar-SA"/>
    </w:rPr>
  </w:style>
  <w:style w:type="character" w:customStyle="1" w:styleId="Nagwek4Znak">
    <w:name w:val="Nagłówek 4 Znak"/>
    <w:basedOn w:val="Domylnaczcionkaakapitu"/>
    <w:link w:val="Nagwek4"/>
    <w:rsid w:val="00BA1DD3"/>
    <w:rPr>
      <w:rFonts w:ascii="Book Antiqua" w:eastAsia="Times New Roman" w:hAnsi="Book Antiqua" w:cs="Times New Roman"/>
      <w:b/>
      <w:color w:val="262626" w:themeColor="text1" w:themeTint="D9"/>
      <w:sz w:val="28"/>
      <w:szCs w:val="20"/>
      <w:lang w:eastAsia="ar-SA"/>
    </w:rPr>
  </w:style>
  <w:style w:type="character" w:customStyle="1" w:styleId="Nagwek5Znak">
    <w:name w:val="Nagłówek 5 Znak"/>
    <w:basedOn w:val="Domylnaczcionkaakapitu"/>
    <w:link w:val="Nagwek5"/>
    <w:rsid w:val="00BA1DD3"/>
    <w:rPr>
      <w:rFonts w:eastAsia="Times New Roman" w:cs="Times New Roman"/>
      <w:b/>
      <w:color w:val="262626" w:themeColor="text1" w:themeTint="D9"/>
      <w:szCs w:val="20"/>
      <w:lang w:eastAsia="ar-SA"/>
    </w:rPr>
  </w:style>
  <w:style w:type="character" w:customStyle="1" w:styleId="Nagwek6Znak">
    <w:name w:val="Nagłówek 6 Znak"/>
    <w:basedOn w:val="Domylnaczcionkaakapitu"/>
    <w:link w:val="Nagwek6"/>
    <w:rsid w:val="00BA1DD3"/>
    <w:rPr>
      <w:rFonts w:ascii="Arial" w:eastAsia="Times New Roman" w:hAnsi="Arial" w:cs="Times New Roman"/>
      <w:b/>
      <w:i/>
      <w:smallCaps/>
      <w:spacing w:val="50"/>
      <w:sz w:val="24"/>
      <w:szCs w:val="24"/>
      <w:lang w:eastAsia="ar-SA"/>
    </w:rPr>
  </w:style>
  <w:style w:type="character" w:customStyle="1" w:styleId="Nagwek7Znak">
    <w:name w:val="Nagłówek 7 Znak"/>
    <w:basedOn w:val="Domylnaczcionkaakapitu"/>
    <w:link w:val="Nagwek7"/>
    <w:rsid w:val="00BA1DD3"/>
    <w:rPr>
      <w:rFonts w:ascii="Times New Roman" w:eastAsia="Times New Roman" w:hAnsi="Times New Roman" w:cs="Times New Roman"/>
      <w:b/>
      <w:sz w:val="20"/>
      <w:szCs w:val="20"/>
      <w:lang w:eastAsia="ar-SA"/>
    </w:rPr>
  </w:style>
  <w:style w:type="character" w:customStyle="1" w:styleId="Nagwek8Znak">
    <w:name w:val="Nagłówek 8 Znak"/>
    <w:basedOn w:val="Domylnaczcionkaakapitu"/>
    <w:link w:val="Nagwek8"/>
    <w:rsid w:val="00BA1DD3"/>
    <w:rPr>
      <w:rFonts w:ascii="Bookman Old Style" w:eastAsia="Times New Roman" w:hAnsi="Bookman Old Style" w:cs="Times New Roman"/>
      <w:b/>
      <w:caps/>
      <w:color w:val="262626" w:themeColor="text1" w:themeTint="D9"/>
      <w:spacing w:val="50"/>
      <w:sz w:val="28"/>
      <w:szCs w:val="20"/>
      <w:u w:val="single"/>
      <w:lang w:eastAsia="ar-SA"/>
    </w:rPr>
  </w:style>
  <w:style w:type="character" w:customStyle="1" w:styleId="Nagwek9Znak">
    <w:name w:val="Nagłówek 9 Znak"/>
    <w:basedOn w:val="Domylnaczcionkaakapitu"/>
    <w:link w:val="Nagwek9"/>
    <w:rsid w:val="00BA1DD3"/>
    <w:rPr>
      <w:rFonts w:ascii="Bookman Old Style" w:eastAsia="Times New Roman" w:hAnsi="Bookman Old Style" w:cs="Times New Roman"/>
      <w:b/>
      <w:color w:val="262626" w:themeColor="text1" w:themeTint="D9"/>
      <w:szCs w:val="20"/>
      <w:lang w:eastAsia="ar-SA"/>
    </w:rPr>
  </w:style>
  <w:style w:type="character" w:customStyle="1" w:styleId="WW8Num1z0">
    <w:name w:val="WW8Num1z0"/>
    <w:rsid w:val="00BA1DD3"/>
    <w:rPr>
      <w:b w:val="0"/>
      <w:i w:val="0"/>
      <w:color w:val="auto"/>
    </w:rPr>
  </w:style>
  <w:style w:type="character" w:customStyle="1" w:styleId="WW8Num1z8">
    <w:name w:val="WW8Num1z8"/>
    <w:rsid w:val="00BA1DD3"/>
    <w:rPr>
      <w:rFonts w:ascii="Arial Narrow" w:hAnsi="Arial Narrow"/>
      <w:b w:val="0"/>
      <w:i w:val="0"/>
      <w:caps w:val="0"/>
      <w:smallCaps w:val="0"/>
      <w:strike w:val="0"/>
      <w:dstrike w:val="0"/>
      <w:vanish w:val="0"/>
      <w:color w:val="000000"/>
      <w:position w:val="0"/>
      <w:sz w:val="22"/>
      <w:szCs w:val="22"/>
      <w:vertAlign w:val="baseline"/>
    </w:rPr>
  </w:style>
  <w:style w:type="character" w:customStyle="1" w:styleId="WW8Num5z0">
    <w:name w:val="WW8Num5z0"/>
    <w:rsid w:val="00BA1DD3"/>
    <w:rPr>
      <w:b w:val="0"/>
      <w:i w:val="0"/>
      <w:sz w:val="24"/>
    </w:rPr>
  </w:style>
  <w:style w:type="character" w:customStyle="1" w:styleId="WW8Num5z8">
    <w:name w:val="WW8Num5z8"/>
    <w:rsid w:val="00BA1DD3"/>
    <w:rPr>
      <w:rFonts w:ascii="Arial Narrow" w:hAnsi="Arial Narrow"/>
      <w:b w:val="0"/>
      <w:i w:val="0"/>
      <w:caps w:val="0"/>
      <w:smallCaps w:val="0"/>
      <w:strike w:val="0"/>
      <w:dstrike w:val="0"/>
      <w:vanish w:val="0"/>
      <w:color w:val="000000"/>
      <w:position w:val="0"/>
      <w:sz w:val="22"/>
      <w:szCs w:val="22"/>
      <w:vertAlign w:val="baseline"/>
    </w:rPr>
  </w:style>
  <w:style w:type="character" w:customStyle="1" w:styleId="WW8Num7z0">
    <w:name w:val="WW8Num7z0"/>
    <w:rsid w:val="00BA1DD3"/>
    <w:rPr>
      <w:rFonts w:ascii="Wingdings" w:hAnsi="Wingdings"/>
      <w:b w:val="0"/>
      <w:i w:val="0"/>
      <w:color w:val="auto"/>
    </w:rPr>
  </w:style>
  <w:style w:type="character" w:customStyle="1" w:styleId="WW8Num8z0">
    <w:name w:val="WW8Num8z0"/>
    <w:rsid w:val="00BA1DD3"/>
    <w:rPr>
      <w:rFonts w:ascii="Wingdings" w:hAnsi="Wingdings"/>
      <w:b w:val="0"/>
      <w:i w:val="0"/>
      <w:sz w:val="24"/>
    </w:rPr>
  </w:style>
  <w:style w:type="character" w:customStyle="1" w:styleId="WW8Num8z8">
    <w:name w:val="WW8Num8z8"/>
    <w:rsid w:val="00BA1DD3"/>
    <w:rPr>
      <w:rFonts w:ascii="Arial Narrow" w:hAnsi="Arial Narrow"/>
      <w:b w:val="0"/>
      <w:i w:val="0"/>
      <w:caps w:val="0"/>
      <w:smallCaps w:val="0"/>
      <w:strike w:val="0"/>
      <w:dstrike w:val="0"/>
      <w:vanish w:val="0"/>
      <w:color w:val="000000"/>
      <w:position w:val="0"/>
      <w:sz w:val="22"/>
      <w:szCs w:val="22"/>
      <w:vertAlign w:val="baseline"/>
    </w:rPr>
  </w:style>
  <w:style w:type="character" w:customStyle="1" w:styleId="WW8Num9z0">
    <w:name w:val="WW8Num9z0"/>
    <w:rsid w:val="00BA1DD3"/>
    <w:rPr>
      <w:rFonts w:ascii="Wingdings" w:hAnsi="Wingdings"/>
    </w:rPr>
  </w:style>
  <w:style w:type="character" w:customStyle="1" w:styleId="WW8Num10z0">
    <w:name w:val="WW8Num10z0"/>
    <w:rsid w:val="00BA1DD3"/>
    <w:rPr>
      <w:rFonts w:ascii="Times New Roman" w:hAnsi="Times New Roman"/>
      <w:b w:val="0"/>
      <w:i w:val="0"/>
      <w:sz w:val="20"/>
      <w:u w:val="none"/>
    </w:rPr>
  </w:style>
  <w:style w:type="character" w:customStyle="1" w:styleId="WW8Num11z0">
    <w:name w:val="WW8Num11z0"/>
    <w:rsid w:val="00BA1DD3"/>
    <w:rPr>
      <w:rFonts w:ascii="Wingdings" w:hAnsi="Wingdings"/>
    </w:rPr>
  </w:style>
  <w:style w:type="character" w:customStyle="1" w:styleId="WW8Num13z0">
    <w:name w:val="WW8Num13z0"/>
    <w:rsid w:val="00BA1DD3"/>
    <w:rPr>
      <w:rFonts w:ascii="Wingdings" w:hAnsi="Wingdings"/>
      <w:b w:val="0"/>
      <w:i w:val="0"/>
      <w:sz w:val="24"/>
    </w:rPr>
  </w:style>
  <w:style w:type="character" w:customStyle="1" w:styleId="WW8Num14z0">
    <w:name w:val="WW8Num14z0"/>
    <w:rsid w:val="00BA1DD3"/>
    <w:rPr>
      <w:rFonts w:ascii="Times New Roman" w:eastAsia="Times New Roman" w:hAnsi="Times New Roman" w:cs="Times New Roman"/>
    </w:rPr>
  </w:style>
  <w:style w:type="character" w:customStyle="1" w:styleId="WW8Num14z1">
    <w:name w:val="WW8Num14z1"/>
    <w:rsid w:val="00BA1DD3"/>
    <w:rPr>
      <w:b w:val="0"/>
      <w:i w:val="0"/>
      <w:caps w:val="0"/>
      <w:smallCaps w:val="0"/>
      <w:strike w:val="0"/>
      <w:dstrike w:val="0"/>
      <w:vanish w:val="0"/>
      <w:color w:val="000000"/>
      <w:u w:val="single"/>
    </w:rPr>
  </w:style>
  <w:style w:type="character" w:customStyle="1" w:styleId="WW8Num14z5">
    <w:name w:val="WW8Num14z5"/>
    <w:rsid w:val="00BA1DD3"/>
    <w:rPr>
      <w:rFonts w:ascii="Courier 5 Pitch" w:hAnsi="Courier 5 Pitch"/>
    </w:rPr>
  </w:style>
  <w:style w:type="character" w:customStyle="1" w:styleId="WW8Num15z0">
    <w:name w:val="WW8Num15z0"/>
    <w:rsid w:val="00BA1DD3"/>
    <w:rPr>
      <w:b w:val="0"/>
      <w:i w:val="0"/>
      <w:sz w:val="24"/>
    </w:rPr>
  </w:style>
  <w:style w:type="character" w:customStyle="1" w:styleId="WW8Num16z0">
    <w:name w:val="WW8Num16z0"/>
    <w:rsid w:val="00BA1DD3"/>
    <w:rPr>
      <w:rFonts w:ascii="Times New Roman" w:hAnsi="Times New Roman"/>
      <w:b w:val="0"/>
      <w:i w:val="0"/>
      <w:sz w:val="20"/>
      <w:u w:val="none"/>
    </w:rPr>
  </w:style>
  <w:style w:type="character" w:customStyle="1" w:styleId="WW8Num18z1">
    <w:name w:val="WW8Num18z1"/>
    <w:rsid w:val="00BA1DD3"/>
    <w:rPr>
      <w:b w:val="0"/>
      <w:i w:val="0"/>
      <w:color w:val="auto"/>
    </w:rPr>
  </w:style>
  <w:style w:type="character" w:customStyle="1" w:styleId="WW8Num20z0">
    <w:name w:val="WW8Num20z0"/>
    <w:rsid w:val="00BA1DD3"/>
    <w:rPr>
      <w:rFonts w:ascii="Wingdings" w:hAnsi="Wingdings"/>
      <w:b w:val="0"/>
      <w:i w:val="0"/>
      <w:sz w:val="20"/>
      <w:u w:val="none"/>
    </w:rPr>
  </w:style>
  <w:style w:type="character" w:customStyle="1" w:styleId="WW8Num23z0">
    <w:name w:val="WW8Num23z0"/>
    <w:rsid w:val="00BA1DD3"/>
    <w:rPr>
      <w:rFonts w:ascii="Symbol" w:hAnsi="Symbol"/>
    </w:rPr>
  </w:style>
  <w:style w:type="character" w:customStyle="1" w:styleId="WW8Num25z0">
    <w:name w:val="WW8Num25z0"/>
    <w:rsid w:val="00BA1DD3"/>
    <w:rPr>
      <w:rFonts w:ascii="Symbol" w:hAnsi="Symbol"/>
      <w:sz w:val="22"/>
    </w:rPr>
  </w:style>
  <w:style w:type="character" w:customStyle="1" w:styleId="WW8Num26z0">
    <w:name w:val="WW8Num26z0"/>
    <w:rsid w:val="00BA1DD3"/>
    <w:rPr>
      <w:b w:val="0"/>
      <w:i w:val="0"/>
      <w:sz w:val="24"/>
    </w:rPr>
  </w:style>
  <w:style w:type="character" w:customStyle="1" w:styleId="WW8Num27z0">
    <w:name w:val="WW8Num27z0"/>
    <w:rsid w:val="00BA1DD3"/>
    <w:rPr>
      <w:rFonts w:ascii="Arial Narrow" w:hAnsi="Arial Narrow"/>
      <w:b w:val="0"/>
      <w:i w:val="0"/>
      <w:sz w:val="22"/>
    </w:rPr>
  </w:style>
  <w:style w:type="character" w:customStyle="1" w:styleId="WW8Num28z0">
    <w:name w:val="WW8Num28z0"/>
    <w:rsid w:val="00BA1DD3"/>
    <w:rPr>
      <w:rFonts w:ascii="Arial Narrow" w:hAnsi="Arial Narrow"/>
      <w:b w:val="0"/>
      <w:i w:val="0"/>
      <w:sz w:val="22"/>
      <w:szCs w:val="22"/>
    </w:rPr>
  </w:style>
  <w:style w:type="character" w:customStyle="1" w:styleId="WW8Num29z0">
    <w:name w:val="WW8Num29z0"/>
    <w:rsid w:val="00BA1DD3"/>
    <w:rPr>
      <w:rFonts w:ascii="Book Antiqua" w:hAnsi="Book Antiqua"/>
      <w:b w:val="0"/>
      <w:i w:val="0"/>
      <w:sz w:val="22"/>
    </w:rPr>
  </w:style>
  <w:style w:type="character" w:customStyle="1" w:styleId="WW8Num29z8">
    <w:name w:val="WW8Num29z8"/>
    <w:rsid w:val="00BA1DD3"/>
    <w:rPr>
      <w:rFonts w:ascii="Book Antiqua" w:hAnsi="Book Antiqua"/>
      <w:b w:val="0"/>
      <w:i w:val="0"/>
      <w:caps w:val="0"/>
      <w:smallCaps w:val="0"/>
      <w:strike w:val="0"/>
      <w:dstrike w:val="0"/>
      <w:vanish w:val="0"/>
      <w:color w:val="000000"/>
      <w:position w:val="0"/>
      <w:sz w:val="22"/>
      <w:vertAlign w:val="baseline"/>
    </w:rPr>
  </w:style>
  <w:style w:type="character" w:customStyle="1" w:styleId="WW8Num30z0">
    <w:name w:val="WW8Num30z0"/>
    <w:rsid w:val="00BA1DD3"/>
    <w:rPr>
      <w:b w:val="0"/>
      <w:i w:val="0"/>
      <w:sz w:val="24"/>
    </w:rPr>
  </w:style>
  <w:style w:type="character" w:customStyle="1" w:styleId="WW8Num31z0">
    <w:name w:val="WW8Num31z0"/>
    <w:rsid w:val="00BA1DD3"/>
    <w:rPr>
      <w:rFonts w:ascii="Symbol" w:hAnsi="Symbol"/>
      <w:sz w:val="22"/>
    </w:rPr>
  </w:style>
  <w:style w:type="character" w:customStyle="1" w:styleId="WW8Num31z7">
    <w:name w:val="WW8Num31z7"/>
    <w:rsid w:val="00BA1DD3"/>
    <w:rPr>
      <w:rFonts w:ascii="Arial Narrow" w:hAnsi="Arial Narrow"/>
      <w:b w:val="0"/>
      <w:i w:val="0"/>
      <w:sz w:val="24"/>
      <w:szCs w:val="24"/>
    </w:rPr>
  </w:style>
  <w:style w:type="character" w:customStyle="1" w:styleId="WW8Num32z0">
    <w:name w:val="WW8Num32z0"/>
    <w:rsid w:val="00BA1DD3"/>
    <w:rPr>
      <w:rFonts w:ascii="Arial Narrow" w:hAnsi="Arial Narrow"/>
      <w:b w:val="0"/>
      <w:i w:val="0"/>
      <w:sz w:val="22"/>
      <w:szCs w:val="22"/>
    </w:rPr>
  </w:style>
  <w:style w:type="character" w:customStyle="1" w:styleId="WW8Num33z0">
    <w:name w:val="WW8Num33z0"/>
    <w:rsid w:val="00BA1DD3"/>
    <w:rPr>
      <w:rFonts w:ascii="Arial" w:hAnsi="Arial"/>
      <w:b w:val="0"/>
      <w:i w:val="0"/>
      <w:caps w:val="0"/>
      <w:smallCaps w:val="0"/>
      <w:strike w:val="0"/>
      <w:dstrike w:val="0"/>
      <w:vanish w:val="0"/>
      <w:color w:val="000000"/>
      <w:position w:val="0"/>
      <w:sz w:val="22"/>
      <w:vertAlign w:val="baseline"/>
    </w:rPr>
  </w:style>
  <w:style w:type="character" w:customStyle="1" w:styleId="WW8Num35z0">
    <w:name w:val="WW8Num35z0"/>
    <w:rsid w:val="00BA1DD3"/>
    <w:rPr>
      <w:rFonts w:ascii="Arial" w:hAnsi="Arial"/>
      <w:b w:val="0"/>
      <w:i/>
      <w:sz w:val="24"/>
    </w:rPr>
  </w:style>
  <w:style w:type="character" w:customStyle="1" w:styleId="WW8Num36z0">
    <w:name w:val="WW8Num36z0"/>
    <w:rsid w:val="00BA1DD3"/>
    <w:rPr>
      <w:rFonts w:ascii="Arial Narrow" w:hAnsi="Arial Narrow"/>
      <w:b w:val="0"/>
      <w:i w:val="0"/>
      <w:sz w:val="22"/>
      <w:szCs w:val="22"/>
    </w:rPr>
  </w:style>
  <w:style w:type="character" w:customStyle="1" w:styleId="WW8Num37z0">
    <w:name w:val="WW8Num37z0"/>
    <w:rsid w:val="00BA1DD3"/>
    <w:rPr>
      <w:rFonts w:ascii="Times New Roman" w:hAnsi="Times New Roman"/>
      <w:b w:val="0"/>
      <w:i w:val="0"/>
      <w:sz w:val="24"/>
    </w:rPr>
  </w:style>
  <w:style w:type="character" w:customStyle="1" w:styleId="WW8Num39z0">
    <w:name w:val="WW8Num39z0"/>
    <w:rsid w:val="00BA1DD3"/>
    <w:rPr>
      <w:rFonts w:ascii="Symbol" w:hAnsi="Symbol"/>
      <w:sz w:val="22"/>
    </w:rPr>
  </w:style>
  <w:style w:type="character" w:customStyle="1" w:styleId="WW8Num39z1">
    <w:name w:val="WW8Num39z1"/>
    <w:rsid w:val="00BA1DD3"/>
    <w:rPr>
      <w:rFonts w:ascii="Courier New" w:hAnsi="Courier New"/>
    </w:rPr>
  </w:style>
  <w:style w:type="character" w:customStyle="1" w:styleId="WW8Num39z2">
    <w:name w:val="WW8Num39z2"/>
    <w:rsid w:val="00BA1DD3"/>
    <w:rPr>
      <w:rFonts w:ascii="Wingdings" w:hAnsi="Wingdings"/>
    </w:rPr>
  </w:style>
  <w:style w:type="character" w:customStyle="1" w:styleId="WW8Num39z3">
    <w:name w:val="WW8Num39z3"/>
    <w:rsid w:val="00BA1DD3"/>
    <w:rPr>
      <w:rFonts w:ascii="Symbol" w:hAnsi="Symbol"/>
    </w:rPr>
  </w:style>
  <w:style w:type="character" w:customStyle="1" w:styleId="WW8Num40z0">
    <w:name w:val="WW8Num40z0"/>
    <w:rsid w:val="00BA1DD3"/>
    <w:rPr>
      <w:rFonts w:ascii="Book Antiqua" w:hAnsi="Book Antiqua"/>
      <w:b w:val="0"/>
      <w:i w:val="0"/>
      <w:caps w:val="0"/>
      <w:smallCaps w:val="0"/>
      <w:strike w:val="0"/>
      <w:dstrike w:val="0"/>
      <w:vanish w:val="0"/>
      <w:position w:val="0"/>
      <w:sz w:val="22"/>
      <w:vertAlign w:val="baseline"/>
    </w:rPr>
  </w:style>
  <w:style w:type="character" w:customStyle="1" w:styleId="WW8Num40z7">
    <w:name w:val="WW8Num40z7"/>
    <w:rsid w:val="00BA1DD3"/>
    <w:rPr>
      <w:rFonts w:ascii="Arial Narrow" w:hAnsi="Arial Narrow"/>
      <w:b w:val="0"/>
      <w:i w:val="0"/>
      <w:sz w:val="24"/>
      <w:szCs w:val="24"/>
    </w:rPr>
  </w:style>
  <w:style w:type="character" w:customStyle="1" w:styleId="WW8Num41z0">
    <w:name w:val="WW8Num41z0"/>
    <w:rsid w:val="00BA1DD3"/>
    <w:rPr>
      <w:rFonts w:ascii="Symbol" w:hAnsi="Symbol"/>
      <w:b w:val="0"/>
      <w:i w:val="0"/>
      <w:sz w:val="24"/>
    </w:rPr>
  </w:style>
  <w:style w:type="character" w:customStyle="1" w:styleId="WW8Num41z8">
    <w:name w:val="WW8Num41z8"/>
    <w:rsid w:val="00BA1DD3"/>
    <w:rPr>
      <w:rFonts w:ascii="Book Antiqua" w:hAnsi="Book Antiqua"/>
      <w:b w:val="0"/>
      <w:i w:val="0"/>
      <w:caps w:val="0"/>
      <w:smallCaps w:val="0"/>
      <w:strike w:val="0"/>
      <w:dstrike w:val="0"/>
      <w:vanish w:val="0"/>
      <w:color w:val="000000"/>
      <w:position w:val="0"/>
      <w:sz w:val="22"/>
      <w:vertAlign w:val="baseline"/>
    </w:rPr>
  </w:style>
  <w:style w:type="character" w:customStyle="1" w:styleId="Domylnaczcionkaakapitu2">
    <w:name w:val="Domyślna czcionka akapitu2"/>
    <w:rsid w:val="00BA1DD3"/>
  </w:style>
  <w:style w:type="character" w:customStyle="1" w:styleId="WW8Num1z1">
    <w:name w:val="WW8Num1z1"/>
    <w:rsid w:val="00BA1DD3"/>
    <w:rPr>
      <w:color w:val="auto"/>
    </w:rPr>
  </w:style>
  <w:style w:type="character" w:customStyle="1" w:styleId="WW8Num2z0">
    <w:name w:val="WW8Num2z0"/>
    <w:rsid w:val="00BA1DD3"/>
    <w:rPr>
      <w:b w:val="0"/>
      <w:i w:val="0"/>
      <w:sz w:val="24"/>
    </w:rPr>
  </w:style>
  <w:style w:type="character" w:customStyle="1" w:styleId="WW8Num3z0">
    <w:name w:val="WW8Num3z0"/>
    <w:rsid w:val="00BA1DD3"/>
    <w:rPr>
      <w:rFonts w:ascii="Wingdings" w:hAnsi="Wingdings"/>
    </w:rPr>
  </w:style>
  <w:style w:type="character" w:customStyle="1" w:styleId="WW8Num4z0">
    <w:name w:val="WW8Num4z0"/>
    <w:rsid w:val="00BA1DD3"/>
    <w:rPr>
      <w:rFonts w:ascii="Times New Roman" w:hAnsi="Times New Roman"/>
      <w:b w:val="0"/>
      <w:i w:val="0"/>
      <w:sz w:val="24"/>
    </w:rPr>
  </w:style>
  <w:style w:type="character" w:customStyle="1" w:styleId="WW8Num6z0">
    <w:name w:val="WW8Num6z0"/>
    <w:rsid w:val="00BA1DD3"/>
    <w:rPr>
      <w:rFonts w:ascii="Wingdings" w:hAnsi="Wingdings"/>
    </w:rPr>
  </w:style>
  <w:style w:type="character" w:customStyle="1" w:styleId="WW8Num12z0">
    <w:name w:val="WW8Num12z0"/>
    <w:rsid w:val="00BA1DD3"/>
    <w:rPr>
      <w:rFonts w:ascii="Wingdings" w:hAnsi="Wingdings"/>
    </w:rPr>
  </w:style>
  <w:style w:type="character" w:customStyle="1" w:styleId="WW8Num13z1">
    <w:name w:val="WW8Num13z1"/>
    <w:rsid w:val="00BA1DD3"/>
    <w:rPr>
      <w:rFonts w:ascii="Courier New" w:hAnsi="Courier New"/>
    </w:rPr>
  </w:style>
  <w:style w:type="character" w:customStyle="1" w:styleId="WW8Num13z3">
    <w:name w:val="WW8Num13z3"/>
    <w:rsid w:val="00BA1DD3"/>
    <w:rPr>
      <w:rFonts w:ascii="Symbol" w:hAnsi="Symbol"/>
    </w:rPr>
  </w:style>
  <w:style w:type="character" w:customStyle="1" w:styleId="WW8Num17z0">
    <w:name w:val="WW8Num17z0"/>
    <w:rsid w:val="00BA1DD3"/>
    <w:rPr>
      <w:rFonts w:ascii="Times New Roman" w:hAnsi="Times New Roman"/>
      <w:b w:val="0"/>
      <w:i w:val="0"/>
      <w:sz w:val="24"/>
    </w:rPr>
  </w:style>
  <w:style w:type="character" w:customStyle="1" w:styleId="WW8Num18z0">
    <w:name w:val="WW8Num18z0"/>
    <w:rsid w:val="00BA1DD3"/>
    <w:rPr>
      <w:b w:val="0"/>
      <w:i w:val="0"/>
      <w:sz w:val="24"/>
    </w:rPr>
  </w:style>
  <w:style w:type="character" w:customStyle="1" w:styleId="WW8Num18z8">
    <w:name w:val="WW8Num18z8"/>
    <w:rsid w:val="00BA1DD3"/>
    <w:rPr>
      <w:rFonts w:ascii="Arial Narrow" w:hAnsi="Arial Narrow"/>
      <w:b w:val="0"/>
      <w:i w:val="0"/>
      <w:caps w:val="0"/>
      <w:smallCaps w:val="0"/>
      <w:strike w:val="0"/>
      <w:dstrike w:val="0"/>
      <w:vanish w:val="0"/>
      <w:color w:val="000000"/>
      <w:position w:val="0"/>
      <w:sz w:val="22"/>
      <w:szCs w:val="22"/>
      <w:vertAlign w:val="baseline"/>
    </w:rPr>
  </w:style>
  <w:style w:type="character" w:customStyle="1" w:styleId="WW8Num19z0">
    <w:name w:val="WW8Num19z0"/>
    <w:rsid w:val="00BA1DD3"/>
    <w:rPr>
      <w:rFonts w:ascii="Times New Roman" w:hAnsi="Times New Roman"/>
      <w:b w:val="0"/>
      <w:i w:val="0"/>
      <w:sz w:val="24"/>
    </w:rPr>
  </w:style>
  <w:style w:type="character" w:customStyle="1" w:styleId="WW8Num21z2">
    <w:name w:val="WW8Num21z2"/>
    <w:rsid w:val="00BA1DD3"/>
    <w:rPr>
      <w:rFonts w:ascii="Times New Roman" w:hAnsi="Times New Roman" w:cs="Times New Roman"/>
      <w:i w:val="0"/>
    </w:rPr>
  </w:style>
  <w:style w:type="character" w:customStyle="1" w:styleId="WW8Num22z0">
    <w:name w:val="WW8Num22z0"/>
    <w:rsid w:val="00BA1DD3"/>
    <w:rPr>
      <w:rFonts w:ascii="Courier New" w:hAnsi="Courier New"/>
    </w:rPr>
  </w:style>
  <w:style w:type="character" w:customStyle="1" w:styleId="WW8Num26z8">
    <w:name w:val="WW8Num26z8"/>
    <w:rsid w:val="00BA1DD3"/>
    <w:rPr>
      <w:rFonts w:ascii="Arial Narrow" w:hAnsi="Arial Narrow"/>
      <w:b w:val="0"/>
      <w:i w:val="0"/>
      <w:caps w:val="0"/>
      <w:smallCaps w:val="0"/>
      <w:strike w:val="0"/>
      <w:dstrike w:val="0"/>
      <w:vanish w:val="0"/>
      <w:color w:val="000000"/>
      <w:position w:val="0"/>
      <w:sz w:val="22"/>
      <w:szCs w:val="22"/>
      <w:vertAlign w:val="baseline"/>
    </w:rPr>
  </w:style>
  <w:style w:type="character" w:customStyle="1" w:styleId="WW8Num30z8">
    <w:name w:val="WW8Num30z8"/>
    <w:rsid w:val="00BA1DD3"/>
    <w:rPr>
      <w:rFonts w:ascii="Arial Narrow" w:hAnsi="Arial Narrow"/>
      <w:b w:val="0"/>
      <w:i w:val="0"/>
      <w:caps w:val="0"/>
      <w:smallCaps w:val="0"/>
      <w:strike w:val="0"/>
      <w:dstrike w:val="0"/>
      <w:vanish w:val="0"/>
      <w:color w:val="000000"/>
      <w:position w:val="0"/>
      <w:sz w:val="22"/>
      <w:szCs w:val="22"/>
      <w:vertAlign w:val="baseline"/>
    </w:rPr>
  </w:style>
  <w:style w:type="character" w:customStyle="1" w:styleId="WW8Num31z1">
    <w:name w:val="WW8Num31z1"/>
    <w:rsid w:val="00BA1DD3"/>
    <w:rPr>
      <w:rFonts w:ascii="Courier New" w:hAnsi="Courier New"/>
    </w:rPr>
  </w:style>
  <w:style w:type="character" w:customStyle="1" w:styleId="WW8Num31z2">
    <w:name w:val="WW8Num31z2"/>
    <w:rsid w:val="00BA1DD3"/>
    <w:rPr>
      <w:rFonts w:ascii="Wingdings" w:hAnsi="Wingdings"/>
    </w:rPr>
  </w:style>
  <w:style w:type="character" w:customStyle="1" w:styleId="WW8Num31z3">
    <w:name w:val="WW8Num31z3"/>
    <w:rsid w:val="00BA1DD3"/>
    <w:rPr>
      <w:rFonts w:ascii="Symbol" w:hAnsi="Symbol"/>
    </w:rPr>
  </w:style>
  <w:style w:type="character" w:customStyle="1" w:styleId="WW8Num34z0">
    <w:name w:val="WW8Num34z0"/>
    <w:rsid w:val="00BA1DD3"/>
    <w:rPr>
      <w:rFonts w:ascii="Arial Narrow" w:hAnsi="Arial Narrow"/>
      <w:b w:val="0"/>
      <w:i w:val="0"/>
      <w:sz w:val="22"/>
      <w:szCs w:val="22"/>
    </w:rPr>
  </w:style>
  <w:style w:type="character" w:customStyle="1" w:styleId="WW8Num37z1">
    <w:name w:val="WW8Num37z1"/>
    <w:rsid w:val="00BA1DD3"/>
    <w:rPr>
      <w:b w:val="0"/>
      <w:i w:val="0"/>
      <w:caps w:val="0"/>
      <w:smallCaps w:val="0"/>
      <w:strike w:val="0"/>
      <w:dstrike w:val="0"/>
      <w:vanish w:val="0"/>
      <w:color w:val="000000"/>
      <w:u w:val="single"/>
    </w:rPr>
  </w:style>
  <w:style w:type="character" w:customStyle="1" w:styleId="WW8Num37z5">
    <w:name w:val="WW8Num37z5"/>
    <w:rsid w:val="00BA1DD3"/>
    <w:rPr>
      <w:rFonts w:ascii="Courier 5 Pitch" w:hAnsi="Courier 5 Pitch"/>
    </w:rPr>
  </w:style>
  <w:style w:type="character" w:customStyle="1" w:styleId="WW8Num38z0">
    <w:name w:val="WW8Num38z0"/>
    <w:rsid w:val="00BA1DD3"/>
    <w:rPr>
      <w:sz w:val="22"/>
    </w:rPr>
  </w:style>
  <w:style w:type="character" w:customStyle="1" w:styleId="WW8Num43z1">
    <w:name w:val="WW8Num43z1"/>
    <w:rsid w:val="00BA1DD3"/>
    <w:rPr>
      <w:b w:val="0"/>
      <w:i w:val="0"/>
      <w:color w:val="auto"/>
    </w:rPr>
  </w:style>
  <w:style w:type="character" w:customStyle="1" w:styleId="WW8Num45z0">
    <w:name w:val="WW8Num45z0"/>
    <w:rsid w:val="00BA1DD3"/>
    <w:rPr>
      <w:b w:val="0"/>
      <w:i w:val="0"/>
      <w:sz w:val="24"/>
    </w:rPr>
  </w:style>
  <w:style w:type="character" w:customStyle="1" w:styleId="WW8Num45z8">
    <w:name w:val="WW8Num45z8"/>
    <w:rsid w:val="00BA1DD3"/>
    <w:rPr>
      <w:rFonts w:ascii="Arial Narrow" w:hAnsi="Arial Narrow"/>
      <w:b w:val="0"/>
      <w:i w:val="0"/>
      <w:caps w:val="0"/>
      <w:smallCaps w:val="0"/>
      <w:strike w:val="0"/>
      <w:dstrike w:val="0"/>
      <w:vanish w:val="0"/>
      <w:color w:val="000000"/>
      <w:position w:val="0"/>
      <w:sz w:val="22"/>
      <w:szCs w:val="22"/>
      <w:vertAlign w:val="baseline"/>
    </w:rPr>
  </w:style>
  <w:style w:type="character" w:customStyle="1" w:styleId="WW8Num47z0">
    <w:name w:val="WW8Num47z0"/>
    <w:rsid w:val="00BA1DD3"/>
    <w:rPr>
      <w:sz w:val="22"/>
    </w:rPr>
  </w:style>
  <w:style w:type="character" w:customStyle="1" w:styleId="WW8Num48z0">
    <w:name w:val="WW8Num48z0"/>
    <w:rsid w:val="00BA1DD3"/>
    <w:rPr>
      <w:rFonts w:ascii="Arial Narrow" w:hAnsi="Arial Narrow"/>
      <w:b w:val="0"/>
      <w:i w:val="0"/>
      <w:sz w:val="22"/>
      <w:szCs w:val="22"/>
    </w:rPr>
  </w:style>
  <w:style w:type="character" w:customStyle="1" w:styleId="WW8Num52z0">
    <w:name w:val="WW8Num52z0"/>
    <w:rsid w:val="00BA1DD3"/>
    <w:rPr>
      <w:rFonts w:ascii="Arial Narrow" w:hAnsi="Arial Narrow"/>
      <w:b w:val="0"/>
      <w:i w:val="0"/>
      <w:caps w:val="0"/>
      <w:smallCaps w:val="0"/>
      <w:strike w:val="0"/>
      <w:dstrike w:val="0"/>
      <w:vanish w:val="0"/>
      <w:color w:val="000000"/>
      <w:position w:val="0"/>
      <w:sz w:val="22"/>
      <w:szCs w:val="22"/>
      <w:vertAlign w:val="baseline"/>
    </w:rPr>
  </w:style>
  <w:style w:type="character" w:customStyle="1" w:styleId="WW8Num54z0">
    <w:name w:val="WW8Num54z0"/>
    <w:rsid w:val="00BA1DD3"/>
    <w:rPr>
      <w:rFonts w:ascii="Symbol" w:hAnsi="Symbol"/>
      <w:sz w:val="22"/>
    </w:rPr>
  </w:style>
  <w:style w:type="character" w:customStyle="1" w:styleId="WW8Num54z1">
    <w:name w:val="WW8Num54z1"/>
    <w:rsid w:val="00BA1DD3"/>
    <w:rPr>
      <w:rFonts w:ascii="Courier New" w:hAnsi="Courier New"/>
    </w:rPr>
  </w:style>
  <w:style w:type="character" w:customStyle="1" w:styleId="WW8Num54z2">
    <w:name w:val="WW8Num54z2"/>
    <w:rsid w:val="00BA1DD3"/>
    <w:rPr>
      <w:rFonts w:ascii="Wingdings" w:hAnsi="Wingdings"/>
    </w:rPr>
  </w:style>
  <w:style w:type="character" w:customStyle="1" w:styleId="WW8Num54z3">
    <w:name w:val="WW8Num54z3"/>
    <w:rsid w:val="00BA1DD3"/>
    <w:rPr>
      <w:rFonts w:ascii="Symbol" w:hAnsi="Symbol"/>
    </w:rPr>
  </w:style>
  <w:style w:type="character" w:customStyle="1" w:styleId="WW8Num55z0">
    <w:name w:val="WW8Num55z0"/>
    <w:rsid w:val="00BA1DD3"/>
    <w:rPr>
      <w:b w:val="0"/>
      <w:i w:val="0"/>
      <w:sz w:val="22"/>
      <w:szCs w:val="22"/>
    </w:rPr>
  </w:style>
  <w:style w:type="character" w:customStyle="1" w:styleId="WW8Num55z1">
    <w:name w:val="WW8Num55z1"/>
    <w:rsid w:val="00BA1DD3"/>
    <w:rPr>
      <w:rFonts w:ascii="Arial Narrow" w:hAnsi="Arial Narrow"/>
      <w:b w:val="0"/>
      <w:i w:val="0"/>
      <w:sz w:val="22"/>
      <w:szCs w:val="22"/>
    </w:rPr>
  </w:style>
  <w:style w:type="character" w:customStyle="1" w:styleId="WW8Num56z0">
    <w:name w:val="WW8Num56z0"/>
    <w:rsid w:val="00BA1DD3"/>
    <w:rPr>
      <w:rFonts w:ascii="Arial" w:hAnsi="Arial"/>
      <w:b w:val="0"/>
      <w:i w:val="0"/>
      <w:sz w:val="24"/>
    </w:rPr>
  </w:style>
  <w:style w:type="character" w:customStyle="1" w:styleId="WW8Num57z0">
    <w:name w:val="WW8Num57z0"/>
    <w:rsid w:val="00BA1DD3"/>
    <w:rPr>
      <w:rFonts w:ascii="Arial Narrow" w:hAnsi="Arial Narrow"/>
      <w:b w:val="0"/>
      <w:i w:val="0"/>
      <w:sz w:val="22"/>
    </w:rPr>
  </w:style>
  <w:style w:type="character" w:customStyle="1" w:styleId="WW8Num58z0">
    <w:name w:val="WW8Num58z0"/>
    <w:rsid w:val="00BA1DD3"/>
    <w:rPr>
      <w:rFonts w:ascii="Arial Narrow" w:hAnsi="Arial Narrow"/>
      <w:b w:val="0"/>
      <w:i w:val="0"/>
      <w:sz w:val="22"/>
      <w:szCs w:val="22"/>
    </w:rPr>
  </w:style>
  <w:style w:type="character" w:customStyle="1" w:styleId="WW8Num59z0">
    <w:name w:val="WW8Num59z0"/>
    <w:rsid w:val="00BA1DD3"/>
    <w:rPr>
      <w:rFonts w:ascii="Symbol" w:hAnsi="Symbol"/>
      <w:b w:val="0"/>
      <w:i w:val="0"/>
      <w:sz w:val="24"/>
    </w:rPr>
  </w:style>
  <w:style w:type="character" w:customStyle="1" w:styleId="WW8Num59z8">
    <w:name w:val="WW8Num59z8"/>
    <w:rsid w:val="00BA1DD3"/>
    <w:rPr>
      <w:rFonts w:ascii="Book Antiqua" w:hAnsi="Book Antiqua"/>
      <w:b w:val="0"/>
      <w:i w:val="0"/>
      <w:caps w:val="0"/>
      <w:smallCaps w:val="0"/>
      <w:strike w:val="0"/>
      <w:dstrike w:val="0"/>
      <w:vanish w:val="0"/>
      <w:color w:val="000000"/>
      <w:position w:val="0"/>
      <w:sz w:val="22"/>
      <w:vertAlign w:val="baseline"/>
    </w:rPr>
  </w:style>
  <w:style w:type="character" w:customStyle="1" w:styleId="WW8Num61z0">
    <w:name w:val="WW8Num61z0"/>
    <w:rsid w:val="00BA1DD3"/>
    <w:rPr>
      <w:rFonts w:ascii="Symbol" w:hAnsi="Symbol"/>
    </w:rPr>
  </w:style>
  <w:style w:type="character" w:customStyle="1" w:styleId="WW8Num61z1">
    <w:name w:val="WW8Num61z1"/>
    <w:rsid w:val="00BA1DD3"/>
    <w:rPr>
      <w:rFonts w:ascii="Courier New" w:hAnsi="Courier New" w:cs="Courier New"/>
    </w:rPr>
  </w:style>
  <w:style w:type="character" w:customStyle="1" w:styleId="WW8Num61z2">
    <w:name w:val="WW8Num61z2"/>
    <w:rsid w:val="00BA1DD3"/>
    <w:rPr>
      <w:rFonts w:ascii="Wingdings" w:hAnsi="Wingdings"/>
    </w:rPr>
  </w:style>
  <w:style w:type="character" w:customStyle="1" w:styleId="WW8Num62z0">
    <w:name w:val="WW8Num62z0"/>
    <w:rsid w:val="00BA1DD3"/>
    <w:rPr>
      <w:rFonts w:ascii="Book Antiqua" w:hAnsi="Book Antiqua"/>
      <w:b w:val="0"/>
      <w:i w:val="0"/>
      <w:sz w:val="22"/>
    </w:rPr>
  </w:style>
  <w:style w:type="character" w:customStyle="1" w:styleId="WW8Num66z0">
    <w:name w:val="WW8Num66z0"/>
    <w:rsid w:val="00BA1DD3"/>
    <w:rPr>
      <w:rFonts w:ascii="Book Antiqua" w:hAnsi="Book Antiqua"/>
      <w:b w:val="0"/>
      <w:i w:val="0"/>
      <w:caps w:val="0"/>
      <w:smallCaps w:val="0"/>
      <w:strike w:val="0"/>
      <w:dstrike w:val="0"/>
      <w:vanish w:val="0"/>
      <w:position w:val="0"/>
      <w:sz w:val="22"/>
      <w:vertAlign w:val="baseline"/>
    </w:rPr>
  </w:style>
  <w:style w:type="character" w:customStyle="1" w:styleId="WW8Num66z7">
    <w:name w:val="WW8Num66z7"/>
    <w:rsid w:val="00BA1DD3"/>
    <w:rPr>
      <w:rFonts w:ascii="Arial Narrow" w:hAnsi="Arial Narrow"/>
      <w:b w:val="0"/>
      <w:i w:val="0"/>
      <w:sz w:val="24"/>
      <w:szCs w:val="24"/>
    </w:rPr>
  </w:style>
  <w:style w:type="character" w:customStyle="1" w:styleId="WW8Num67z0">
    <w:name w:val="WW8Num67z0"/>
    <w:rsid w:val="00BA1DD3"/>
    <w:rPr>
      <w:rFonts w:ascii="Arial Narrow" w:hAnsi="Arial Narrow"/>
      <w:b w:val="0"/>
      <w:i w:val="0"/>
      <w:sz w:val="22"/>
      <w:szCs w:val="22"/>
    </w:rPr>
  </w:style>
  <w:style w:type="character" w:customStyle="1" w:styleId="WW8Num68z0">
    <w:name w:val="WW8Num68z0"/>
    <w:rsid w:val="00BA1DD3"/>
    <w:rPr>
      <w:rFonts w:ascii="Arial" w:hAnsi="Arial"/>
      <w:b w:val="0"/>
      <w:i w:val="0"/>
      <w:caps w:val="0"/>
      <w:smallCaps w:val="0"/>
      <w:strike w:val="0"/>
      <w:dstrike w:val="0"/>
      <w:vanish w:val="0"/>
      <w:color w:val="000000"/>
      <w:position w:val="0"/>
      <w:sz w:val="22"/>
      <w:vertAlign w:val="baseline"/>
    </w:rPr>
  </w:style>
  <w:style w:type="character" w:customStyle="1" w:styleId="WW8Num70z0">
    <w:name w:val="WW8Num70z0"/>
    <w:rsid w:val="00BA1DD3"/>
    <w:rPr>
      <w:rFonts w:ascii="Arial" w:hAnsi="Arial"/>
      <w:b w:val="0"/>
      <w:i/>
      <w:sz w:val="24"/>
    </w:rPr>
  </w:style>
  <w:style w:type="character" w:customStyle="1" w:styleId="WW8Num72z0">
    <w:name w:val="WW8Num72z0"/>
    <w:rsid w:val="00BA1DD3"/>
    <w:rPr>
      <w:b w:val="0"/>
      <w:i w:val="0"/>
      <w:sz w:val="24"/>
    </w:rPr>
  </w:style>
  <w:style w:type="character" w:customStyle="1" w:styleId="Domylnaczcionkaakapitu1">
    <w:name w:val="Domyślna czcionka akapitu1"/>
    <w:rsid w:val="00BA1DD3"/>
  </w:style>
  <w:style w:type="character" w:customStyle="1" w:styleId="WW-Domylnaczcionkaakapitu">
    <w:name w:val="WW-Domyślna czcionka akapitu"/>
    <w:rsid w:val="00BA1DD3"/>
  </w:style>
  <w:style w:type="character" w:styleId="Hipercze">
    <w:name w:val="Hyperlink"/>
    <w:uiPriority w:val="99"/>
    <w:rsid w:val="00BA1DD3"/>
    <w:rPr>
      <w:color w:val="0000FF"/>
      <w:u w:val="single"/>
    </w:rPr>
  </w:style>
  <w:style w:type="character" w:styleId="Numerstrony">
    <w:name w:val="page number"/>
    <w:basedOn w:val="Domylnaczcionkaakapitu1"/>
    <w:rsid w:val="00BA1DD3"/>
  </w:style>
  <w:style w:type="character" w:styleId="UyteHipercze">
    <w:name w:val="FollowedHyperlink"/>
    <w:rsid w:val="00BA1DD3"/>
    <w:rPr>
      <w:color w:val="800080"/>
      <w:u w:val="single"/>
    </w:rPr>
  </w:style>
  <w:style w:type="character" w:customStyle="1" w:styleId="TytuZnak">
    <w:name w:val="Tytuł Znak"/>
    <w:rsid w:val="00BA1DD3"/>
    <w:rPr>
      <w:color w:val="FF00FF"/>
      <w:sz w:val="28"/>
      <w:szCs w:val="28"/>
    </w:rPr>
  </w:style>
  <w:style w:type="character" w:customStyle="1" w:styleId="NagwekZnak">
    <w:name w:val="Nagłówek Znak"/>
    <w:rsid w:val="00BA1DD3"/>
    <w:rPr>
      <w:sz w:val="24"/>
    </w:rPr>
  </w:style>
  <w:style w:type="character" w:customStyle="1" w:styleId="Znakinumeracji">
    <w:name w:val="Znaki numeracji"/>
    <w:rsid w:val="00BA1DD3"/>
  </w:style>
  <w:style w:type="paragraph" w:customStyle="1" w:styleId="Nagwek20">
    <w:name w:val="Nagłówek2"/>
    <w:basedOn w:val="Normalny"/>
    <w:next w:val="Tekstpodstawowy"/>
    <w:rsid w:val="00BA1DD3"/>
    <w:pPr>
      <w:keepNext/>
      <w:spacing w:before="240"/>
    </w:pPr>
    <w:rPr>
      <w:rFonts w:ascii="Arial" w:eastAsia="MS Mincho" w:hAnsi="Arial" w:cs="Tahoma"/>
      <w:sz w:val="28"/>
      <w:szCs w:val="28"/>
    </w:rPr>
  </w:style>
  <w:style w:type="paragraph" w:styleId="Tekstpodstawowy">
    <w:name w:val="Body Text"/>
    <w:basedOn w:val="Normalny"/>
    <w:link w:val="TekstpodstawowyZnak"/>
    <w:rsid w:val="00BA1DD3"/>
    <w:pPr>
      <w:jc w:val="center"/>
    </w:pPr>
    <w:rPr>
      <w:rFonts w:ascii="Book Antiqua" w:hAnsi="Book Antiqua"/>
      <w:b/>
      <w:sz w:val="28"/>
      <w:szCs w:val="20"/>
    </w:rPr>
  </w:style>
  <w:style w:type="character" w:customStyle="1" w:styleId="TekstpodstawowyZnak">
    <w:name w:val="Tekst podstawowy Znak"/>
    <w:basedOn w:val="Domylnaczcionkaakapitu"/>
    <w:link w:val="Tekstpodstawowy"/>
    <w:rsid w:val="00BA1DD3"/>
    <w:rPr>
      <w:rFonts w:ascii="Book Antiqua" w:eastAsia="Times New Roman" w:hAnsi="Book Antiqua" w:cs="Times New Roman"/>
      <w:b/>
      <w:sz w:val="28"/>
      <w:szCs w:val="20"/>
      <w:lang w:eastAsia="ar-SA"/>
    </w:rPr>
  </w:style>
  <w:style w:type="paragraph" w:styleId="Lista">
    <w:name w:val="List"/>
    <w:basedOn w:val="Tekstpodstawowy"/>
    <w:rsid w:val="00BA1DD3"/>
    <w:rPr>
      <w:rFonts w:cs="Tahoma"/>
    </w:rPr>
  </w:style>
  <w:style w:type="paragraph" w:customStyle="1" w:styleId="Podpis2">
    <w:name w:val="Podpis2"/>
    <w:basedOn w:val="Normalny"/>
    <w:rsid w:val="00BA1DD3"/>
    <w:pPr>
      <w:suppressLineNumbers/>
    </w:pPr>
    <w:rPr>
      <w:rFonts w:cs="Tahoma"/>
      <w:i/>
      <w:iCs/>
    </w:rPr>
  </w:style>
  <w:style w:type="paragraph" w:customStyle="1" w:styleId="Indeks">
    <w:name w:val="Indeks"/>
    <w:basedOn w:val="Normalny"/>
    <w:rsid w:val="00BA1DD3"/>
    <w:pPr>
      <w:suppressLineNumbers/>
    </w:pPr>
    <w:rPr>
      <w:rFonts w:cs="Tahoma"/>
    </w:rPr>
  </w:style>
  <w:style w:type="paragraph" w:customStyle="1" w:styleId="Nagwek10">
    <w:name w:val="Nagłówek1"/>
    <w:basedOn w:val="Normalny"/>
    <w:next w:val="Tekstpodstawowy"/>
    <w:rsid w:val="00BA1DD3"/>
    <w:pPr>
      <w:keepNext/>
      <w:spacing w:before="240"/>
    </w:pPr>
    <w:rPr>
      <w:rFonts w:ascii="Arial" w:eastAsia="Lucida Sans Unicode" w:hAnsi="Arial" w:cs="Tahoma"/>
      <w:sz w:val="28"/>
      <w:szCs w:val="28"/>
    </w:rPr>
  </w:style>
  <w:style w:type="paragraph" w:customStyle="1" w:styleId="Podpis1">
    <w:name w:val="Podpis1"/>
    <w:basedOn w:val="Normalny"/>
    <w:rsid w:val="00BA1DD3"/>
    <w:pPr>
      <w:suppressLineNumbers/>
    </w:pPr>
    <w:rPr>
      <w:rFonts w:cs="Tahoma"/>
      <w:i/>
      <w:iCs/>
    </w:rPr>
  </w:style>
  <w:style w:type="paragraph" w:customStyle="1" w:styleId="podpunkt">
    <w:name w:val="podpunkt"/>
    <w:basedOn w:val="Normalny"/>
    <w:rsid w:val="00BA1DD3"/>
    <w:pPr>
      <w:numPr>
        <w:numId w:val="3"/>
      </w:numPr>
    </w:pPr>
    <w:rPr>
      <w:szCs w:val="20"/>
    </w:rPr>
  </w:style>
  <w:style w:type="paragraph" w:customStyle="1" w:styleId="podstawowy">
    <w:name w:val="podstawowy"/>
    <w:basedOn w:val="Normalny"/>
    <w:rsid w:val="00BA1DD3"/>
    <w:pPr>
      <w:numPr>
        <w:numId w:val="2"/>
      </w:numPr>
      <w:tabs>
        <w:tab w:val="left" w:pos="113"/>
      </w:tabs>
    </w:pPr>
    <w:rPr>
      <w:rFonts w:ascii="Book Antiqua" w:hAnsi="Book Antiqua"/>
      <w:szCs w:val="20"/>
    </w:rPr>
  </w:style>
  <w:style w:type="paragraph" w:customStyle="1" w:styleId="WW-Legenda">
    <w:name w:val="WW-Legenda"/>
    <w:basedOn w:val="Normalny"/>
    <w:next w:val="Normalny"/>
    <w:rsid w:val="00BA1DD3"/>
    <w:rPr>
      <w:rFonts w:ascii="Book Antiqua" w:hAnsi="Book Antiqua"/>
      <w:b/>
      <w:szCs w:val="20"/>
    </w:rPr>
  </w:style>
  <w:style w:type="paragraph" w:customStyle="1" w:styleId="punkt">
    <w:name w:val="punkt"/>
    <w:basedOn w:val="Normalny"/>
    <w:rsid w:val="00BA1DD3"/>
    <w:rPr>
      <w:rFonts w:ascii="Book Antiqua" w:hAnsi="Book Antiqua"/>
      <w:szCs w:val="20"/>
    </w:rPr>
  </w:style>
  <w:style w:type="paragraph" w:customStyle="1" w:styleId="Tekstpodstawowywcity31">
    <w:name w:val="Tekst podstawowy wcięty 31"/>
    <w:basedOn w:val="Normalny"/>
    <w:rsid w:val="00BA1DD3"/>
    <w:pPr>
      <w:ind w:left="567" w:hanging="567"/>
    </w:pPr>
    <w:rPr>
      <w:rFonts w:ascii="Book Antiqua" w:hAnsi="Book Antiqua"/>
      <w:color w:val="FF6600"/>
      <w:szCs w:val="20"/>
    </w:rPr>
  </w:style>
  <w:style w:type="paragraph" w:customStyle="1" w:styleId="Tekstpodstawowy21">
    <w:name w:val="Tekst podstawowy 21"/>
    <w:basedOn w:val="Normalny"/>
    <w:rsid w:val="00BA1DD3"/>
    <w:pPr>
      <w:overflowPunct w:val="0"/>
      <w:autoSpaceDE w:val="0"/>
      <w:textAlignment w:val="baseline"/>
    </w:pPr>
    <w:rPr>
      <w:rFonts w:ascii="Book Antiqua" w:hAnsi="Book Antiqua"/>
      <w:szCs w:val="20"/>
    </w:rPr>
  </w:style>
  <w:style w:type="paragraph" w:customStyle="1" w:styleId="Tekstpodstawowywcity21">
    <w:name w:val="Tekst podstawowy wcięty 21"/>
    <w:basedOn w:val="Normalny"/>
    <w:rsid w:val="00BA1DD3"/>
    <w:pPr>
      <w:ind w:left="360" w:hanging="360"/>
    </w:pPr>
    <w:rPr>
      <w:rFonts w:ascii="Book Antiqua" w:hAnsi="Book Antiqua"/>
      <w:bCs/>
    </w:rPr>
  </w:style>
  <w:style w:type="paragraph" w:styleId="Nagwek">
    <w:name w:val="header"/>
    <w:basedOn w:val="Normalny"/>
    <w:link w:val="NagwekZnak1"/>
    <w:rsid w:val="00BA1DD3"/>
    <w:pPr>
      <w:tabs>
        <w:tab w:val="center" w:pos="4536"/>
        <w:tab w:val="right" w:pos="9072"/>
      </w:tabs>
    </w:pPr>
    <w:rPr>
      <w:szCs w:val="20"/>
    </w:rPr>
  </w:style>
  <w:style w:type="character" w:customStyle="1" w:styleId="NagwekZnak1">
    <w:name w:val="Nagłówek Znak1"/>
    <w:basedOn w:val="Domylnaczcionkaakapitu"/>
    <w:link w:val="Nagwek"/>
    <w:rsid w:val="00BA1DD3"/>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BA1DD3"/>
    <w:rPr>
      <w:rFonts w:ascii="Book Antiqua" w:hAnsi="Book Antiqua"/>
      <w:b/>
      <w:szCs w:val="20"/>
    </w:rPr>
  </w:style>
  <w:style w:type="paragraph" w:customStyle="1" w:styleId="Tekstblokowy1">
    <w:name w:val="Tekst blokowy1"/>
    <w:basedOn w:val="Normalny"/>
    <w:rsid w:val="00BA1DD3"/>
    <w:pPr>
      <w:ind w:left="720" w:right="-1"/>
    </w:pPr>
    <w:rPr>
      <w:rFonts w:ascii="Book Antiqua" w:hAnsi="Book Antiqua"/>
      <w:szCs w:val="20"/>
    </w:rPr>
  </w:style>
  <w:style w:type="paragraph" w:styleId="Tekstpodstawowywcity">
    <w:name w:val="Body Text Indent"/>
    <w:basedOn w:val="Normalny"/>
    <w:link w:val="TekstpodstawowywcityZnak"/>
    <w:rsid w:val="00BA1DD3"/>
    <w:pPr>
      <w:ind w:firstLine="720"/>
    </w:pPr>
    <w:rPr>
      <w:szCs w:val="20"/>
    </w:rPr>
  </w:style>
  <w:style w:type="character" w:customStyle="1" w:styleId="TekstpodstawowywcityZnak">
    <w:name w:val="Tekst podstawowy wcięty Znak"/>
    <w:basedOn w:val="Domylnaczcionkaakapitu"/>
    <w:link w:val="Tekstpodstawowywcity"/>
    <w:rsid w:val="00BA1DD3"/>
    <w:rPr>
      <w:rFonts w:ascii="Times New Roman" w:eastAsia="Times New Roman" w:hAnsi="Times New Roman" w:cs="Times New Roman"/>
      <w:sz w:val="24"/>
      <w:szCs w:val="20"/>
      <w:lang w:eastAsia="ar-SA"/>
    </w:rPr>
  </w:style>
  <w:style w:type="paragraph" w:customStyle="1" w:styleId="Legenda1">
    <w:name w:val="Legenda1"/>
    <w:basedOn w:val="Normalny"/>
    <w:next w:val="Normalny"/>
    <w:rsid w:val="00BA1DD3"/>
    <w:pPr>
      <w:overflowPunct w:val="0"/>
      <w:autoSpaceDE w:val="0"/>
      <w:textAlignment w:val="baseline"/>
    </w:pPr>
    <w:rPr>
      <w:rFonts w:ascii="Book Antiqua" w:hAnsi="Book Antiqua"/>
      <w:b/>
      <w:szCs w:val="20"/>
    </w:rPr>
  </w:style>
  <w:style w:type="paragraph" w:customStyle="1" w:styleId="Tekstkomentarza1">
    <w:name w:val="Tekst komentarza1"/>
    <w:basedOn w:val="Normalny"/>
    <w:rsid w:val="00BA1DD3"/>
    <w:rPr>
      <w:sz w:val="20"/>
      <w:szCs w:val="20"/>
    </w:rPr>
  </w:style>
  <w:style w:type="paragraph" w:styleId="NormalnyWeb">
    <w:name w:val="Normal (Web)"/>
    <w:basedOn w:val="Normalny"/>
    <w:uiPriority w:val="99"/>
    <w:rsid w:val="00BA1DD3"/>
    <w:pPr>
      <w:spacing w:before="280" w:after="280"/>
    </w:pPr>
  </w:style>
  <w:style w:type="paragraph" w:customStyle="1" w:styleId="Tekstpodstawowy22">
    <w:name w:val="Tekst podstawowy 22"/>
    <w:basedOn w:val="Normalny"/>
    <w:rsid w:val="00BA1DD3"/>
    <w:rPr>
      <w:rFonts w:ascii="Book Antiqua" w:hAnsi="Book Antiqua"/>
      <w:b/>
      <w:szCs w:val="20"/>
    </w:rPr>
  </w:style>
  <w:style w:type="paragraph" w:customStyle="1" w:styleId="WW-Tekstpodstawowy3">
    <w:name w:val="WW-Tekst podstawowy 3"/>
    <w:basedOn w:val="Normalny"/>
    <w:rsid w:val="00BA1DD3"/>
    <w:rPr>
      <w:b/>
      <w:szCs w:val="20"/>
    </w:rPr>
  </w:style>
  <w:style w:type="paragraph" w:styleId="Stopka">
    <w:name w:val="footer"/>
    <w:basedOn w:val="Normalny"/>
    <w:link w:val="StopkaZnak"/>
    <w:uiPriority w:val="99"/>
    <w:rsid w:val="00BA1DD3"/>
    <w:pPr>
      <w:tabs>
        <w:tab w:val="center" w:pos="4536"/>
        <w:tab w:val="right" w:pos="9072"/>
      </w:tabs>
    </w:pPr>
    <w:rPr>
      <w:szCs w:val="20"/>
    </w:rPr>
  </w:style>
  <w:style w:type="character" w:customStyle="1" w:styleId="StopkaZnak">
    <w:name w:val="Stopka Znak"/>
    <w:basedOn w:val="Domylnaczcionkaakapitu"/>
    <w:link w:val="Stopka"/>
    <w:uiPriority w:val="99"/>
    <w:rsid w:val="00BA1DD3"/>
    <w:rPr>
      <w:rFonts w:ascii="Times New Roman" w:eastAsia="Times New Roman" w:hAnsi="Times New Roman" w:cs="Times New Roman"/>
      <w:sz w:val="24"/>
      <w:szCs w:val="20"/>
      <w:lang w:eastAsia="ar-SA"/>
    </w:rPr>
  </w:style>
  <w:style w:type="paragraph" w:customStyle="1" w:styleId="Tekstpodstawowy31">
    <w:name w:val="Tekst podstawowy 31"/>
    <w:basedOn w:val="Normalny"/>
    <w:rsid w:val="00BA1DD3"/>
    <w:rPr>
      <w:rFonts w:ascii="Arial" w:hAnsi="Arial"/>
      <w:b/>
      <w:u w:val="single"/>
    </w:rPr>
  </w:style>
  <w:style w:type="paragraph" w:customStyle="1" w:styleId="WW-Tekstkomentarza">
    <w:name w:val="WW-Tekst komentarza"/>
    <w:basedOn w:val="Normalny"/>
    <w:rsid w:val="00BA1DD3"/>
    <w:rPr>
      <w:sz w:val="20"/>
      <w:szCs w:val="20"/>
    </w:rPr>
  </w:style>
  <w:style w:type="paragraph" w:styleId="Tytu">
    <w:name w:val="Title"/>
    <w:basedOn w:val="Normalny"/>
    <w:next w:val="Podtytu"/>
    <w:link w:val="TytuZnak1"/>
    <w:qFormat/>
    <w:rsid w:val="00BA1DD3"/>
    <w:pPr>
      <w:autoSpaceDE w:val="0"/>
      <w:jc w:val="center"/>
    </w:pPr>
    <w:rPr>
      <w:color w:val="FF00FF"/>
      <w:sz w:val="28"/>
      <w:szCs w:val="28"/>
    </w:rPr>
  </w:style>
  <w:style w:type="character" w:customStyle="1" w:styleId="TytuZnak1">
    <w:name w:val="Tytuł Znak1"/>
    <w:basedOn w:val="Domylnaczcionkaakapitu"/>
    <w:link w:val="Tytu"/>
    <w:rsid w:val="00BA1DD3"/>
    <w:rPr>
      <w:rFonts w:ascii="Times New Roman" w:eastAsia="Times New Roman" w:hAnsi="Times New Roman" w:cs="Times New Roman"/>
      <w:color w:val="FF00FF"/>
      <w:sz w:val="28"/>
      <w:szCs w:val="28"/>
      <w:lang w:eastAsia="ar-SA"/>
    </w:rPr>
  </w:style>
  <w:style w:type="paragraph" w:styleId="Podtytu">
    <w:name w:val="Subtitle"/>
    <w:basedOn w:val="Nagwek10"/>
    <w:next w:val="Tekstpodstawowy"/>
    <w:link w:val="PodtytuZnak"/>
    <w:qFormat/>
    <w:rsid w:val="00BA1DD3"/>
    <w:pPr>
      <w:jc w:val="center"/>
    </w:pPr>
    <w:rPr>
      <w:i/>
      <w:iCs/>
    </w:rPr>
  </w:style>
  <w:style w:type="character" w:customStyle="1" w:styleId="PodtytuZnak">
    <w:name w:val="Podtytuł Znak"/>
    <w:basedOn w:val="Domylnaczcionkaakapitu"/>
    <w:link w:val="Podtytu"/>
    <w:rsid w:val="00BA1DD3"/>
    <w:rPr>
      <w:rFonts w:ascii="Arial" w:eastAsia="Lucida Sans Unicode" w:hAnsi="Arial" w:cs="Tahoma"/>
      <w:i/>
      <w:iCs/>
      <w:sz w:val="28"/>
      <w:szCs w:val="28"/>
      <w:lang w:eastAsia="ar-SA"/>
    </w:rPr>
  </w:style>
  <w:style w:type="paragraph" w:customStyle="1" w:styleId="WW-Domylnie">
    <w:name w:val="WW-Domyślnie"/>
    <w:rsid w:val="00BA1DD3"/>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Zawartotabeli">
    <w:name w:val="Zawartość tabeli"/>
    <w:basedOn w:val="Tekstpodstawowy"/>
    <w:rsid w:val="00BA1DD3"/>
    <w:pPr>
      <w:widowControl w:val="0"/>
      <w:suppressLineNumbers/>
      <w:jc w:val="left"/>
    </w:pPr>
    <w:rPr>
      <w:rFonts w:ascii="Times New Roman" w:eastAsia="HG Mincho Light J" w:hAnsi="Times New Roman"/>
      <w:b w:val="0"/>
      <w:color w:val="000000"/>
      <w:sz w:val="24"/>
    </w:rPr>
  </w:style>
  <w:style w:type="paragraph" w:customStyle="1" w:styleId="Znak">
    <w:name w:val="Znak"/>
    <w:basedOn w:val="Normalny"/>
    <w:rsid w:val="00BA1DD3"/>
  </w:style>
  <w:style w:type="paragraph" w:customStyle="1" w:styleId="ZnakZnakZnakZnakZnakZnakZnakZnakZnakZnakZnakZnakZnak">
    <w:name w:val="Znak Znak Znak Znak Znak Znak Znak Znak Znak Znak Znak Znak Znak"/>
    <w:basedOn w:val="Normalny"/>
    <w:rsid w:val="00BA1DD3"/>
  </w:style>
  <w:style w:type="paragraph" w:customStyle="1" w:styleId="Default">
    <w:name w:val="Default"/>
    <w:rsid w:val="00BA1DD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Zawartoramki">
    <w:name w:val="Zawartość ramki"/>
    <w:basedOn w:val="Tekstpodstawowy"/>
    <w:rsid w:val="00BA1DD3"/>
  </w:style>
  <w:style w:type="paragraph" w:customStyle="1" w:styleId="Tekstpodstawowy221">
    <w:name w:val="Tekst podstawowy 221"/>
    <w:basedOn w:val="Normalny"/>
    <w:rsid w:val="00BA1DD3"/>
    <w:pPr>
      <w:spacing w:line="480" w:lineRule="auto"/>
    </w:pPr>
  </w:style>
  <w:style w:type="paragraph" w:styleId="Legenda">
    <w:name w:val="caption"/>
    <w:basedOn w:val="Normalny"/>
    <w:next w:val="Normalny"/>
    <w:qFormat/>
    <w:rsid w:val="00BA1DD3"/>
    <w:pPr>
      <w:suppressAutoHyphens w:val="0"/>
      <w:overflowPunct w:val="0"/>
      <w:autoSpaceDE w:val="0"/>
      <w:autoSpaceDN w:val="0"/>
      <w:adjustRightInd w:val="0"/>
      <w:textAlignment w:val="baseline"/>
    </w:pPr>
    <w:rPr>
      <w:rFonts w:ascii="Book Antiqua" w:hAnsi="Book Antiqua"/>
      <w:b/>
      <w:szCs w:val="20"/>
      <w:lang w:eastAsia="pl-PL"/>
    </w:rPr>
  </w:style>
  <w:style w:type="paragraph" w:styleId="Tekstpodstawowy2">
    <w:name w:val="Body Text 2"/>
    <w:basedOn w:val="Normalny"/>
    <w:link w:val="Tekstpodstawowy2Znak"/>
    <w:uiPriority w:val="99"/>
    <w:unhideWhenUsed/>
    <w:rsid w:val="00BA1DD3"/>
    <w:pPr>
      <w:spacing w:line="480" w:lineRule="auto"/>
    </w:pPr>
  </w:style>
  <w:style w:type="character" w:customStyle="1" w:styleId="Tekstpodstawowy2Znak">
    <w:name w:val="Tekst podstawowy 2 Znak"/>
    <w:basedOn w:val="Domylnaczcionkaakapitu"/>
    <w:link w:val="Tekstpodstawowy2"/>
    <w:uiPriority w:val="99"/>
    <w:rsid w:val="00BA1DD3"/>
    <w:rPr>
      <w:rFonts w:ascii="Times New Roman" w:eastAsia="Times New Roman" w:hAnsi="Times New Roman" w:cs="Times New Roman"/>
      <w:sz w:val="24"/>
      <w:szCs w:val="24"/>
      <w:lang w:eastAsia="ar-SA"/>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L1,Numerowanie"/>
    <w:basedOn w:val="Normalny"/>
    <w:link w:val="AkapitzlistZnak"/>
    <w:uiPriority w:val="34"/>
    <w:qFormat/>
    <w:rsid w:val="00BA1DD3"/>
    <w:pPr>
      <w:ind w:left="708"/>
    </w:pPr>
  </w:style>
  <w:style w:type="character" w:styleId="Odwoaniedokomentarza">
    <w:name w:val="annotation reference"/>
    <w:uiPriority w:val="99"/>
    <w:semiHidden/>
    <w:unhideWhenUsed/>
    <w:rsid w:val="00BA1DD3"/>
    <w:rPr>
      <w:sz w:val="16"/>
      <w:szCs w:val="16"/>
    </w:rPr>
  </w:style>
  <w:style w:type="paragraph" w:styleId="Tekstkomentarza">
    <w:name w:val="annotation text"/>
    <w:basedOn w:val="Normalny"/>
    <w:link w:val="TekstkomentarzaZnak"/>
    <w:uiPriority w:val="99"/>
    <w:unhideWhenUsed/>
    <w:rsid w:val="00BA1DD3"/>
    <w:rPr>
      <w:sz w:val="20"/>
      <w:szCs w:val="20"/>
    </w:rPr>
  </w:style>
  <w:style w:type="character" w:customStyle="1" w:styleId="TekstkomentarzaZnak">
    <w:name w:val="Tekst komentarza Znak"/>
    <w:basedOn w:val="Domylnaczcionkaakapitu"/>
    <w:link w:val="Tekstkomentarza"/>
    <w:uiPriority w:val="99"/>
    <w:rsid w:val="00BA1DD3"/>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BA1DD3"/>
    <w:rPr>
      <w:b/>
      <w:bCs/>
    </w:rPr>
  </w:style>
  <w:style w:type="character" w:customStyle="1" w:styleId="TematkomentarzaZnak">
    <w:name w:val="Temat komentarza Znak"/>
    <w:basedOn w:val="TekstkomentarzaZnak"/>
    <w:link w:val="Tematkomentarza"/>
    <w:uiPriority w:val="99"/>
    <w:semiHidden/>
    <w:rsid w:val="00BA1DD3"/>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unhideWhenUsed/>
    <w:rsid w:val="00BA1DD3"/>
    <w:rPr>
      <w:rFonts w:ascii="Tahoma" w:hAnsi="Tahoma"/>
      <w:sz w:val="16"/>
      <w:szCs w:val="16"/>
    </w:rPr>
  </w:style>
  <w:style w:type="character" w:customStyle="1" w:styleId="TekstdymkaZnak">
    <w:name w:val="Tekst dymka Znak"/>
    <w:basedOn w:val="Domylnaczcionkaakapitu"/>
    <w:link w:val="Tekstdymka"/>
    <w:uiPriority w:val="99"/>
    <w:semiHidden/>
    <w:rsid w:val="00BA1DD3"/>
    <w:rPr>
      <w:rFonts w:ascii="Tahoma" w:eastAsia="Times New Roman" w:hAnsi="Tahoma" w:cs="Times New Roman"/>
      <w:sz w:val="16"/>
      <w:szCs w:val="16"/>
      <w:lang w:eastAsia="ar-SA"/>
    </w:rPr>
  </w:style>
  <w:style w:type="paragraph" w:styleId="Tekstprzypisudolnego">
    <w:name w:val="footnote text"/>
    <w:aliases w:val="Podrozdział"/>
    <w:basedOn w:val="Normalny"/>
    <w:link w:val="TekstprzypisudolnegoZnak"/>
    <w:uiPriority w:val="99"/>
    <w:semiHidden/>
    <w:unhideWhenUsed/>
    <w:rsid w:val="00BA1DD3"/>
    <w:rPr>
      <w:sz w:val="20"/>
      <w:szCs w:val="20"/>
    </w:rPr>
  </w:style>
  <w:style w:type="character" w:customStyle="1" w:styleId="TekstprzypisudolnegoZnak">
    <w:name w:val="Tekst przypisu dolnego Znak"/>
    <w:aliases w:val="Podrozdział Znak"/>
    <w:basedOn w:val="Domylnaczcionkaakapitu"/>
    <w:link w:val="Tekstprzypisudolnego"/>
    <w:uiPriority w:val="99"/>
    <w:semiHidden/>
    <w:rsid w:val="00BA1DD3"/>
    <w:rPr>
      <w:rFonts w:ascii="Times New Roman" w:eastAsia="Times New Roman" w:hAnsi="Times New Roman" w:cs="Times New Roman"/>
      <w:sz w:val="20"/>
      <w:szCs w:val="20"/>
      <w:lang w:eastAsia="ar-SA"/>
    </w:rPr>
  </w:style>
  <w:style w:type="character" w:styleId="Odwoanieprzypisudolnego">
    <w:name w:val="footnote reference"/>
    <w:uiPriority w:val="99"/>
    <w:unhideWhenUsed/>
    <w:rsid w:val="00BA1DD3"/>
    <w:rPr>
      <w:vertAlign w:val="superscript"/>
    </w:rPr>
  </w:style>
  <w:style w:type="character" w:styleId="HTML-cytat">
    <w:name w:val="HTML Cite"/>
    <w:uiPriority w:val="99"/>
    <w:semiHidden/>
    <w:unhideWhenUsed/>
    <w:rsid w:val="00BA1DD3"/>
    <w:rPr>
      <w:i/>
      <w:iCs/>
    </w:rPr>
  </w:style>
  <w:style w:type="character" w:customStyle="1" w:styleId="TekstkomentarzaZnak1">
    <w:name w:val="Tekst komentarza Znak1"/>
    <w:uiPriority w:val="99"/>
    <w:semiHidden/>
    <w:rsid w:val="00BA1DD3"/>
    <w:rPr>
      <w:lang w:eastAsia="zh-CN"/>
    </w:rPr>
  </w:style>
  <w:style w:type="paragraph" w:styleId="Poprawka">
    <w:name w:val="Revision"/>
    <w:hidden/>
    <w:uiPriority w:val="99"/>
    <w:semiHidden/>
    <w:rsid w:val="00BA1DD3"/>
    <w:pPr>
      <w:spacing w:after="0" w:line="240" w:lineRule="auto"/>
    </w:pPr>
    <w:rPr>
      <w:rFonts w:ascii="Times New Roman" w:eastAsia="Times New Roman" w:hAnsi="Times New Roman" w:cs="Times New Roman"/>
      <w:sz w:val="24"/>
      <w:szCs w:val="24"/>
      <w:lang w:eastAsia="ar-SA"/>
    </w:rPr>
  </w:style>
  <w:style w:type="paragraph" w:customStyle="1" w:styleId="Tekstpodstawowy23">
    <w:name w:val="Tekst podstawowy 23"/>
    <w:basedOn w:val="Normalny"/>
    <w:rsid w:val="00BA1DD3"/>
    <w:rPr>
      <w:rFonts w:ascii="Book Antiqua" w:hAnsi="Book Antiqua"/>
      <w:b/>
      <w:szCs w:val="20"/>
    </w:rPr>
  </w:style>
  <w:style w:type="paragraph" w:styleId="Tekstprzypisukocowego">
    <w:name w:val="endnote text"/>
    <w:basedOn w:val="Normalny"/>
    <w:link w:val="TekstprzypisukocowegoZnak"/>
    <w:uiPriority w:val="99"/>
    <w:semiHidden/>
    <w:unhideWhenUsed/>
    <w:rsid w:val="00BA1DD3"/>
    <w:rPr>
      <w:sz w:val="20"/>
      <w:szCs w:val="20"/>
    </w:rPr>
  </w:style>
  <w:style w:type="character" w:customStyle="1" w:styleId="TekstprzypisukocowegoZnak">
    <w:name w:val="Tekst przypisu końcowego Znak"/>
    <w:basedOn w:val="Domylnaczcionkaakapitu"/>
    <w:link w:val="Tekstprzypisukocowego"/>
    <w:uiPriority w:val="99"/>
    <w:semiHidden/>
    <w:rsid w:val="00BA1DD3"/>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BA1DD3"/>
    <w:rPr>
      <w:vertAlign w:val="superscript"/>
    </w:rPr>
  </w:style>
  <w:style w:type="table" w:styleId="Tabela-Siatka">
    <w:name w:val="Table Grid"/>
    <w:basedOn w:val="Standardowy"/>
    <w:uiPriority w:val="59"/>
    <w:rsid w:val="00BA1DD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BA1DD3"/>
    <w:rPr>
      <w:b/>
      <w:bCs/>
    </w:rPr>
  </w:style>
  <w:style w:type="character" w:customStyle="1" w:styleId="h2">
    <w:name w:val="h2"/>
    <w:rsid w:val="00BA1DD3"/>
  </w:style>
  <w:style w:type="character" w:customStyle="1" w:styleId="h1">
    <w:name w:val="h1"/>
    <w:rsid w:val="00BA1DD3"/>
  </w:style>
  <w:style w:type="paragraph" w:styleId="Bezodstpw">
    <w:name w:val="No Spacing"/>
    <w:uiPriority w:val="1"/>
    <w:qFormat/>
    <w:rsid w:val="00BA1DD3"/>
    <w:pPr>
      <w:spacing w:after="0" w:line="240" w:lineRule="auto"/>
    </w:pPr>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BA1DD3"/>
    <w:rPr>
      <w:sz w:val="16"/>
      <w:szCs w:val="16"/>
    </w:rPr>
  </w:style>
  <w:style w:type="character" w:customStyle="1" w:styleId="Tekstpodstawowy3Znak">
    <w:name w:val="Tekst podstawowy 3 Znak"/>
    <w:basedOn w:val="Domylnaczcionkaakapitu"/>
    <w:link w:val="Tekstpodstawowy3"/>
    <w:uiPriority w:val="99"/>
    <w:semiHidden/>
    <w:rsid w:val="00BA1DD3"/>
    <w:rPr>
      <w:rFonts w:ascii="Times New Roman" w:eastAsia="Times New Roman" w:hAnsi="Times New Roman" w:cs="Times New Roman"/>
      <w:sz w:val="16"/>
      <w:szCs w:val="16"/>
      <w:lang w:eastAsia="ar-SA"/>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BA1DD3"/>
    <w:rPr>
      <w:rFonts w:ascii="Times New Roman" w:eastAsia="Times New Roman" w:hAnsi="Times New Roman" w:cs="Times New Roman"/>
      <w:sz w:val="24"/>
      <w:szCs w:val="24"/>
      <w:lang w:eastAsia="ar-SA"/>
    </w:rPr>
  </w:style>
  <w:style w:type="character" w:customStyle="1" w:styleId="Nierozpoznanawzmianka1">
    <w:name w:val="Nierozpoznana wzmianka1"/>
    <w:uiPriority w:val="99"/>
    <w:semiHidden/>
    <w:unhideWhenUsed/>
    <w:rsid w:val="00BA1DD3"/>
    <w:rPr>
      <w:color w:val="605E5C"/>
      <w:shd w:val="clear" w:color="auto" w:fill="E1DFDD"/>
    </w:rPr>
  </w:style>
  <w:style w:type="character" w:customStyle="1" w:styleId="pktZnak">
    <w:name w:val="pkt Znak"/>
    <w:link w:val="pkt"/>
    <w:locked/>
    <w:rsid w:val="00BA1DD3"/>
    <w:rPr>
      <w:sz w:val="24"/>
    </w:rPr>
  </w:style>
  <w:style w:type="paragraph" w:customStyle="1" w:styleId="pkt">
    <w:name w:val="pkt"/>
    <w:basedOn w:val="Normalny"/>
    <w:link w:val="pktZnak"/>
    <w:rsid w:val="00BA1DD3"/>
    <w:pPr>
      <w:suppressAutoHyphens w:val="0"/>
      <w:spacing w:before="60" w:after="60"/>
      <w:ind w:left="851" w:hanging="295"/>
    </w:pPr>
    <w:rPr>
      <w:rFonts w:eastAsiaTheme="minorHAnsi" w:cstheme="minorBidi"/>
      <w:szCs w:val="22"/>
      <w:lang w:eastAsia="en-US"/>
    </w:rPr>
  </w:style>
  <w:style w:type="character" w:customStyle="1" w:styleId="Teksttreci">
    <w:name w:val="Tekst treści_"/>
    <w:link w:val="Teksttreci0"/>
    <w:locked/>
    <w:rsid w:val="00BA1DD3"/>
    <w:rPr>
      <w:rFonts w:ascii="Verdana" w:hAnsi="Verdana"/>
      <w:sz w:val="19"/>
      <w:shd w:val="clear" w:color="auto" w:fill="FFFFFF"/>
    </w:rPr>
  </w:style>
  <w:style w:type="paragraph" w:customStyle="1" w:styleId="Teksttreci0">
    <w:name w:val="Tekst treści"/>
    <w:basedOn w:val="Normalny"/>
    <w:link w:val="Teksttreci"/>
    <w:rsid w:val="00BA1DD3"/>
    <w:pPr>
      <w:shd w:val="clear" w:color="auto" w:fill="FFFFFF"/>
      <w:suppressAutoHyphens w:val="0"/>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DB16A3"/>
    <w:rPr>
      <w:rFonts w:ascii="Verdana" w:hAnsi="Verdana"/>
      <w:b/>
      <w:spacing w:val="0"/>
      <w:sz w:val="19"/>
      <w:shd w:val="clear" w:color="auto" w:fill="FFFFFF"/>
    </w:rPr>
  </w:style>
  <w:style w:type="character" w:customStyle="1" w:styleId="Teksttreci4">
    <w:name w:val="Tekst treści (4)_"/>
    <w:link w:val="Teksttreci40"/>
    <w:locked/>
    <w:rsid w:val="001B571B"/>
    <w:rPr>
      <w:rFonts w:ascii="Verdana" w:hAnsi="Verdana"/>
      <w:sz w:val="19"/>
      <w:shd w:val="clear" w:color="auto" w:fill="FFFFFF"/>
    </w:rPr>
  </w:style>
  <w:style w:type="paragraph" w:customStyle="1" w:styleId="Teksttreci40">
    <w:name w:val="Tekst treści (4)"/>
    <w:basedOn w:val="Normalny"/>
    <w:link w:val="Teksttreci4"/>
    <w:rsid w:val="001B571B"/>
    <w:pPr>
      <w:shd w:val="clear" w:color="auto" w:fill="FFFFFF"/>
      <w:suppressAutoHyphens w:val="0"/>
      <w:spacing w:before="240" w:after="240" w:line="240" w:lineRule="atLeast"/>
      <w:ind w:hanging="1420"/>
    </w:pPr>
    <w:rPr>
      <w:rFonts w:ascii="Verdana" w:eastAsiaTheme="minorHAnsi" w:hAnsi="Verdana" w:cstheme="minorBidi"/>
      <w:sz w:val="19"/>
      <w:szCs w:val="22"/>
      <w:lang w:eastAsia="en-US"/>
    </w:rPr>
  </w:style>
  <w:style w:type="paragraph" w:customStyle="1" w:styleId="wylicz">
    <w:name w:val="wylicz"/>
    <w:basedOn w:val="Normalny"/>
    <w:qFormat/>
    <w:rsid w:val="00783330"/>
    <w:pPr>
      <w:suppressAutoHyphens w:val="0"/>
      <w:ind w:left="993" w:hanging="426"/>
    </w:pPr>
    <w:rPr>
      <w:rFonts w:ascii="Arial" w:hAnsi="Arial"/>
      <w:szCs w:val="20"/>
      <w:lang w:val="de-DE" w:eastAsia="pl-PL"/>
    </w:rPr>
  </w:style>
  <w:style w:type="paragraph" w:styleId="Cytat">
    <w:name w:val="Quote"/>
    <w:basedOn w:val="Normalny"/>
    <w:next w:val="Normalny"/>
    <w:link w:val="CytatZnak"/>
    <w:uiPriority w:val="29"/>
    <w:qFormat/>
    <w:rsid w:val="002B6C06"/>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2B6C06"/>
    <w:rPr>
      <w:rFonts w:ascii="Times New Roman" w:eastAsia="Times New Roman" w:hAnsi="Times New Roman" w:cs="Times New Roman"/>
      <w:i/>
      <w:iCs/>
      <w:color w:val="404040" w:themeColor="text1" w:themeTint="BF"/>
      <w:sz w:val="24"/>
      <w:szCs w:val="24"/>
      <w:lang w:eastAsia="ar-SA"/>
    </w:rPr>
  </w:style>
  <w:style w:type="character" w:styleId="Odwoaniedelikatne">
    <w:name w:val="Subtle Reference"/>
    <w:basedOn w:val="Domylnaczcionkaakapitu"/>
    <w:uiPriority w:val="31"/>
    <w:qFormat/>
    <w:rsid w:val="002B6C06"/>
    <w:rPr>
      <w:smallCaps/>
      <w:color w:val="5A5A5A" w:themeColor="text1" w:themeTint="A5"/>
    </w:rPr>
  </w:style>
  <w:style w:type="paragraph" w:styleId="Cytatintensywny">
    <w:name w:val="Intense Quote"/>
    <w:basedOn w:val="Normalny"/>
    <w:next w:val="Normalny"/>
    <w:link w:val="CytatintensywnyZnak"/>
    <w:uiPriority w:val="30"/>
    <w:qFormat/>
    <w:rsid w:val="002B6C0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30"/>
    <w:rsid w:val="002B6C06"/>
    <w:rPr>
      <w:rFonts w:ascii="Times New Roman" w:eastAsia="Times New Roman" w:hAnsi="Times New Roman" w:cs="Times New Roman"/>
      <w:i/>
      <w:iCs/>
      <w:color w:val="4472C4" w:themeColor="accent1"/>
      <w:sz w:val="24"/>
      <w:szCs w:val="24"/>
      <w:lang w:eastAsia="ar-SA"/>
    </w:rPr>
  </w:style>
  <w:style w:type="paragraph" w:styleId="Nagwekspisutreci">
    <w:name w:val="TOC Heading"/>
    <w:basedOn w:val="Nagwek1"/>
    <w:next w:val="Normalny"/>
    <w:uiPriority w:val="39"/>
    <w:unhideWhenUsed/>
    <w:qFormat/>
    <w:rsid w:val="002B6C06"/>
    <w:pPr>
      <w:keepLines/>
      <w:suppressAutoHyphens w:val="0"/>
      <w:autoSpaceDE/>
      <w:spacing w:line="259" w:lineRule="auto"/>
      <w:outlineLvl w:val="9"/>
    </w:pPr>
    <w:rPr>
      <w:rFonts w:asciiTheme="majorHAnsi" w:eastAsiaTheme="majorEastAsia" w:hAnsiTheme="majorHAnsi" w:cstheme="majorBidi"/>
      <w:b w:val="0"/>
      <w:i/>
      <w:smallCaps/>
      <w:color w:val="2F5496" w:themeColor="accent1" w:themeShade="BF"/>
      <w:sz w:val="32"/>
      <w:szCs w:val="32"/>
      <w:lang w:eastAsia="pl-PL"/>
    </w:rPr>
  </w:style>
  <w:style w:type="paragraph" w:styleId="Spistreci1">
    <w:name w:val="toc 1"/>
    <w:basedOn w:val="Normalny"/>
    <w:next w:val="Normalny"/>
    <w:autoRedefine/>
    <w:uiPriority w:val="39"/>
    <w:unhideWhenUsed/>
    <w:rsid w:val="001769E5"/>
    <w:pPr>
      <w:shd w:val="clear" w:color="auto" w:fill="FFFFFF" w:themeFill="background1"/>
      <w:tabs>
        <w:tab w:val="left" w:pos="851"/>
        <w:tab w:val="right" w:leader="dot" w:pos="9343"/>
      </w:tabs>
      <w:spacing w:after="100"/>
      <w:ind w:left="709" w:hanging="709"/>
    </w:pPr>
  </w:style>
  <w:style w:type="paragraph" w:styleId="Lista2">
    <w:name w:val="List 2"/>
    <w:basedOn w:val="Normalny"/>
    <w:uiPriority w:val="99"/>
    <w:semiHidden/>
    <w:unhideWhenUsed/>
    <w:rsid w:val="00E5429C"/>
    <w:pPr>
      <w:ind w:left="566" w:hanging="283"/>
      <w:contextualSpacing/>
    </w:pPr>
  </w:style>
  <w:style w:type="paragraph" w:customStyle="1" w:styleId="Tiret0">
    <w:name w:val="Tiret 0"/>
    <w:basedOn w:val="Normalny"/>
    <w:rsid w:val="00ED34FE"/>
    <w:pPr>
      <w:numPr>
        <w:numId w:val="5"/>
      </w:numPr>
      <w:suppressAutoHyphens w:val="0"/>
    </w:pPr>
    <w:rPr>
      <w:rFonts w:eastAsiaTheme="minorEastAsia"/>
      <w:szCs w:val="22"/>
      <w:lang w:eastAsia="en-GB"/>
    </w:rPr>
  </w:style>
  <w:style w:type="character" w:customStyle="1" w:styleId="Nierozpoznanawzmianka2">
    <w:name w:val="Nierozpoznana wzmianka2"/>
    <w:basedOn w:val="Domylnaczcionkaakapitu"/>
    <w:uiPriority w:val="99"/>
    <w:semiHidden/>
    <w:unhideWhenUsed/>
    <w:rsid w:val="009D4D5F"/>
    <w:rPr>
      <w:color w:val="605E5C"/>
      <w:shd w:val="clear" w:color="auto" w:fill="E1DFDD"/>
    </w:rPr>
  </w:style>
  <w:style w:type="character" w:customStyle="1" w:styleId="Nierozpoznanawzmianka3">
    <w:name w:val="Nierozpoznana wzmianka3"/>
    <w:basedOn w:val="Domylnaczcionkaakapitu"/>
    <w:uiPriority w:val="99"/>
    <w:semiHidden/>
    <w:unhideWhenUsed/>
    <w:rsid w:val="00256588"/>
    <w:rPr>
      <w:color w:val="605E5C"/>
      <w:shd w:val="clear" w:color="auto" w:fill="E1DFDD"/>
    </w:rPr>
  </w:style>
  <w:style w:type="paragraph" w:styleId="Tekstpodstawowywcity3">
    <w:name w:val="Body Text Indent 3"/>
    <w:basedOn w:val="Normalny"/>
    <w:link w:val="Tekstpodstawowywcity3Znak"/>
    <w:uiPriority w:val="99"/>
    <w:semiHidden/>
    <w:unhideWhenUsed/>
    <w:rsid w:val="00256588"/>
    <w:pPr>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256588"/>
    <w:rPr>
      <w:rFonts w:ascii="Times New Roman" w:eastAsia="Times New Roman" w:hAnsi="Times New Roman" w:cs="Times New Roman"/>
      <w:sz w:val="16"/>
      <w:szCs w:val="16"/>
      <w:lang w:eastAsia="ar-SA"/>
    </w:rPr>
  </w:style>
  <w:style w:type="character" w:styleId="Uwydatnienie">
    <w:name w:val="Emphasis"/>
    <w:basedOn w:val="Domylnaczcionkaakapitu"/>
    <w:uiPriority w:val="20"/>
    <w:qFormat/>
    <w:rsid w:val="007F40E7"/>
    <w:rPr>
      <w:rFonts w:asciiTheme="minorHAnsi" w:hAnsiTheme="minorHAnsi"/>
      <w:b/>
      <w:i w:val="0"/>
      <w:iCs/>
      <w:color w:val="002060"/>
      <w:sz w:val="24"/>
    </w:rPr>
  </w:style>
  <w:style w:type="character" w:customStyle="1" w:styleId="alb-s">
    <w:name w:val="a_lb-s"/>
    <w:basedOn w:val="Domylnaczcionkaakapitu"/>
    <w:rsid w:val="00AA78BC"/>
  </w:style>
  <w:style w:type="paragraph" w:styleId="Spistreci2">
    <w:name w:val="toc 2"/>
    <w:basedOn w:val="Normalny"/>
    <w:next w:val="Normalny"/>
    <w:autoRedefine/>
    <w:uiPriority w:val="39"/>
    <w:unhideWhenUsed/>
    <w:rsid w:val="00D46B99"/>
    <w:pPr>
      <w:suppressAutoHyphens w:val="0"/>
      <w:spacing w:before="0" w:after="100" w:line="259" w:lineRule="auto"/>
      <w:ind w:left="220"/>
      <w:jc w:val="left"/>
    </w:pPr>
    <w:rPr>
      <w:rFonts w:eastAsiaTheme="minorEastAsia"/>
      <w:color w:val="auto"/>
      <w:szCs w:val="22"/>
      <w:lang w:eastAsia="pl-PL"/>
    </w:rPr>
  </w:style>
  <w:style w:type="paragraph" w:styleId="Spistreci3">
    <w:name w:val="toc 3"/>
    <w:basedOn w:val="Normalny"/>
    <w:next w:val="Normalny"/>
    <w:autoRedefine/>
    <w:uiPriority w:val="39"/>
    <w:unhideWhenUsed/>
    <w:rsid w:val="00D46B99"/>
    <w:pPr>
      <w:suppressAutoHyphens w:val="0"/>
      <w:spacing w:before="0" w:after="100" w:line="259" w:lineRule="auto"/>
      <w:ind w:left="440"/>
      <w:jc w:val="left"/>
    </w:pPr>
    <w:rPr>
      <w:rFonts w:eastAsiaTheme="minorEastAsia"/>
      <w:color w:val="auto"/>
      <w:szCs w:val="22"/>
      <w:lang w:eastAsia="pl-PL"/>
    </w:rPr>
  </w:style>
  <w:style w:type="character" w:styleId="Tekstzastpczy">
    <w:name w:val="Placeholder Text"/>
    <w:basedOn w:val="Domylnaczcionkaakapitu"/>
    <w:uiPriority w:val="99"/>
    <w:semiHidden/>
    <w:rsid w:val="004E2081"/>
    <w:rPr>
      <w:color w:val="808080"/>
    </w:rPr>
  </w:style>
  <w:style w:type="character" w:customStyle="1" w:styleId="Nierozpoznanawzmianka4">
    <w:name w:val="Nierozpoznana wzmianka4"/>
    <w:basedOn w:val="Domylnaczcionkaakapitu"/>
    <w:uiPriority w:val="99"/>
    <w:semiHidden/>
    <w:unhideWhenUsed/>
    <w:rsid w:val="008E55C3"/>
    <w:rPr>
      <w:color w:val="605E5C"/>
      <w:shd w:val="clear" w:color="auto" w:fill="E1DFDD"/>
    </w:rPr>
  </w:style>
  <w:style w:type="paragraph" w:customStyle="1" w:styleId="Tretekstu">
    <w:name w:val="Treść tekstu"/>
    <w:basedOn w:val="Normalny"/>
    <w:uiPriority w:val="99"/>
    <w:qFormat/>
    <w:rsid w:val="006A0DD3"/>
    <w:pPr>
      <w:spacing w:before="0" w:line="240" w:lineRule="auto"/>
    </w:pPr>
    <w:rPr>
      <w:rFonts w:ascii="Times New Roman" w:hAnsi="Times New Roman"/>
      <w:color w:val="auto"/>
      <w:sz w:val="24"/>
    </w:rPr>
  </w:style>
  <w:style w:type="character" w:customStyle="1" w:styleId="UnresolvedMention">
    <w:name w:val="Unresolved Mention"/>
    <w:basedOn w:val="Domylnaczcionkaakapitu"/>
    <w:uiPriority w:val="99"/>
    <w:semiHidden/>
    <w:unhideWhenUsed/>
    <w:rsid w:val="00E8018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6476"/>
    <w:pPr>
      <w:suppressAutoHyphens/>
      <w:spacing w:before="120" w:after="120" w:line="271" w:lineRule="auto"/>
      <w:jc w:val="both"/>
    </w:pPr>
    <w:rPr>
      <w:rFonts w:eastAsia="Times New Roman" w:cs="Times New Roman"/>
      <w:color w:val="262626" w:themeColor="text1" w:themeTint="D9"/>
      <w:szCs w:val="24"/>
      <w:lang w:eastAsia="ar-SA"/>
    </w:rPr>
  </w:style>
  <w:style w:type="paragraph" w:styleId="Nagwek1">
    <w:name w:val="heading 1"/>
    <w:basedOn w:val="Normalny"/>
    <w:next w:val="Normalny"/>
    <w:link w:val="Nagwek1Znak"/>
    <w:autoRedefine/>
    <w:qFormat/>
    <w:rsid w:val="00F94FDB"/>
    <w:pPr>
      <w:keepNext/>
      <w:numPr>
        <w:numId w:val="6"/>
      </w:numPr>
      <w:pBdr>
        <w:bottom w:val="outset" w:sz="6" w:space="1" w:color="808080" w:themeColor="background1" w:themeShade="80"/>
      </w:pBdr>
      <w:autoSpaceDE w:val="0"/>
      <w:ind w:left="714" w:hanging="357"/>
      <w:jc w:val="left"/>
      <w:outlineLvl w:val="0"/>
    </w:pPr>
    <w:rPr>
      <w:b/>
      <w:caps/>
      <w:color w:val="002060"/>
      <w:szCs w:val="22"/>
    </w:rPr>
  </w:style>
  <w:style w:type="paragraph" w:styleId="Nagwek2">
    <w:name w:val="heading 2"/>
    <w:basedOn w:val="Normalny"/>
    <w:next w:val="Normalny"/>
    <w:link w:val="Nagwek2Znak"/>
    <w:qFormat/>
    <w:rsid w:val="00BA1DD3"/>
    <w:pPr>
      <w:keepNext/>
      <w:numPr>
        <w:ilvl w:val="1"/>
        <w:numId w:val="1"/>
      </w:numPr>
      <w:outlineLvl w:val="1"/>
    </w:pPr>
    <w:rPr>
      <w:rFonts w:ascii="Book Antiqua" w:hAnsi="Book Antiqua"/>
      <w:b/>
      <w:szCs w:val="20"/>
    </w:rPr>
  </w:style>
  <w:style w:type="paragraph" w:styleId="Nagwek3">
    <w:name w:val="heading 3"/>
    <w:basedOn w:val="Normalny"/>
    <w:next w:val="Normalny"/>
    <w:link w:val="Nagwek3Znak"/>
    <w:qFormat/>
    <w:rsid w:val="00BA1DD3"/>
    <w:pPr>
      <w:keepNext/>
      <w:numPr>
        <w:ilvl w:val="2"/>
        <w:numId w:val="1"/>
      </w:numPr>
      <w:outlineLvl w:val="2"/>
    </w:pPr>
    <w:rPr>
      <w:rFonts w:ascii="Book Antiqua" w:hAnsi="Book Antiqua"/>
      <w:b/>
      <w:szCs w:val="20"/>
    </w:rPr>
  </w:style>
  <w:style w:type="paragraph" w:styleId="Nagwek4">
    <w:name w:val="heading 4"/>
    <w:basedOn w:val="Normalny"/>
    <w:next w:val="Normalny"/>
    <w:link w:val="Nagwek4Znak"/>
    <w:qFormat/>
    <w:rsid w:val="00BA1DD3"/>
    <w:pPr>
      <w:keepNext/>
      <w:numPr>
        <w:ilvl w:val="3"/>
        <w:numId w:val="1"/>
      </w:numPr>
      <w:tabs>
        <w:tab w:val="center" w:pos="1440"/>
      </w:tabs>
      <w:jc w:val="center"/>
      <w:outlineLvl w:val="3"/>
    </w:pPr>
    <w:rPr>
      <w:rFonts w:ascii="Book Antiqua" w:hAnsi="Book Antiqua"/>
      <w:b/>
      <w:sz w:val="28"/>
      <w:szCs w:val="20"/>
    </w:rPr>
  </w:style>
  <w:style w:type="paragraph" w:styleId="Nagwek5">
    <w:name w:val="heading 5"/>
    <w:basedOn w:val="Normalny"/>
    <w:next w:val="Normalny"/>
    <w:link w:val="Nagwek5Znak"/>
    <w:qFormat/>
    <w:rsid w:val="00BA1DD3"/>
    <w:pPr>
      <w:keepNext/>
      <w:numPr>
        <w:ilvl w:val="4"/>
        <w:numId w:val="1"/>
      </w:numPr>
      <w:outlineLvl w:val="4"/>
    </w:pPr>
    <w:rPr>
      <w:b/>
      <w:szCs w:val="20"/>
    </w:rPr>
  </w:style>
  <w:style w:type="paragraph" w:styleId="Nagwek6">
    <w:name w:val="heading 6"/>
    <w:basedOn w:val="Normalny"/>
    <w:next w:val="Normalny"/>
    <w:link w:val="Nagwek6Znak"/>
    <w:qFormat/>
    <w:rsid w:val="00BA1DD3"/>
    <w:pPr>
      <w:keepNext/>
      <w:spacing w:after="60"/>
      <w:outlineLvl w:val="5"/>
    </w:pPr>
    <w:rPr>
      <w:rFonts w:ascii="Arial" w:hAnsi="Arial"/>
      <w:b/>
      <w:i/>
      <w:smallCaps/>
      <w:spacing w:val="50"/>
    </w:rPr>
  </w:style>
  <w:style w:type="paragraph" w:styleId="Nagwek7">
    <w:name w:val="heading 7"/>
    <w:basedOn w:val="Normalny"/>
    <w:next w:val="Normalny"/>
    <w:link w:val="Nagwek7Znak"/>
    <w:qFormat/>
    <w:rsid w:val="00BA1DD3"/>
    <w:pPr>
      <w:keepNext/>
      <w:jc w:val="center"/>
      <w:outlineLvl w:val="6"/>
    </w:pPr>
    <w:rPr>
      <w:b/>
      <w:sz w:val="20"/>
      <w:szCs w:val="20"/>
    </w:rPr>
  </w:style>
  <w:style w:type="paragraph" w:styleId="Nagwek8">
    <w:name w:val="heading 8"/>
    <w:basedOn w:val="Normalny"/>
    <w:next w:val="Normalny"/>
    <w:link w:val="Nagwek8Znak"/>
    <w:qFormat/>
    <w:rsid w:val="00BA1DD3"/>
    <w:pPr>
      <w:keepNext/>
      <w:numPr>
        <w:ilvl w:val="7"/>
        <w:numId w:val="1"/>
      </w:numPr>
      <w:spacing w:line="360" w:lineRule="auto"/>
      <w:jc w:val="center"/>
      <w:outlineLvl w:val="7"/>
    </w:pPr>
    <w:rPr>
      <w:rFonts w:ascii="Bookman Old Style" w:hAnsi="Bookman Old Style"/>
      <w:b/>
      <w:caps/>
      <w:spacing w:val="50"/>
      <w:sz w:val="28"/>
      <w:szCs w:val="20"/>
      <w:u w:val="single"/>
    </w:rPr>
  </w:style>
  <w:style w:type="paragraph" w:styleId="Nagwek9">
    <w:name w:val="heading 9"/>
    <w:basedOn w:val="Normalny"/>
    <w:next w:val="Normalny"/>
    <w:link w:val="Nagwek9Znak"/>
    <w:qFormat/>
    <w:rsid w:val="00BA1DD3"/>
    <w:pPr>
      <w:keepNext/>
      <w:numPr>
        <w:numId w:val="4"/>
      </w:numPr>
      <w:spacing w:line="360" w:lineRule="auto"/>
      <w:outlineLvl w:val="8"/>
    </w:pPr>
    <w:rPr>
      <w:rFonts w:ascii="Bookman Old Style" w:hAnsi="Bookman Old Style"/>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94FDB"/>
    <w:rPr>
      <w:rFonts w:eastAsia="Times New Roman" w:cs="Times New Roman"/>
      <w:b/>
      <w:caps/>
      <w:color w:val="002060"/>
      <w:lang w:eastAsia="ar-SA"/>
    </w:rPr>
  </w:style>
  <w:style w:type="character" w:customStyle="1" w:styleId="Nagwek2Znak">
    <w:name w:val="Nagłówek 2 Znak"/>
    <w:basedOn w:val="Domylnaczcionkaakapitu"/>
    <w:link w:val="Nagwek2"/>
    <w:rsid w:val="00BA1DD3"/>
    <w:rPr>
      <w:rFonts w:ascii="Book Antiqua" w:eastAsia="Times New Roman" w:hAnsi="Book Antiqua" w:cs="Times New Roman"/>
      <w:b/>
      <w:color w:val="262626" w:themeColor="text1" w:themeTint="D9"/>
      <w:szCs w:val="20"/>
      <w:lang w:eastAsia="ar-SA"/>
    </w:rPr>
  </w:style>
  <w:style w:type="character" w:customStyle="1" w:styleId="Nagwek3Znak">
    <w:name w:val="Nagłówek 3 Znak"/>
    <w:basedOn w:val="Domylnaczcionkaakapitu"/>
    <w:link w:val="Nagwek3"/>
    <w:rsid w:val="00BA1DD3"/>
    <w:rPr>
      <w:rFonts w:ascii="Book Antiqua" w:eastAsia="Times New Roman" w:hAnsi="Book Antiqua" w:cs="Times New Roman"/>
      <w:b/>
      <w:color w:val="262626" w:themeColor="text1" w:themeTint="D9"/>
      <w:szCs w:val="20"/>
      <w:lang w:eastAsia="ar-SA"/>
    </w:rPr>
  </w:style>
  <w:style w:type="character" w:customStyle="1" w:styleId="Nagwek4Znak">
    <w:name w:val="Nagłówek 4 Znak"/>
    <w:basedOn w:val="Domylnaczcionkaakapitu"/>
    <w:link w:val="Nagwek4"/>
    <w:rsid w:val="00BA1DD3"/>
    <w:rPr>
      <w:rFonts w:ascii="Book Antiqua" w:eastAsia="Times New Roman" w:hAnsi="Book Antiqua" w:cs="Times New Roman"/>
      <w:b/>
      <w:color w:val="262626" w:themeColor="text1" w:themeTint="D9"/>
      <w:sz w:val="28"/>
      <w:szCs w:val="20"/>
      <w:lang w:eastAsia="ar-SA"/>
    </w:rPr>
  </w:style>
  <w:style w:type="character" w:customStyle="1" w:styleId="Nagwek5Znak">
    <w:name w:val="Nagłówek 5 Znak"/>
    <w:basedOn w:val="Domylnaczcionkaakapitu"/>
    <w:link w:val="Nagwek5"/>
    <w:rsid w:val="00BA1DD3"/>
    <w:rPr>
      <w:rFonts w:eastAsia="Times New Roman" w:cs="Times New Roman"/>
      <w:b/>
      <w:color w:val="262626" w:themeColor="text1" w:themeTint="D9"/>
      <w:szCs w:val="20"/>
      <w:lang w:eastAsia="ar-SA"/>
    </w:rPr>
  </w:style>
  <w:style w:type="character" w:customStyle="1" w:styleId="Nagwek6Znak">
    <w:name w:val="Nagłówek 6 Znak"/>
    <w:basedOn w:val="Domylnaczcionkaakapitu"/>
    <w:link w:val="Nagwek6"/>
    <w:rsid w:val="00BA1DD3"/>
    <w:rPr>
      <w:rFonts w:ascii="Arial" w:eastAsia="Times New Roman" w:hAnsi="Arial" w:cs="Times New Roman"/>
      <w:b/>
      <w:i/>
      <w:smallCaps/>
      <w:spacing w:val="50"/>
      <w:sz w:val="24"/>
      <w:szCs w:val="24"/>
      <w:lang w:eastAsia="ar-SA"/>
    </w:rPr>
  </w:style>
  <w:style w:type="character" w:customStyle="1" w:styleId="Nagwek7Znak">
    <w:name w:val="Nagłówek 7 Znak"/>
    <w:basedOn w:val="Domylnaczcionkaakapitu"/>
    <w:link w:val="Nagwek7"/>
    <w:rsid w:val="00BA1DD3"/>
    <w:rPr>
      <w:rFonts w:ascii="Times New Roman" w:eastAsia="Times New Roman" w:hAnsi="Times New Roman" w:cs="Times New Roman"/>
      <w:b/>
      <w:sz w:val="20"/>
      <w:szCs w:val="20"/>
      <w:lang w:eastAsia="ar-SA"/>
    </w:rPr>
  </w:style>
  <w:style w:type="character" w:customStyle="1" w:styleId="Nagwek8Znak">
    <w:name w:val="Nagłówek 8 Znak"/>
    <w:basedOn w:val="Domylnaczcionkaakapitu"/>
    <w:link w:val="Nagwek8"/>
    <w:rsid w:val="00BA1DD3"/>
    <w:rPr>
      <w:rFonts w:ascii="Bookman Old Style" w:eastAsia="Times New Roman" w:hAnsi="Bookman Old Style" w:cs="Times New Roman"/>
      <w:b/>
      <w:caps/>
      <w:color w:val="262626" w:themeColor="text1" w:themeTint="D9"/>
      <w:spacing w:val="50"/>
      <w:sz w:val="28"/>
      <w:szCs w:val="20"/>
      <w:u w:val="single"/>
      <w:lang w:eastAsia="ar-SA"/>
    </w:rPr>
  </w:style>
  <w:style w:type="character" w:customStyle="1" w:styleId="Nagwek9Znak">
    <w:name w:val="Nagłówek 9 Znak"/>
    <w:basedOn w:val="Domylnaczcionkaakapitu"/>
    <w:link w:val="Nagwek9"/>
    <w:rsid w:val="00BA1DD3"/>
    <w:rPr>
      <w:rFonts w:ascii="Bookman Old Style" w:eastAsia="Times New Roman" w:hAnsi="Bookman Old Style" w:cs="Times New Roman"/>
      <w:b/>
      <w:color w:val="262626" w:themeColor="text1" w:themeTint="D9"/>
      <w:szCs w:val="20"/>
      <w:lang w:eastAsia="ar-SA"/>
    </w:rPr>
  </w:style>
  <w:style w:type="character" w:customStyle="1" w:styleId="WW8Num1z0">
    <w:name w:val="WW8Num1z0"/>
    <w:rsid w:val="00BA1DD3"/>
    <w:rPr>
      <w:b w:val="0"/>
      <w:i w:val="0"/>
      <w:color w:val="auto"/>
    </w:rPr>
  </w:style>
  <w:style w:type="character" w:customStyle="1" w:styleId="WW8Num1z8">
    <w:name w:val="WW8Num1z8"/>
    <w:rsid w:val="00BA1DD3"/>
    <w:rPr>
      <w:rFonts w:ascii="Arial Narrow" w:hAnsi="Arial Narrow"/>
      <w:b w:val="0"/>
      <w:i w:val="0"/>
      <w:caps w:val="0"/>
      <w:smallCaps w:val="0"/>
      <w:strike w:val="0"/>
      <w:dstrike w:val="0"/>
      <w:vanish w:val="0"/>
      <w:color w:val="000000"/>
      <w:position w:val="0"/>
      <w:sz w:val="22"/>
      <w:szCs w:val="22"/>
      <w:vertAlign w:val="baseline"/>
    </w:rPr>
  </w:style>
  <w:style w:type="character" w:customStyle="1" w:styleId="WW8Num5z0">
    <w:name w:val="WW8Num5z0"/>
    <w:rsid w:val="00BA1DD3"/>
    <w:rPr>
      <w:b w:val="0"/>
      <w:i w:val="0"/>
      <w:sz w:val="24"/>
    </w:rPr>
  </w:style>
  <w:style w:type="character" w:customStyle="1" w:styleId="WW8Num5z8">
    <w:name w:val="WW8Num5z8"/>
    <w:rsid w:val="00BA1DD3"/>
    <w:rPr>
      <w:rFonts w:ascii="Arial Narrow" w:hAnsi="Arial Narrow"/>
      <w:b w:val="0"/>
      <w:i w:val="0"/>
      <w:caps w:val="0"/>
      <w:smallCaps w:val="0"/>
      <w:strike w:val="0"/>
      <w:dstrike w:val="0"/>
      <w:vanish w:val="0"/>
      <w:color w:val="000000"/>
      <w:position w:val="0"/>
      <w:sz w:val="22"/>
      <w:szCs w:val="22"/>
      <w:vertAlign w:val="baseline"/>
    </w:rPr>
  </w:style>
  <w:style w:type="character" w:customStyle="1" w:styleId="WW8Num7z0">
    <w:name w:val="WW8Num7z0"/>
    <w:rsid w:val="00BA1DD3"/>
    <w:rPr>
      <w:rFonts w:ascii="Wingdings" w:hAnsi="Wingdings"/>
      <w:b w:val="0"/>
      <w:i w:val="0"/>
      <w:color w:val="auto"/>
    </w:rPr>
  </w:style>
  <w:style w:type="character" w:customStyle="1" w:styleId="WW8Num8z0">
    <w:name w:val="WW8Num8z0"/>
    <w:rsid w:val="00BA1DD3"/>
    <w:rPr>
      <w:rFonts w:ascii="Wingdings" w:hAnsi="Wingdings"/>
      <w:b w:val="0"/>
      <w:i w:val="0"/>
      <w:sz w:val="24"/>
    </w:rPr>
  </w:style>
  <w:style w:type="character" w:customStyle="1" w:styleId="WW8Num8z8">
    <w:name w:val="WW8Num8z8"/>
    <w:rsid w:val="00BA1DD3"/>
    <w:rPr>
      <w:rFonts w:ascii="Arial Narrow" w:hAnsi="Arial Narrow"/>
      <w:b w:val="0"/>
      <w:i w:val="0"/>
      <w:caps w:val="0"/>
      <w:smallCaps w:val="0"/>
      <w:strike w:val="0"/>
      <w:dstrike w:val="0"/>
      <w:vanish w:val="0"/>
      <w:color w:val="000000"/>
      <w:position w:val="0"/>
      <w:sz w:val="22"/>
      <w:szCs w:val="22"/>
      <w:vertAlign w:val="baseline"/>
    </w:rPr>
  </w:style>
  <w:style w:type="character" w:customStyle="1" w:styleId="WW8Num9z0">
    <w:name w:val="WW8Num9z0"/>
    <w:rsid w:val="00BA1DD3"/>
    <w:rPr>
      <w:rFonts w:ascii="Wingdings" w:hAnsi="Wingdings"/>
    </w:rPr>
  </w:style>
  <w:style w:type="character" w:customStyle="1" w:styleId="WW8Num10z0">
    <w:name w:val="WW8Num10z0"/>
    <w:rsid w:val="00BA1DD3"/>
    <w:rPr>
      <w:rFonts w:ascii="Times New Roman" w:hAnsi="Times New Roman"/>
      <w:b w:val="0"/>
      <w:i w:val="0"/>
      <w:sz w:val="20"/>
      <w:u w:val="none"/>
    </w:rPr>
  </w:style>
  <w:style w:type="character" w:customStyle="1" w:styleId="WW8Num11z0">
    <w:name w:val="WW8Num11z0"/>
    <w:rsid w:val="00BA1DD3"/>
    <w:rPr>
      <w:rFonts w:ascii="Wingdings" w:hAnsi="Wingdings"/>
    </w:rPr>
  </w:style>
  <w:style w:type="character" w:customStyle="1" w:styleId="WW8Num13z0">
    <w:name w:val="WW8Num13z0"/>
    <w:rsid w:val="00BA1DD3"/>
    <w:rPr>
      <w:rFonts w:ascii="Wingdings" w:hAnsi="Wingdings"/>
      <w:b w:val="0"/>
      <w:i w:val="0"/>
      <w:sz w:val="24"/>
    </w:rPr>
  </w:style>
  <w:style w:type="character" w:customStyle="1" w:styleId="WW8Num14z0">
    <w:name w:val="WW8Num14z0"/>
    <w:rsid w:val="00BA1DD3"/>
    <w:rPr>
      <w:rFonts w:ascii="Times New Roman" w:eastAsia="Times New Roman" w:hAnsi="Times New Roman" w:cs="Times New Roman"/>
    </w:rPr>
  </w:style>
  <w:style w:type="character" w:customStyle="1" w:styleId="WW8Num14z1">
    <w:name w:val="WW8Num14z1"/>
    <w:rsid w:val="00BA1DD3"/>
    <w:rPr>
      <w:b w:val="0"/>
      <w:i w:val="0"/>
      <w:caps w:val="0"/>
      <w:smallCaps w:val="0"/>
      <w:strike w:val="0"/>
      <w:dstrike w:val="0"/>
      <w:vanish w:val="0"/>
      <w:color w:val="000000"/>
      <w:u w:val="single"/>
    </w:rPr>
  </w:style>
  <w:style w:type="character" w:customStyle="1" w:styleId="WW8Num14z5">
    <w:name w:val="WW8Num14z5"/>
    <w:rsid w:val="00BA1DD3"/>
    <w:rPr>
      <w:rFonts w:ascii="Courier 5 Pitch" w:hAnsi="Courier 5 Pitch"/>
    </w:rPr>
  </w:style>
  <w:style w:type="character" w:customStyle="1" w:styleId="WW8Num15z0">
    <w:name w:val="WW8Num15z0"/>
    <w:rsid w:val="00BA1DD3"/>
    <w:rPr>
      <w:b w:val="0"/>
      <w:i w:val="0"/>
      <w:sz w:val="24"/>
    </w:rPr>
  </w:style>
  <w:style w:type="character" w:customStyle="1" w:styleId="WW8Num16z0">
    <w:name w:val="WW8Num16z0"/>
    <w:rsid w:val="00BA1DD3"/>
    <w:rPr>
      <w:rFonts w:ascii="Times New Roman" w:hAnsi="Times New Roman"/>
      <w:b w:val="0"/>
      <w:i w:val="0"/>
      <w:sz w:val="20"/>
      <w:u w:val="none"/>
    </w:rPr>
  </w:style>
  <w:style w:type="character" w:customStyle="1" w:styleId="WW8Num18z1">
    <w:name w:val="WW8Num18z1"/>
    <w:rsid w:val="00BA1DD3"/>
    <w:rPr>
      <w:b w:val="0"/>
      <w:i w:val="0"/>
      <w:color w:val="auto"/>
    </w:rPr>
  </w:style>
  <w:style w:type="character" w:customStyle="1" w:styleId="WW8Num20z0">
    <w:name w:val="WW8Num20z0"/>
    <w:rsid w:val="00BA1DD3"/>
    <w:rPr>
      <w:rFonts w:ascii="Wingdings" w:hAnsi="Wingdings"/>
      <w:b w:val="0"/>
      <w:i w:val="0"/>
      <w:sz w:val="20"/>
      <w:u w:val="none"/>
    </w:rPr>
  </w:style>
  <w:style w:type="character" w:customStyle="1" w:styleId="WW8Num23z0">
    <w:name w:val="WW8Num23z0"/>
    <w:rsid w:val="00BA1DD3"/>
    <w:rPr>
      <w:rFonts w:ascii="Symbol" w:hAnsi="Symbol"/>
    </w:rPr>
  </w:style>
  <w:style w:type="character" w:customStyle="1" w:styleId="WW8Num25z0">
    <w:name w:val="WW8Num25z0"/>
    <w:rsid w:val="00BA1DD3"/>
    <w:rPr>
      <w:rFonts w:ascii="Symbol" w:hAnsi="Symbol"/>
      <w:sz w:val="22"/>
    </w:rPr>
  </w:style>
  <w:style w:type="character" w:customStyle="1" w:styleId="WW8Num26z0">
    <w:name w:val="WW8Num26z0"/>
    <w:rsid w:val="00BA1DD3"/>
    <w:rPr>
      <w:b w:val="0"/>
      <w:i w:val="0"/>
      <w:sz w:val="24"/>
    </w:rPr>
  </w:style>
  <w:style w:type="character" w:customStyle="1" w:styleId="WW8Num27z0">
    <w:name w:val="WW8Num27z0"/>
    <w:rsid w:val="00BA1DD3"/>
    <w:rPr>
      <w:rFonts w:ascii="Arial Narrow" w:hAnsi="Arial Narrow"/>
      <w:b w:val="0"/>
      <w:i w:val="0"/>
      <w:sz w:val="22"/>
    </w:rPr>
  </w:style>
  <w:style w:type="character" w:customStyle="1" w:styleId="WW8Num28z0">
    <w:name w:val="WW8Num28z0"/>
    <w:rsid w:val="00BA1DD3"/>
    <w:rPr>
      <w:rFonts w:ascii="Arial Narrow" w:hAnsi="Arial Narrow"/>
      <w:b w:val="0"/>
      <w:i w:val="0"/>
      <w:sz w:val="22"/>
      <w:szCs w:val="22"/>
    </w:rPr>
  </w:style>
  <w:style w:type="character" w:customStyle="1" w:styleId="WW8Num29z0">
    <w:name w:val="WW8Num29z0"/>
    <w:rsid w:val="00BA1DD3"/>
    <w:rPr>
      <w:rFonts w:ascii="Book Antiqua" w:hAnsi="Book Antiqua"/>
      <w:b w:val="0"/>
      <w:i w:val="0"/>
      <w:sz w:val="22"/>
    </w:rPr>
  </w:style>
  <w:style w:type="character" w:customStyle="1" w:styleId="WW8Num29z8">
    <w:name w:val="WW8Num29z8"/>
    <w:rsid w:val="00BA1DD3"/>
    <w:rPr>
      <w:rFonts w:ascii="Book Antiqua" w:hAnsi="Book Antiqua"/>
      <w:b w:val="0"/>
      <w:i w:val="0"/>
      <w:caps w:val="0"/>
      <w:smallCaps w:val="0"/>
      <w:strike w:val="0"/>
      <w:dstrike w:val="0"/>
      <w:vanish w:val="0"/>
      <w:color w:val="000000"/>
      <w:position w:val="0"/>
      <w:sz w:val="22"/>
      <w:vertAlign w:val="baseline"/>
    </w:rPr>
  </w:style>
  <w:style w:type="character" w:customStyle="1" w:styleId="WW8Num30z0">
    <w:name w:val="WW8Num30z0"/>
    <w:rsid w:val="00BA1DD3"/>
    <w:rPr>
      <w:b w:val="0"/>
      <w:i w:val="0"/>
      <w:sz w:val="24"/>
    </w:rPr>
  </w:style>
  <w:style w:type="character" w:customStyle="1" w:styleId="WW8Num31z0">
    <w:name w:val="WW8Num31z0"/>
    <w:rsid w:val="00BA1DD3"/>
    <w:rPr>
      <w:rFonts w:ascii="Symbol" w:hAnsi="Symbol"/>
      <w:sz w:val="22"/>
    </w:rPr>
  </w:style>
  <w:style w:type="character" w:customStyle="1" w:styleId="WW8Num31z7">
    <w:name w:val="WW8Num31z7"/>
    <w:rsid w:val="00BA1DD3"/>
    <w:rPr>
      <w:rFonts w:ascii="Arial Narrow" w:hAnsi="Arial Narrow"/>
      <w:b w:val="0"/>
      <w:i w:val="0"/>
      <w:sz w:val="24"/>
      <w:szCs w:val="24"/>
    </w:rPr>
  </w:style>
  <w:style w:type="character" w:customStyle="1" w:styleId="WW8Num32z0">
    <w:name w:val="WW8Num32z0"/>
    <w:rsid w:val="00BA1DD3"/>
    <w:rPr>
      <w:rFonts w:ascii="Arial Narrow" w:hAnsi="Arial Narrow"/>
      <w:b w:val="0"/>
      <w:i w:val="0"/>
      <w:sz w:val="22"/>
      <w:szCs w:val="22"/>
    </w:rPr>
  </w:style>
  <w:style w:type="character" w:customStyle="1" w:styleId="WW8Num33z0">
    <w:name w:val="WW8Num33z0"/>
    <w:rsid w:val="00BA1DD3"/>
    <w:rPr>
      <w:rFonts w:ascii="Arial" w:hAnsi="Arial"/>
      <w:b w:val="0"/>
      <w:i w:val="0"/>
      <w:caps w:val="0"/>
      <w:smallCaps w:val="0"/>
      <w:strike w:val="0"/>
      <w:dstrike w:val="0"/>
      <w:vanish w:val="0"/>
      <w:color w:val="000000"/>
      <w:position w:val="0"/>
      <w:sz w:val="22"/>
      <w:vertAlign w:val="baseline"/>
    </w:rPr>
  </w:style>
  <w:style w:type="character" w:customStyle="1" w:styleId="WW8Num35z0">
    <w:name w:val="WW8Num35z0"/>
    <w:rsid w:val="00BA1DD3"/>
    <w:rPr>
      <w:rFonts w:ascii="Arial" w:hAnsi="Arial"/>
      <w:b w:val="0"/>
      <w:i/>
      <w:sz w:val="24"/>
    </w:rPr>
  </w:style>
  <w:style w:type="character" w:customStyle="1" w:styleId="WW8Num36z0">
    <w:name w:val="WW8Num36z0"/>
    <w:rsid w:val="00BA1DD3"/>
    <w:rPr>
      <w:rFonts w:ascii="Arial Narrow" w:hAnsi="Arial Narrow"/>
      <w:b w:val="0"/>
      <w:i w:val="0"/>
      <w:sz w:val="22"/>
      <w:szCs w:val="22"/>
    </w:rPr>
  </w:style>
  <w:style w:type="character" w:customStyle="1" w:styleId="WW8Num37z0">
    <w:name w:val="WW8Num37z0"/>
    <w:rsid w:val="00BA1DD3"/>
    <w:rPr>
      <w:rFonts w:ascii="Times New Roman" w:hAnsi="Times New Roman"/>
      <w:b w:val="0"/>
      <w:i w:val="0"/>
      <w:sz w:val="24"/>
    </w:rPr>
  </w:style>
  <w:style w:type="character" w:customStyle="1" w:styleId="WW8Num39z0">
    <w:name w:val="WW8Num39z0"/>
    <w:rsid w:val="00BA1DD3"/>
    <w:rPr>
      <w:rFonts w:ascii="Symbol" w:hAnsi="Symbol"/>
      <w:sz w:val="22"/>
    </w:rPr>
  </w:style>
  <w:style w:type="character" w:customStyle="1" w:styleId="WW8Num39z1">
    <w:name w:val="WW8Num39z1"/>
    <w:rsid w:val="00BA1DD3"/>
    <w:rPr>
      <w:rFonts w:ascii="Courier New" w:hAnsi="Courier New"/>
    </w:rPr>
  </w:style>
  <w:style w:type="character" w:customStyle="1" w:styleId="WW8Num39z2">
    <w:name w:val="WW8Num39z2"/>
    <w:rsid w:val="00BA1DD3"/>
    <w:rPr>
      <w:rFonts w:ascii="Wingdings" w:hAnsi="Wingdings"/>
    </w:rPr>
  </w:style>
  <w:style w:type="character" w:customStyle="1" w:styleId="WW8Num39z3">
    <w:name w:val="WW8Num39z3"/>
    <w:rsid w:val="00BA1DD3"/>
    <w:rPr>
      <w:rFonts w:ascii="Symbol" w:hAnsi="Symbol"/>
    </w:rPr>
  </w:style>
  <w:style w:type="character" w:customStyle="1" w:styleId="WW8Num40z0">
    <w:name w:val="WW8Num40z0"/>
    <w:rsid w:val="00BA1DD3"/>
    <w:rPr>
      <w:rFonts w:ascii="Book Antiqua" w:hAnsi="Book Antiqua"/>
      <w:b w:val="0"/>
      <w:i w:val="0"/>
      <w:caps w:val="0"/>
      <w:smallCaps w:val="0"/>
      <w:strike w:val="0"/>
      <w:dstrike w:val="0"/>
      <w:vanish w:val="0"/>
      <w:position w:val="0"/>
      <w:sz w:val="22"/>
      <w:vertAlign w:val="baseline"/>
    </w:rPr>
  </w:style>
  <w:style w:type="character" w:customStyle="1" w:styleId="WW8Num40z7">
    <w:name w:val="WW8Num40z7"/>
    <w:rsid w:val="00BA1DD3"/>
    <w:rPr>
      <w:rFonts w:ascii="Arial Narrow" w:hAnsi="Arial Narrow"/>
      <w:b w:val="0"/>
      <w:i w:val="0"/>
      <w:sz w:val="24"/>
      <w:szCs w:val="24"/>
    </w:rPr>
  </w:style>
  <w:style w:type="character" w:customStyle="1" w:styleId="WW8Num41z0">
    <w:name w:val="WW8Num41z0"/>
    <w:rsid w:val="00BA1DD3"/>
    <w:rPr>
      <w:rFonts w:ascii="Symbol" w:hAnsi="Symbol"/>
      <w:b w:val="0"/>
      <w:i w:val="0"/>
      <w:sz w:val="24"/>
    </w:rPr>
  </w:style>
  <w:style w:type="character" w:customStyle="1" w:styleId="WW8Num41z8">
    <w:name w:val="WW8Num41z8"/>
    <w:rsid w:val="00BA1DD3"/>
    <w:rPr>
      <w:rFonts w:ascii="Book Antiqua" w:hAnsi="Book Antiqua"/>
      <w:b w:val="0"/>
      <w:i w:val="0"/>
      <w:caps w:val="0"/>
      <w:smallCaps w:val="0"/>
      <w:strike w:val="0"/>
      <w:dstrike w:val="0"/>
      <w:vanish w:val="0"/>
      <w:color w:val="000000"/>
      <w:position w:val="0"/>
      <w:sz w:val="22"/>
      <w:vertAlign w:val="baseline"/>
    </w:rPr>
  </w:style>
  <w:style w:type="character" w:customStyle="1" w:styleId="Domylnaczcionkaakapitu2">
    <w:name w:val="Domyślna czcionka akapitu2"/>
    <w:rsid w:val="00BA1DD3"/>
  </w:style>
  <w:style w:type="character" w:customStyle="1" w:styleId="WW8Num1z1">
    <w:name w:val="WW8Num1z1"/>
    <w:rsid w:val="00BA1DD3"/>
    <w:rPr>
      <w:color w:val="auto"/>
    </w:rPr>
  </w:style>
  <w:style w:type="character" w:customStyle="1" w:styleId="WW8Num2z0">
    <w:name w:val="WW8Num2z0"/>
    <w:rsid w:val="00BA1DD3"/>
    <w:rPr>
      <w:b w:val="0"/>
      <w:i w:val="0"/>
      <w:sz w:val="24"/>
    </w:rPr>
  </w:style>
  <w:style w:type="character" w:customStyle="1" w:styleId="WW8Num3z0">
    <w:name w:val="WW8Num3z0"/>
    <w:rsid w:val="00BA1DD3"/>
    <w:rPr>
      <w:rFonts w:ascii="Wingdings" w:hAnsi="Wingdings"/>
    </w:rPr>
  </w:style>
  <w:style w:type="character" w:customStyle="1" w:styleId="WW8Num4z0">
    <w:name w:val="WW8Num4z0"/>
    <w:rsid w:val="00BA1DD3"/>
    <w:rPr>
      <w:rFonts w:ascii="Times New Roman" w:hAnsi="Times New Roman"/>
      <w:b w:val="0"/>
      <w:i w:val="0"/>
      <w:sz w:val="24"/>
    </w:rPr>
  </w:style>
  <w:style w:type="character" w:customStyle="1" w:styleId="WW8Num6z0">
    <w:name w:val="WW8Num6z0"/>
    <w:rsid w:val="00BA1DD3"/>
    <w:rPr>
      <w:rFonts w:ascii="Wingdings" w:hAnsi="Wingdings"/>
    </w:rPr>
  </w:style>
  <w:style w:type="character" w:customStyle="1" w:styleId="WW8Num12z0">
    <w:name w:val="WW8Num12z0"/>
    <w:rsid w:val="00BA1DD3"/>
    <w:rPr>
      <w:rFonts w:ascii="Wingdings" w:hAnsi="Wingdings"/>
    </w:rPr>
  </w:style>
  <w:style w:type="character" w:customStyle="1" w:styleId="WW8Num13z1">
    <w:name w:val="WW8Num13z1"/>
    <w:rsid w:val="00BA1DD3"/>
    <w:rPr>
      <w:rFonts w:ascii="Courier New" w:hAnsi="Courier New"/>
    </w:rPr>
  </w:style>
  <w:style w:type="character" w:customStyle="1" w:styleId="WW8Num13z3">
    <w:name w:val="WW8Num13z3"/>
    <w:rsid w:val="00BA1DD3"/>
    <w:rPr>
      <w:rFonts w:ascii="Symbol" w:hAnsi="Symbol"/>
    </w:rPr>
  </w:style>
  <w:style w:type="character" w:customStyle="1" w:styleId="WW8Num17z0">
    <w:name w:val="WW8Num17z0"/>
    <w:rsid w:val="00BA1DD3"/>
    <w:rPr>
      <w:rFonts w:ascii="Times New Roman" w:hAnsi="Times New Roman"/>
      <w:b w:val="0"/>
      <w:i w:val="0"/>
      <w:sz w:val="24"/>
    </w:rPr>
  </w:style>
  <w:style w:type="character" w:customStyle="1" w:styleId="WW8Num18z0">
    <w:name w:val="WW8Num18z0"/>
    <w:rsid w:val="00BA1DD3"/>
    <w:rPr>
      <w:b w:val="0"/>
      <w:i w:val="0"/>
      <w:sz w:val="24"/>
    </w:rPr>
  </w:style>
  <w:style w:type="character" w:customStyle="1" w:styleId="WW8Num18z8">
    <w:name w:val="WW8Num18z8"/>
    <w:rsid w:val="00BA1DD3"/>
    <w:rPr>
      <w:rFonts w:ascii="Arial Narrow" w:hAnsi="Arial Narrow"/>
      <w:b w:val="0"/>
      <w:i w:val="0"/>
      <w:caps w:val="0"/>
      <w:smallCaps w:val="0"/>
      <w:strike w:val="0"/>
      <w:dstrike w:val="0"/>
      <w:vanish w:val="0"/>
      <w:color w:val="000000"/>
      <w:position w:val="0"/>
      <w:sz w:val="22"/>
      <w:szCs w:val="22"/>
      <w:vertAlign w:val="baseline"/>
    </w:rPr>
  </w:style>
  <w:style w:type="character" w:customStyle="1" w:styleId="WW8Num19z0">
    <w:name w:val="WW8Num19z0"/>
    <w:rsid w:val="00BA1DD3"/>
    <w:rPr>
      <w:rFonts w:ascii="Times New Roman" w:hAnsi="Times New Roman"/>
      <w:b w:val="0"/>
      <w:i w:val="0"/>
      <w:sz w:val="24"/>
    </w:rPr>
  </w:style>
  <w:style w:type="character" w:customStyle="1" w:styleId="WW8Num21z2">
    <w:name w:val="WW8Num21z2"/>
    <w:rsid w:val="00BA1DD3"/>
    <w:rPr>
      <w:rFonts w:ascii="Times New Roman" w:hAnsi="Times New Roman" w:cs="Times New Roman"/>
      <w:i w:val="0"/>
    </w:rPr>
  </w:style>
  <w:style w:type="character" w:customStyle="1" w:styleId="WW8Num22z0">
    <w:name w:val="WW8Num22z0"/>
    <w:rsid w:val="00BA1DD3"/>
    <w:rPr>
      <w:rFonts w:ascii="Courier New" w:hAnsi="Courier New"/>
    </w:rPr>
  </w:style>
  <w:style w:type="character" w:customStyle="1" w:styleId="WW8Num26z8">
    <w:name w:val="WW8Num26z8"/>
    <w:rsid w:val="00BA1DD3"/>
    <w:rPr>
      <w:rFonts w:ascii="Arial Narrow" w:hAnsi="Arial Narrow"/>
      <w:b w:val="0"/>
      <w:i w:val="0"/>
      <w:caps w:val="0"/>
      <w:smallCaps w:val="0"/>
      <w:strike w:val="0"/>
      <w:dstrike w:val="0"/>
      <w:vanish w:val="0"/>
      <w:color w:val="000000"/>
      <w:position w:val="0"/>
      <w:sz w:val="22"/>
      <w:szCs w:val="22"/>
      <w:vertAlign w:val="baseline"/>
    </w:rPr>
  </w:style>
  <w:style w:type="character" w:customStyle="1" w:styleId="WW8Num30z8">
    <w:name w:val="WW8Num30z8"/>
    <w:rsid w:val="00BA1DD3"/>
    <w:rPr>
      <w:rFonts w:ascii="Arial Narrow" w:hAnsi="Arial Narrow"/>
      <w:b w:val="0"/>
      <w:i w:val="0"/>
      <w:caps w:val="0"/>
      <w:smallCaps w:val="0"/>
      <w:strike w:val="0"/>
      <w:dstrike w:val="0"/>
      <w:vanish w:val="0"/>
      <w:color w:val="000000"/>
      <w:position w:val="0"/>
      <w:sz w:val="22"/>
      <w:szCs w:val="22"/>
      <w:vertAlign w:val="baseline"/>
    </w:rPr>
  </w:style>
  <w:style w:type="character" w:customStyle="1" w:styleId="WW8Num31z1">
    <w:name w:val="WW8Num31z1"/>
    <w:rsid w:val="00BA1DD3"/>
    <w:rPr>
      <w:rFonts w:ascii="Courier New" w:hAnsi="Courier New"/>
    </w:rPr>
  </w:style>
  <w:style w:type="character" w:customStyle="1" w:styleId="WW8Num31z2">
    <w:name w:val="WW8Num31z2"/>
    <w:rsid w:val="00BA1DD3"/>
    <w:rPr>
      <w:rFonts w:ascii="Wingdings" w:hAnsi="Wingdings"/>
    </w:rPr>
  </w:style>
  <w:style w:type="character" w:customStyle="1" w:styleId="WW8Num31z3">
    <w:name w:val="WW8Num31z3"/>
    <w:rsid w:val="00BA1DD3"/>
    <w:rPr>
      <w:rFonts w:ascii="Symbol" w:hAnsi="Symbol"/>
    </w:rPr>
  </w:style>
  <w:style w:type="character" w:customStyle="1" w:styleId="WW8Num34z0">
    <w:name w:val="WW8Num34z0"/>
    <w:rsid w:val="00BA1DD3"/>
    <w:rPr>
      <w:rFonts w:ascii="Arial Narrow" w:hAnsi="Arial Narrow"/>
      <w:b w:val="0"/>
      <w:i w:val="0"/>
      <w:sz w:val="22"/>
      <w:szCs w:val="22"/>
    </w:rPr>
  </w:style>
  <w:style w:type="character" w:customStyle="1" w:styleId="WW8Num37z1">
    <w:name w:val="WW8Num37z1"/>
    <w:rsid w:val="00BA1DD3"/>
    <w:rPr>
      <w:b w:val="0"/>
      <w:i w:val="0"/>
      <w:caps w:val="0"/>
      <w:smallCaps w:val="0"/>
      <w:strike w:val="0"/>
      <w:dstrike w:val="0"/>
      <w:vanish w:val="0"/>
      <w:color w:val="000000"/>
      <w:u w:val="single"/>
    </w:rPr>
  </w:style>
  <w:style w:type="character" w:customStyle="1" w:styleId="WW8Num37z5">
    <w:name w:val="WW8Num37z5"/>
    <w:rsid w:val="00BA1DD3"/>
    <w:rPr>
      <w:rFonts w:ascii="Courier 5 Pitch" w:hAnsi="Courier 5 Pitch"/>
    </w:rPr>
  </w:style>
  <w:style w:type="character" w:customStyle="1" w:styleId="WW8Num38z0">
    <w:name w:val="WW8Num38z0"/>
    <w:rsid w:val="00BA1DD3"/>
    <w:rPr>
      <w:sz w:val="22"/>
    </w:rPr>
  </w:style>
  <w:style w:type="character" w:customStyle="1" w:styleId="WW8Num43z1">
    <w:name w:val="WW8Num43z1"/>
    <w:rsid w:val="00BA1DD3"/>
    <w:rPr>
      <w:b w:val="0"/>
      <w:i w:val="0"/>
      <w:color w:val="auto"/>
    </w:rPr>
  </w:style>
  <w:style w:type="character" w:customStyle="1" w:styleId="WW8Num45z0">
    <w:name w:val="WW8Num45z0"/>
    <w:rsid w:val="00BA1DD3"/>
    <w:rPr>
      <w:b w:val="0"/>
      <w:i w:val="0"/>
      <w:sz w:val="24"/>
    </w:rPr>
  </w:style>
  <w:style w:type="character" w:customStyle="1" w:styleId="WW8Num45z8">
    <w:name w:val="WW8Num45z8"/>
    <w:rsid w:val="00BA1DD3"/>
    <w:rPr>
      <w:rFonts w:ascii="Arial Narrow" w:hAnsi="Arial Narrow"/>
      <w:b w:val="0"/>
      <w:i w:val="0"/>
      <w:caps w:val="0"/>
      <w:smallCaps w:val="0"/>
      <w:strike w:val="0"/>
      <w:dstrike w:val="0"/>
      <w:vanish w:val="0"/>
      <w:color w:val="000000"/>
      <w:position w:val="0"/>
      <w:sz w:val="22"/>
      <w:szCs w:val="22"/>
      <w:vertAlign w:val="baseline"/>
    </w:rPr>
  </w:style>
  <w:style w:type="character" w:customStyle="1" w:styleId="WW8Num47z0">
    <w:name w:val="WW8Num47z0"/>
    <w:rsid w:val="00BA1DD3"/>
    <w:rPr>
      <w:sz w:val="22"/>
    </w:rPr>
  </w:style>
  <w:style w:type="character" w:customStyle="1" w:styleId="WW8Num48z0">
    <w:name w:val="WW8Num48z0"/>
    <w:rsid w:val="00BA1DD3"/>
    <w:rPr>
      <w:rFonts w:ascii="Arial Narrow" w:hAnsi="Arial Narrow"/>
      <w:b w:val="0"/>
      <w:i w:val="0"/>
      <w:sz w:val="22"/>
      <w:szCs w:val="22"/>
    </w:rPr>
  </w:style>
  <w:style w:type="character" w:customStyle="1" w:styleId="WW8Num52z0">
    <w:name w:val="WW8Num52z0"/>
    <w:rsid w:val="00BA1DD3"/>
    <w:rPr>
      <w:rFonts w:ascii="Arial Narrow" w:hAnsi="Arial Narrow"/>
      <w:b w:val="0"/>
      <w:i w:val="0"/>
      <w:caps w:val="0"/>
      <w:smallCaps w:val="0"/>
      <w:strike w:val="0"/>
      <w:dstrike w:val="0"/>
      <w:vanish w:val="0"/>
      <w:color w:val="000000"/>
      <w:position w:val="0"/>
      <w:sz w:val="22"/>
      <w:szCs w:val="22"/>
      <w:vertAlign w:val="baseline"/>
    </w:rPr>
  </w:style>
  <w:style w:type="character" w:customStyle="1" w:styleId="WW8Num54z0">
    <w:name w:val="WW8Num54z0"/>
    <w:rsid w:val="00BA1DD3"/>
    <w:rPr>
      <w:rFonts w:ascii="Symbol" w:hAnsi="Symbol"/>
      <w:sz w:val="22"/>
    </w:rPr>
  </w:style>
  <w:style w:type="character" w:customStyle="1" w:styleId="WW8Num54z1">
    <w:name w:val="WW8Num54z1"/>
    <w:rsid w:val="00BA1DD3"/>
    <w:rPr>
      <w:rFonts w:ascii="Courier New" w:hAnsi="Courier New"/>
    </w:rPr>
  </w:style>
  <w:style w:type="character" w:customStyle="1" w:styleId="WW8Num54z2">
    <w:name w:val="WW8Num54z2"/>
    <w:rsid w:val="00BA1DD3"/>
    <w:rPr>
      <w:rFonts w:ascii="Wingdings" w:hAnsi="Wingdings"/>
    </w:rPr>
  </w:style>
  <w:style w:type="character" w:customStyle="1" w:styleId="WW8Num54z3">
    <w:name w:val="WW8Num54z3"/>
    <w:rsid w:val="00BA1DD3"/>
    <w:rPr>
      <w:rFonts w:ascii="Symbol" w:hAnsi="Symbol"/>
    </w:rPr>
  </w:style>
  <w:style w:type="character" w:customStyle="1" w:styleId="WW8Num55z0">
    <w:name w:val="WW8Num55z0"/>
    <w:rsid w:val="00BA1DD3"/>
    <w:rPr>
      <w:b w:val="0"/>
      <w:i w:val="0"/>
      <w:sz w:val="22"/>
      <w:szCs w:val="22"/>
    </w:rPr>
  </w:style>
  <w:style w:type="character" w:customStyle="1" w:styleId="WW8Num55z1">
    <w:name w:val="WW8Num55z1"/>
    <w:rsid w:val="00BA1DD3"/>
    <w:rPr>
      <w:rFonts w:ascii="Arial Narrow" w:hAnsi="Arial Narrow"/>
      <w:b w:val="0"/>
      <w:i w:val="0"/>
      <w:sz w:val="22"/>
      <w:szCs w:val="22"/>
    </w:rPr>
  </w:style>
  <w:style w:type="character" w:customStyle="1" w:styleId="WW8Num56z0">
    <w:name w:val="WW8Num56z0"/>
    <w:rsid w:val="00BA1DD3"/>
    <w:rPr>
      <w:rFonts w:ascii="Arial" w:hAnsi="Arial"/>
      <w:b w:val="0"/>
      <w:i w:val="0"/>
      <w:sz w:val="24"/>
    </w:rPr>
  </w:style>
  <w:style w:type="character" w:customStyle="1" w:styleId="WW8Num57z0">
    <w:name w:val="WW8Num57z0"/>
    <w:rsid w:val="00BA1DD3"/>
    <w:rPr>
      <w:rFonts w:ascii="Arial Narrow" w:hAnsi="Arial Narrow"/>
      <w:b w:val="0"/>
      <w:i w:val="0"/>
      <w:sz w:val="22"/>
    </w:rPr>
  </w:style>
  <w:style w:type="character" w:customStyle="1" w:styleId="WW8Num58z0">
    <w:name w:val="WW8Num58z0"/>
    <w:rsid w:val="00BA1DD3"/>
    <w:rPr>
      <w:rFonts w:ascii="Arial Narrow" w:hAnsi="Arial Narrow"/>
      <w:b w:val="0"/>
      <w:i w:val="0"/>
      <w:sz w:val="22"/>
      <w:szCs w:val="22"/>
    </w:rPr>
  </w:style>
  <w:style w:type="character" w:customStyle="1" w:styleId="WW8Num59z0">
    <w:name w:val="WW8Num59z0"/>
    <w:rsid w:val="00BA1DD3"/>
    <w:rPr>
      <w:rFonts w:ascii="Symbol" w:hAnsi="Symbol"/>
      <w:b w:val="0"/>
      <w:i w:val="0"/>
      <w:sz w:val="24"/>
    </w:rPr>
  </w:style>
  <w:style w:type="character" w:customStyle="1" w:styleId="WW8Num59z8">
    <w:name w:val="WW8Num59z8"/>
    <w:rsid w:val="00BA1DD3"/>
    <w:rPr>
      <w:rFonts w:ascii="Book Antiqua" w:hAnsi="Book Antiqua"/>
      <w:b w:val="0"/>
      <w:i w:val="0"/>
      <w:caps w:val="0"/>
      <w:smallCaps w:val="0"/>
      <w:strike w:val="0"/>
      <w:dstrike w:val="0"/>
      <w:vanish w:val="0"/>
      <w:color w:val="000000"/>
      <w:position w:val="0"/>
      <w:sz w:val="22"/>
      <w:vertAlign w:val="baseline"/>
    </w:rPr>
  </w:style>
  <w:style w:type="character" w:customStyle="1" w:styleId="WW8Num61z0">
    <w:name w:val="WW8Num61z0"/>
    <w:rsid w:val="00BA1DD3"/>
    <w:rPr>
      <w:rFonts w:ascii="Symbol" w:hAnsi="Symbol"/>
    </w:rPr>
  </w:style>
  <w:style w:type="character" w:customStyle="1" w:styleId="WW8Num61z1">
    <w:name w:val="WW8Num61z1"/>
    <w:rsid w:val="00BA1DD3"/>
    <w:rPr>
      <w:rFonts w:ascii="Courier New" w:hAnsi="Courier New" w:cs="Courier New"/>
    </w:rPr>
  </w:style>
  <w:style w:type="character" w:customStyle="1" w:styleId="WW8Num61z2">
    <w:name w:val="WW8Num61z2"/>
    <w:rsid w:val="00BA1DD3"/>
    <w:rPr>
      <w:rFonts w:ascii="Wingdings" w:hAnsi="Wingdings"/>
    </w:rPr>
  </w:style>
  <w:style w:type="character" w:customStyle="1" w:styleId="WW8Num62z0">
    <w:name w:val="WW8Num62z0"/>
    <w:rsid w:val="00BA1DD3"/>
    <w:rPr>
      <w:rFonts w:ascii="Book Antiqua" w:hAnsi="Book Antiqua"/>
      <w:b w:val="0"/>
      <w:i w:val="0"/>
      <w:sz w:val="22"/>
    </w:rPr>
  </w:style>
  <w:style w:type="character" w:customStyle="1" w:styleId="WW8Num66z0">
    <w:name w:val="WW8Num66z0"/>
    <w:rsid w:val="00BA1DD3"/>
    <w:rPr>
      <w:rFonts w:ascii="Book Antiqua" w:hAnsi="Book Antiqua"/>
      <w:b w:val="0"/>
      <w:i w:val="0"/>
      <w:caps w:val="0"/>
      <w:smallCaps w:val="0"/>
      <w:strike w:val="0"/>
      <w:dstrike w:val="0"/>
      <w:vanish w:val="0"/>
      <w:position w:val="0"/>
      <w:sz w:val="22"/>
      <w:vertAlign w:val="baseline"/>
    </w:rPr>
  </w:style>
  <w:style w:type="character" w:customStyle="1" w:styleId="WW8Num66z7">
    <w:name w:val="WW8Num66z7"/>
    <w:rsid w:val="00BA1DD3"/>
    <w:rPr>
      <w:rFonts w:ascii="Arial Narrow" w:hAnsi="Arial Narrow"/>
      <w:b w:val="0"/>
      <w:i w:val="0"/>
      <w:sz w:val="24"/>
      <w:szCs w:val="24"/>
    </w:rPr>
  </w:style>
  <w:style w:type="character" w:customStyle="1" w:styleId="WW8Num67z0">
    <w:name w:val="WW8Num67z0"/>
    <w:rsid w:val="00BA1DD3"/>
    <w:rPr>
      <w:rFonts w:ascii="Arial Narrow" w:hAnsi="Arial Narrow"/>
      <w:b w:val="0"/>
      <w:i w:val="0"/>
      <w:sz w:val="22"/>
      <w:szCs w:val="22"/>
    </w:rPr>
  </w:style>
  <w:style w:type="character" w:customStyle="1" w:styleId="WW8Num68z0">
    <w:name w:val="WW8Num68z0"/>
    <w:rsid w:val="00BA1DD3"/>
    <w:rPr>
      <w:rFonts w:ascii="Arial" w:hAnsi="Arial"/>
      <w:b w:val="0"/>
      <w:i w:val="0"/>
      <w:caps w:val="0"/>
      <w:smallCaps w:val="0"/>
      <w:strike w:val="0"/>
      <w:dstrike w:val="0"/>
      <w:vanish w:val="0"/>
      <w:color w:val="000000"/>
      <w:position w:val="0"/>
      <w:sz w:val="22"/>
      <w:vertAlign w:val="baseline"/>
    </w:rPr>
  </w:style>
  <w:style w:type="character" w:customStyle="1" w:styleId="WW8Num70z0">
    <w:name w:val="WW8Num70z0"/>
    <w:rsid w:val="00BA1DD3"/>
    <w:rPr>
      <w:rFonts w:ascii="Arial" w:hAnsi="Arial"/>
      <w:b w:val="0"/>
      <w:i/>
      <w:sz w:val="24"/>
    </w:rPr>
  </w:style>
  <w:style w:type="character" w:customStyle="1" w:styleId="WW8Num72z0">
    <w:name w:val="WW8Num72z0"/>
    <w:rsid w:val="00BA1DD3"/>
    <w:rPr>
      <w:b w:val="0"/>
      <w:i w:val="0"/>
      <w:sz w:val="24"/>
    </w:rPr>
  </w:style>
  <w:style w:type="character" w:customStyle="1" w:styleId="Domylnaczcionkaakapitu1">
    <w:name w:val="Domyślna czcionka akapitu1"/>
    <w:rsid w:val="00BA1DD3"/>
  </w:style>
  <w:style w:type="character" w:customStyle="1" w:styleId="WW-Domylnaczcionkaakapitu">
    <w:name w:val="WW-Domyślna czcionka akapitu"/>
    <w:rsid w:val="00BA1DD3"/>
  </w:style>
  <w:style w:type="character" w:styleId="Hipercze">
    <w:name w:val="Hyperlink"/>
    <w:uiPriority w:val="99"/>
    <w:rsid w:val="00BA1DD3"/>
    <w:rPr>
      <w:color w:val="0000FF"/>
      <w:u w:val="single"/>
    </w:rPr>
  </w:style>
  <w:style w:type="character" w:styleId="Numerstrony">
    <w:name w:val="page number"/>
    <w:basedOn w:val="Domylnaczcionkaakapitu1"/>
    <w:rsid w:val="00BA1DD3"/>
  </w:style>
  <w:style w:type="character" w:styleId="UyteHipercze">
    <w:name w:val="FollowedHyperlink"/>
    <w:rsid w:val="00BA1DD3"/>
    <w:rPr>
      <w:color w:val="800080"/>
      <w:u w:val="single"/>
    </w:rPr>
  </w:style>
  <w:style w:type="character" w:customStyle="1" w:styleId="TytuZnak">
    <w:name w:val="Tytuł Znak"/>
    <w:rsid w:val="00BA1DD3"/>
    <w:rPr>
      <w:color w:val="FF00FF"/>
      <w:sz w:val="28"/>
      <w:szCs w:val="28"/>
    </w:rPr>
  </w:style>
  <w:style w:type="character" w:customStyle="1" w:styleId="NagwekZnak">
    <w:name w:val="Nagłówek Znak"/>
    <w:rsid w:val="00BA1DD3"/>
    <w:rPr>
      <w:sz w:val="24"/>
    </w:rPr>
  </w:style>
  <w:style w:type="character" w:customStyle="1" w:styleId="Znakinumeracji">
    <w:name w:val="Znaki numeracji"/>
    <w:rsid w:val="00BA1DD3"/>
  </w:style>
  <w:style w:type="paragraph" w:customStyle="1" w:styleId="Nagwek20">
    <w:name w:val="Nagłówek2"/>
    <w:basedOn w:val="Normalny"/>
    <w:next w:val="Tekstpodstawowy"/>
    <w:rsid w:val="00BA1DD3"/>
    <w:pPr>
      <w:keepNext/>
      <w:spacing w:before="240"/>
    </w:pPr>
    <w:rPr>
      <w:rFonts w:ascii="Arial" w:eastAsia="MS Mincho" w:hAnsi="Arial" w:cs="Tahoma"/>
      <w:sz w:val="28"/>
      <w:szCs w:val="28"/>
    </w:rPr>
  </w:style>
  <w:style w:type="paragraph" w:styleId="Tekstpodstawowy">
    <w:name w:val="Body Text"/>
    <w:basedOn w:val="Normalny"/>
    <w:link w:val="TekstpodstawowyZnak"/>
    <w:rsid w:val="00BA1DD3"/>
    <w:pPr>
      <w:jc w:val="center"/>
    </w:pPr>
    <w:rPr>
      <w:rFonts w:ascii="Book Antiqua" w:hAnsi="Book Antiqua"/>
      <w:b/>
      <w:sz w:val="28"/>
      <w:szCs w:val="20"/>
    </w:rPr>
  </w:style>
  <w:style w:type="character" w:customStyle="1" w:styleId="TekstpodstawowyZnak">
    <w:name w:val="Tekst podstawowy Znak"/>
    <w:basedOn w:val="Domylnaczcionkaakapitu"/>
    <w:link w:val="Tekstpodstawowy"/>
    <w:rsid w:val="00BA1DD3"/>
    <w:rPr>
      <w:rFonts w:ascii="Book Antiqua" w:eastAsia="Times New Roman" w:hAnsi="Book Antiqua" w:cs="Times New Roman"/>
      <w:b/>
      <w:sz w:val="28"/>
      <w:szCs w:val="20"/>
      <w:lang w:eastAsia="ar-SA"/>
    </w:rPr>
  </w:style>
  <w:style w:type="paragraph" w:styleId="Lista">
    <w:name w:val="List"/>
    <w:basedOn w:val="Tekstpodstawowy"/>
    <w:rsid w:val="00BA1DD3"/>
    <w:rPr>
      <w:rFonts w:cs="Tahoma"/>
    </w:rPr>
  </w:style>
  <w:style w:type="paragraph" w:customStyle="1" w:styleId="Podpis2">
    <w:name w:val="Podpis2"/>
    <w:basedOn w:val="Normalny"/>
    <w:rsid w:val="00BA1DD3"/>
    <w:pPr>
      <w:suppressLineNumbers/>
    </w:pPr>
    <w:rPr>
      <w:rFonts w:cs="Tahoma"/>
      <w:i/>
      <w:iCs/>
    </w:rPr>
  </w:style>
  <w:style w:type="paragraph" w:customStyle="1" w:styleId="Indeks">
    <w:name w:val="Indeks"/>
    <w:basedOn w:val="Normalny"/>
    <w:rsid w:val="00BA1DD3"/>
    <w:pPr>
      <w:suppressLineNumbers/>
    </w:pPr>
    <w:rPr>
      <w:rFonts w:cs="Tahoma"/>
    </w:rPr>
  </w:style>
  <w:style w:type="paragraph" w:customStyle="1" w:styleId="Nagwek10">
    <w:name w:val="Nagłówek1"/>
    <w:basedOn w:val="Normalny"/>
    <w:next w:val="Tekstpodstawowy"/>
    <w:rsid w:val="00BA1DD3"/>
    <w:pPr>
      <w:keepNext/>
      <w:spacing w:before="240"/>
    </w:pPr>
    <w:rPr>
      <w:rFonts w:ascii="Arial" w:eastAsia="Lucida Sans Unicode" w:hAnsi="Arial" w:cs="Tahoma"/>
      <w:sz w:val="28"/>
      <w:szCs w:val="28"/>
    </w:rPr>
  </w:style>
  <w:style w:type="paragraph" w:customStyle="1" w:styleId="Podpis1">
    <w:name w:val="Podpis1"/>
    <w:basedOn w:val="Normalny"/>
    <w:rsid w:val="00BA1DD3"/>
    <w:pPr>
      <w:suppressLineNumbers/>
    </w:pPr>
    <w:rPr>
      <w:rFonts w:cs="Tahoma"/>
      <w:i/>
      <w:iCs/>
    </w:rPr>
  </w:style>
  <w:style w:type="paragraph" w:customStyle="1" w:styleId="podpunkt">
    <w:name w:val="podpunkt"/>
    <w:basedOn w:val="Normalny"/>
    <w:rsid w:val="00BA1DD3"/>
    <w:pPr>
      <w:numPr>
        <w:numId w:val="3"/>
      </w:numPr>
    </w:pPr>
    <w:rPr>
      <w:szCs w:val="20"/>
    </w:rPr>
  </w:style>
  <w:style w:type="paragraph" w:customStyle="1" w:styleId="podstawowy">
    <w:name w:val="podstawowy"/>
    <w:basedOn w:val="Normalny"/>
    <w:rsid w:val="00BA1DD3"/>
    <w:pPr>
      <w:numPr>
        <w:numId w:val="2"/>
      </w:numPr>
      <w:tabs>
        <w:tab w:val="left" w:pos="113"/>
      </w:tabs>
    </w:pPr>
    <w:rPr>
      <w:rFonts w:ascii="Book Antiqua" w:hAnsi="Book Antiqua"/>
      <w:szCs w:val="20"/>
    </w:rPr>
  </w:style>
  <w:style w:type="paragraph" w:customStyle="1" w:styleId="WW-Legenda">
    <w:name w:val="WW-Legenda"/>
    <w:basedOn w:val="Normalny"/>
    <w:next w:val="Normalny"/>
    <w:rsid w:val="00BA1DD3"/>
    <w:rPr>
      <w:rFonts w:ascii="Book Antiqua" w:hAnsi="Book Antiqua"/>
      <w:b/>
      <w:szCs w:val="20"/>
    </w:rPr>
  </w:style>
  <w:style w:type="paragraph" w:customStyle="1" w:styleId="punkt">
    <w:name w:val="punkt"/>
    <w:basedOn w:val="Normalny"/>
    <w:rsid w:val="00BA1DD3"/>
    <w:rPr>
      <w:rFonts w:ascii="Book Antiqua" w:hAnsi="Book Antiqua"/>
      <w:szCs w:val="20"/>
    </w:rPr>
  </w:style>
  <w:style w:type="paragraph" w:customStyle="1" w:styleId="Tekstpodstawowywcity31">
    <w:name w:val="Tekst podstawowy wcięty 31"/>
    <w:basedOn w:val="Normalny"/>
    <w:rsid w:val="00BA1DD3"/>
    <w:pPr>
      <w:ind w:left="567" w:hanging="567"/>
    </w:pPr>
    <w:rPr>
      <w:rFonts w:ascii="Book Antiqua" w:hAnsi="Book Antiqua"/>
      <w:color w:val="FF6600"/>
      <w:szCs w:val="20"/>
    </w:rPr>
  </w:style>
  <w:style w:type="paragraph" w:customStyle="1" w:styleId="Tekstpodstawowy21">
    <w:name w:val="Tekst podstawowy 21"/>
    <w:basedOn w:val="Normalny"/>
    <w:rsid w:val="00BA1DD3"/>
    <w:pPr>
      <w:overflowPunct w:val="0"/>
      <w:autoSpaceDE w:val="0"/>
      <w:textAlignment w:val="baseline"/>
    </w:pPr>
    <w:rPr>
      <w:rFonts w:ascii="Book Antiqua" w:hAnsi="Book Antiqua"/>
      <w:szCs w:val="20"/>
    </w:rPr>
  </w:style>
  <w:style w:type="paragraph" w:customStyle="1" w:styleId="Tekstpodstawowywcity21">
    <w:name w:val="Tekst podstawowy wcięty 21"/>
    <w:basedOn w:val="Normalny"/>
    <w:rsid w:val="00BA1DD3"/>
    <w:pPr>
      <w:ind w:left="360" w:hanging="360"/>
    </w:pPr>
    <w:rPr>
      <w:rFonts w:ascii="Book Antiqua" w:hAnsi="Book Antiqua"/>
      <w:bCs/>
    </w:rPr>
  </w:style>
  <w:style w:type="paragraph" w:styleId="Nagwek">
    <w:name w:val="header"/>
    <w:basedOn w:val="Normalny"/>
    <w:link w:val="NagwekZnak1"/>
    <w:rsid w:val="00BA1DD3"/>
    <w:pPr>
      <w:tabs>
        <w:tab w:val="center" w:pos="4536"/>
        <w:tab w:val="right" w:pos="9072"/>
      </w:tabs>
    </w:pPr>
    <w:rPr>
      <w:szCs w:val="20"/>
    </w:rPr>
  </w:style>
  <w:style w:type="character" w:customStyle="1" w:styleId="NagwekZnak1">
    <w:name w:val="Nagłówek Znak1"/>
    <w:basedOn w:val="Domylnaczcionkaakapitu"/>
    <w:link w:val="Nagwek"/>
    <w:rsid w:val="00BA1DD3"/>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BA1DD3"/>
    <w:rPr>
      <w:rFonts w:ascii="Book Antiqua" w:hAnsi="Book Antiqua"/>
      <w:b/>
      <w:szCs w:val="20"/>
    </w:rPr>
  </w:style>
  <w:style w:type="paragraph" w:customStyle="1" w:styleId="Tekstblokowy1">
    <w:name w:val="Tekst blokowy1"/>
    <w:basedOn w:val="Normalny"/>
    <w:rsid w:val="00BA1DD3"/>
    <w:pPr>
      <w:ind w:left="720" w:right="-1"/>
    </w:pPr>
    <w:rPr>
      <w:rFonts w:ascii="Book Antiqua" w:hAnsi="Book Antiqua"/>
      <w:szCs w:val="20"/>
    </w:rPr>
  </w:style>
  <w:style w:type="paragraph" w:styleId="Tekstpodstawowywcity">
    <w:name w:val="Body Text Indent"/>
    <w:basedOn w:val="Normalny"/>
    <w:link w:val="TekstpodstawowywcityZnak"/>
    <w:rsid w:val="00BA1DD3"/>
    <w:pPr>
      <w:ind w:firstLine="720"/>
    </w:pPr>
    <w:rPr>
      <w:szCs w:val="20"/>
    </w:rPr>
  </w:style>
  <w:style w:type="character" w:customStyle="1" w:styleId="TekstpodstawowywcityZnak">
    <w:name w:val="Tekst podstawowy wcięty Znak"/>
    <w:basedOn w:val="Domylnaczcionkaakapitu"/>
    <w:link w:val="Tekstpodstawowywcity"/>
    <w:rsid w:val="00BA1DD3"/>
    <w:rPr>
      <w:rFonts w:ascii="Times New Roman" w:eastAsia="Times New Roman" w:hAnsi="Times New Roman" w:cs="Times New Roman"/>
      <w:sz w:val="24"/>
      <w:szCs w:val="20"/>
      <w:lang w:eastAsia="ar-SA"/>
    </w:rPr>
  </w:style>
  <w:style w:type="paragraph" w:customStyle="1" w:styleId="Legenda1">
    <w:name w:val="Legenda1"/>
    <w:basedOn w:val="Normalny"/>
    <w:next w:val="Normalny"/>
    <w:rsid w:val="00BA1DD3"/>
    <w:pPr>
      <w:overflowPunct w:val="0"/>
      <w:autoSpaceDE w:val="0"/>
      <w:textAlignment w:val="baseline"/>
    </w:pPr>
    <w:rPr>
      <w:rFonts w:ascii="Book Antiqua" w:hAnsi="Book Antiqua"/>
      <w:b/>
      <w:szCs w:val="20"/>
    </w:rPr>
  </w:style>
  <w:style w:type="paragraph" w:customStyle="1" w:styleId="Tekstkomentarza1">
    <w:name w:val="Tekst komentarza1"/>
    <w:basedOn w:val="Normalny"/>
    <w:rsid w:val="00BA1DD3"/>
    <w:rPr>
      <w:sz w:val="20"/>
      <w:szCs w:val="20"/>
    </w:rPr>
  </w:style>
  <w:style w:type="paragraph" w:styleId="NormalnyWeb">
    <w:name w:val="Normal (Web)"/>
    <w:basedOn w:val="Normalny"/>
    <w:uiPriority w:val="99"/>
    <w:rsid w:val="00BA1DD3"/>
    <w:pPr>
      <w:spacing w:before="280" w:after="280"/>
    </w:pPr>
  </w:style>
  <w:style w:type="paragraph" w:customStyle="1" w:styleId="Tekstpodstawowy22">
    <w:name w:val="Tekst podstawowy 22"/>
    <w:basedOn w:val="Normalny"/>
    <w:rsid w:val="00BA1DD3"/>
    <w:rPr>
      <w:rFonts w:ascii="Book Antiqua" w:hAnsi="Book Antiqua"/>
      <w:b/>
      <w:szCs w:val="20"/>
    </w:rPr>
  </w:style>
  <w:style w:type="paragraph" w:customStyle="1" w:styleId="WW-Tekstpodstawowy3">
    <w:name w:val="WW-Tekst podstawowy 3"/>
    <w:basedOn w:val="Normalny"/>
    <w:rsid w:val="00BA1DD3"/>
    <w:rPr>
      <w:b/>
      <w:szCs w:val="20"/>
    </w:rPr>
  </w:style>
  <w:style w:type="paragraph" w:styleId="Stopka">
    <w:name w:val="footer"/>
    <w:basedOn w:val="Normalny"/>
    <w:link w:val="StopkaZnak"/>
    <w:uiPriority w:val="99"/>
    <w:rsid w:val="00BA1DD3"/>
    <w:pPr>
      <w:tabs>
        <w:tab w:val="center" w:pos="4536"/>
        <w:tab w:val="right" w:pos="9072"/>
      </w:tabs>
    </w:pPr>
    <w:rPr>
      <w:szCs w:val="20"/>
    </w:rPr>
  </w:style>
  <w:style w:type="character" w:customStyle="1" w:styleId="StopkaZnak">
    <w:name w:val="Stopka Znak"/>
    <w:basedOn w:val="Domylnaczcionkaakapitu"/>
    <w:link w:val="Stopka"/>
    <w:uiPriority w:val="99"/>
    <w:rsid w:val="00BA1DD3"/>
    <w:rPr>
      <w:rFonts w:ascii="Times New Roman" w:eastAsia="Times New Roman" w:hAnsi="Times New Roman" w:cs="Times New Roman"/>
      <w:sz w:val="24"/>
      <w:szCs w:val="20"/>
      <w:lang w:eastAsia="ar-SA"/>
    </w:rPr>
  </w:style>
  <w:style w:type="paragraph" w:customStyle="1" w:styleId="Tekstpodstawowy31">
    <w:name w:val="Tekst podstawowy 31"/>
    <w:basedOn w:val="Normalny"/>
    <w:rsid w:val="00BA1DD3"/>
    <w:rPr>
      <w:rFonts w:ascii="Arial" w:hAnsi="Arial"/>
      <w:b/>
      <w:u w:val="single"/>
    </w:rPr>
  </w:style>
  <w:style w:type="paragraph" w:customStyle="1" w:styleId="WW-Tekstkomentarza">
    <w:name w:val="WW-Tekst komentarza"/>
    <w:basedOn w:val="Normalny"/>
    <w:rsid w:val="00BA1DD3"/>
    <w:rPr>
      <w:sz w:val="20"/>
      <w:szCs w:val="20"/>
    </w:rPr>
  </w:style>
  <w:style w:type="paragraph" w:styleId="Tytu">
    <w:name w:val="Title"/>
    <w:basedOn w:val="Normalny"/>
    <w:next w:val="Podtytu"/>
    <w:link w:val="TytuZnak1"/>
    <w:qFormat/>
    <w:rsid w:val="00BA1DD3"/>
    <w:pPr>
      <w:autoSpaceDE w:val="0"/>
      <w:jc w:val="center"/>
    </w:pPr>
    <w:rPr>
      <w:color w:val="FF00FF"/>
      <w:sz w:val="28"/>
      <w:szCs w:val="28"/>
    </w:rPr>
  </w:style>
  <w:style w:type="character" w:customStyle="1" w:styleId="TytuZnak1">
    <w:name w:val="Tytuł Znak1"/>
    <w:basedOn w:val="Domylnaczcionkaakapitu"/>
    <w:link w:val="Tytu"/>
    <w:rsid w:val="00BA1DD3"/>
    <w:rPr>
      <w:rFonts w:ascii="Times New Roman" w:eastAsia="Times New Roman" w:hAnsi="Times New Roman" w:cs="Times New Roman"/>
      <w:color w:val="FF00FF"/>
      <w:sz w:val="28"/>
      <w:szCs w:val="28"/>
      <w:lang w:eastAsia="ar-SA"/>
    </w:rPr>
  </w:style>
  <w:style w:type="paragraph" w:styleId="Podtytu">
    <w:name w:val="Subtitle"/>
    <w:basedOn w:val="Nagwek10"/>
    <w:next w:val="Tekstpodstawowy"/>
    <w:link w:val="PodtytuZnak"/>
    <w:qFormat/>
    <w:rsid w:val="00BA1DD3"/>
    <w:pPr>
      <w:jc w:val="center"/>
    </w:pPr>
    <w:rPr>
      <w:i/>
      <w:iCs/>
    </w:rPr>
  </w:style>
  <w:style w:type="character" w:customStyle="1" w:styleId="PodtytuZnak">
    <w:name w:val="Podtytuł Znak"/>
    <w:basedOn w:val="Domylnaczcionkaakapitu"/>
    <w:link w:val="Podtytu"/>
    <w:rsid w:val="00BA1DD3"/>
    <w:rPr>
      <w:rFonts w:ascii="Arial" w:eastAsia="Lucida Sans Unicode" w:hAnsi="Arial" w:cs="Tahoma"/>
      <w:i/>
      <w:iCs/>
      <w:sz w:val="28"/>
      <w:szCs w:val="28"/>
      <w:lang w:eastAsia="ar-SA"/>
    </w:rPr>
  </w:style>
  <w:style w:type="paragraph" w:customStyle="1" w:styleId="WW-Domylnie">
    <w:name w:val="WW-Domyślnie"/>
    <w:rsid w:val="00BA1DD3"/>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Zawartotabeli">
    <w:name w:val="Zawartość tabeli"/>
    <w:basedOn w:val="Tekstpodstawowy"/>
    <w:rsid w:val="00BA1DD3"/>
    <w:pPr>
      <w:widowControl w:val="0"/>
      <w:suppressLineNumbers/>
      <w:jc w:val="left"/>
    </w:pPr>
    <w:rPr>
      <w:rFonts w:ascii="Times New Roman" w:eastAsia="HG Mincho Light J" w:hAnsi="Times New Roman"/>
      <w:b w:val="0"/>
      <w:color w:val="000000"/>
      <w:sz w:val="24"/>
    </w:rPr>
  </w:style>
  <w:style w:type="paragraph" w:customStyle="1" w:styleId="Znak">
    <w:name w:val="Znak"/>
    <w:basedOn w:val="Normalny"/>
    <w:rsid w:val="00BA1DD3"/>
  </w:style>
  <w:style w:type="paragraph" w:customStyle="1" w:styleId="ZnakZnakZnakZnakZnakZnakZnakZnakZnakZnakZnakZnakZnak">
    <w:name w:val="Znak Znak Znak Znak Znak Znak Znak Znak Znak Znak Znak Znak Znak"/>
    <w:basedOn w:val="Normalny"/>
    <w:rsid w:val="00BA1DD3"/>
  </w:style>
  <w:style w:type="paragraph" w:customStyle="1" w:styleId="Default">
    <w:name w:val="Default"/>
    <w:rsid w:val="00BA1DD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Zawartoramki">
    <w:name w:val="Zawartość ramki"/>
    <w:basedOn w:val="Tekstpodstawowy"/>
    <w:rsid w:val="00BA1DD3"/>
  </w:style>
  <w:style w:type="paragraph" w:customStyle="1" w:styleId="Tekstpodstawowy221">
    <w:name w:val="Tekst podstawowy 221"/>
    <w:basedOn w:val="Normalny"/>
    <w:rsid w:val="00BA1DD3"/>
    <w:pPr>
      <w:spacing w:line="480" w:lineRule="auto"/>
    </w:pPr>
  </w:style>
  <w:style w:type="paragraph" w:styleId="Legenda">
    <w:name w:val="caption"/>
    <w:basedOn w:val="Normalny"/>
    <w:next w:val="Normalny"/>
    <w:qFormat/>
    <w:rsid w:val="00BA1DD3"/>
    <w:pPr>
      <w:suppressAutoHyphens w:val="0"/>
      <w:overflowPunct w:val="0"/>
      <w:autoSpaceDE w:val="0"/>
      <w:autoSpaceDN w:val="0"/>
      <w:adjustRightInd w:val="0"/>
      <w:textAlignment w:val="baseline"/>
    </w:pPr>
    <w:rPr>
      <w:rFonts w:ascii="Book Antiqua" w:hAnsi="Book Antiqua"/>
      <w:b/>
      <w:szCs w:val="20"/>
      <w:lang w:eastAsia="pl-PL"/>
    </w:rPr>
  </w:style>
  <w:style w:type="paragraph" w:styleId="Tekstpodstawowy2">
    <w:name w:val="Body Text 2"/>
    <w:basedOn w:val="Normalny"/>
    <w:link w:val="Tekstpodstawowy2Znak"/>
    <w:uiPriority w:val="99"/>
    <w:unhideWhenUsed/>
    <w:rsid w:val="00BA1DD3"/>
    <w:pPr>
      <w:spacing w:line="480" w:lineRule="auto"/>
    </w:pPr>
  </w:style>
  <w:style w:type="character" w:customStyle="1" w:styleId="Tekstpodstawowy2Znak">
    <w:name w:val="Tekst podstawowy 2 Znak"/>
    <w:basedOn w:val="Domylnaczcionkaakapitu"/>
    <w:link w:val="Tekstpodstawowy2"/>
    <w:uiPriority w:val="99"/>
    <w:rsid w:val="00BA1DD3"/>
    <w:rPr>
      <w:rFonts w:ascii="Times New Roman" w:eastAsia="Times New Roman" w:hAnsi="Times New Roman" w:cs="Times New Roman"/>
      <w:sz w:val="24"/>
      <w:szCs w:val="24"/>
      <w:lang w:eastAsia="ar-SA"/>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L1,Numerowanie"/>
    <w:basedOn w:val="Normalny"/>
    <w:link w:val="AkapitzlistZnak"/>
    <w:uiPriority w:val="34"/>
    <w:qFormat/>
    <w:rsid w:val="00BA1DD3"/>
    <w:pPr>
      <w:ind w:left="708"/>
    </w:pPr>
  </w:style>
  <w:style w:type="character" w:styleId="Odwoaniedokomentarza">
    <w:name w:val="annotation reference"/>
    <w:uiPriority w:val="99"/>
    <w:semiHidden/>
    <w:unhideWhenUsed/>
    <w:rsid w:val="00BA1DD3"/>
    <w:rPr>
      <w:sz w:val="16"/>
      <w:szCs w:val="16"/>
    </w:rPr>
  </w:style>
  <w:style w:type="paragraph" w:styleId="Tekstkomentarza">
    <w:name w:val="annotation text"/>
    <w:basedOn w:val="Normalny"/>
    <w:link w:val="TekstkomentarzaZnak"/>
    <w:uiPriority w:val="99"/>
    <w:unhideWhenUsed/>
    <w:rsid w:val="00BA1DD3"/>
    <w:rPr>
      <w:sz w:val="20"/>
      <w:szCs w:val="20"/>
    </w:rPr>
  </w:style>
  <w:style w:type="character" w:customStyle="1" w:styleId="TekstkomentarzaZnak">
    <w:name w:val="Tekst komentarza Znak"/>
    <w:basedOn w:val="Domylnaczcionkaakapitu"/>
    <w:link w:val="Tekstkomentarza"/>
    <w:uiPriority w:val="99"/>
    <w:rsid w:val="00BA1DD3"/>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BA1DD3"/>
    <w:rPr>
      <w:b/>
      <w:bCs/>
    </w:rPr>
  </w:style>
  <w:style w:type="character" w:customStyle="1" w:styleId="TematkomentarzaZnak">
    <w:name w:val="Temat komentarza Znak"/>
    <w:basedOn w:val="TekstkomentarzaZnak"/>
    <w:link w:val="Tematkomentarza"/>
    <w:uiPriority w:val="99"/>
    <w:semiHidden/>
    <w:rsid w:val="00BA1DD3"/>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unhideWhenUsed/>
    <w:rsid w:val="00BA1DD3"/>
    <w:rPr>
      <w:rFonts w:ascii="Tahoma" w:hAnsi="Tahoma"/>
      <w:sz w:val="16"/>
      <w:szCs w:val="16"/>
    </w:rPr>
  </w:style>
  <w:style w:type="character" w:customStyle="1" w:styleId="TekstdymkaZnak">
    <w:name w:val="Tekst dymka Znak"/>
    <w:basedOn w:val="Domylnaczcionkaakapitu"/>
    <w:link w:val="Tekstdymka"/>
    <w:uiPriority w:val="99"/>
    <w:semiHidden/>
    <w:rsid w:val="00BA1DD3"/>
    <w:rPr>
      <w:rFonts w:ascii="Tahoma" w:eastAsia="Times New Roman" w:hAnsi="Tahoma" w:cs="Times New Roman"/>
      <w:sz w:val="16"/>
      <w:szCs w:val="16"/>
      <w:lang w:eastAsia="ar-SA"/>
    </w:rPr>
  </w:style>
  <w:style w:type="paragraph" w:styleId="Tekstprzypisudolnego">
    <w:name w:val="footnote text"/>
    <w:aliases w:val="Podrozdział"/>
    <w:basedOn w:val="Normalny"/>
    <w:link w:val="TekstprzypisudolnegoZnak"/>
    <w:uiPriority w:val="99"/>
    <w:semiHidden/>
    <w:unhideWhenUsed/>
    <w:rsid w:val="00BA1DD3"/>
    <w:rPr>
      <w:sz w:val="20"/>
      <w:szCs w:val="20"/>
    </w:rPr>
  </w:style>
  <w:style w:type="character" w:customStyle="1" w:styleId="TekstprzypisudolnegoZnak">
    <w:name w:val="Tekst przypisu dolnego Znak"/>
    <w:aliases w:val="Podrozdział Znak"/>
    <w:basedOn w:val="Domylnaczcionkaakapitu"/>
    <w:link w:val="Tekstprzypisudolnego"/>
    <w:uiPriority w:val="99"/>
    <w:semiHidden/>
    <w:rsid w:val="00BA1DD3"/>
    <w:rPr>
      <w:rFonts w:ascii="Times New Roman" w:eastAsia="Times New Roman" w:hAnsi="Times New Roman" w:cs="Times New Roman"/>
      <w:sz w:val="20"/>
      <w:szCs w:val="20"/>
      <w:lang w:eastAsia="ar-SA"/>
    </w:rPr>
  </w:style>
  <w:style w:type="character" w:styleId="Odwoanieprzypisudolnego">
    <w:name w:val="footnote reference"/>
    <w:uiPriority w:val="99"/>
    <w:unhideWhenUsed/>
    <w:rsid w:val="00BA1DD3"/>
    <w:rPr>
      <w:vertAlign w:val="superscript"/>
    </w:rPr>
  </w:style>
  <w:style w:type="character" w:styleId="HTML-cytat">
    <w:name w:val="HTML Cite"/>
    <w:uiPriority w:val="99"/>
    <w:semiHidden/>
    <w:unhideWhenUsed/>
    <w:rsid w:val="00BA1DD3"/>
    <w:rPr>
      <w:i/>
      <w:iCs/>
    </w:rPr>
  </w:style>
  <w:style w:type="character" w:customStyle="1" w:styleId="TekstkomentarzaZnak1">
    <w:name w:val="Tekst komentarza Znak1"/>
    <w:uiPriority w:val="99"/>
    <w:semiHidden/>
    <w:rsid w:val="00BA1DD3"/>
    <w:rPr>
      <w:lang w:eastAsia="zh-CN"/>
    </w:rPr>
  </w:style>
  <w:style w:type="paragraph" w:styleId="Poprawka">
    <w:name w:val="Revision"/>
    <w:hidden/>
    <w:uiPriority w:val="99"/>
    <w:semiHidden/>
    <w:rsid w:val="00BA1DD3"/>
    <w:pPr>
      <w:spacing w:after="0" w:line="240" w:lineRule="auto"/>
    </w:pPr>
    <w:rPr>
      <w:rFonts w:ascii="Times New Roman" w:eastAsia="Times New Roman" w:hAnsi="Times New Roman" w:cs="Times New Roman"/>
      <w:sz w:val="24"/>
      <w:szCs w:val="24"/>
      <w:lang w:eastAsia="ar-SA"/>
    </w:rPr>
  </w:style>
  <w:style w:type="paragraph" w:customStyle="1" w:styleId="Tekstpodstawowy23">
    <w:name w:val="Tekst podstawowy 23"/>
    <w:basedOn w:val="Normalny"/>
    <w:rsid w:val="00BA1DD3"/>
    <w:rPr>
      <w:rFonts w:ascii="Book Antiqua" w:hAnsi="Book Antiqua"/>
      <w:b/>
      <w:szCs w:val="20"/>
    </w:rPr>
  </w:style>
  <w:style w:type="paragraph" w:styleId="Tekstprzypisukocowego">
    <w:name w:val="endnote text"/>
    <w:basedOn w:val="Normalny"/>
    <w:link w:val="TekstprzypisukocowegoZnak"/>
    <w:uiPriority w:val="99"/>
    <w:semiHidden/>
    <w:unhideWhenUsed/>
    <w:rsid w:val="00BA1DD3"/>
    <w:rPr>
      <w:sz w:val="20"/>
      <w:szCs w:val="20"/>
    </w:rPr>
  </w:style>
  <w:style w:type="character" w:customStyle="1" w:styleId="TekstprzypisukocowegoZnak">
    <w:name w:val="Tekst przypisu końcowego Znak"/>
    <w:basedOn w:val="Domylnaczcionkaakapitu"/>
    <w:link w:val="Tekstprzypisukocowego"/>
    <w:uiPriority w:val="99"/>
    <w:semiHidden/>
    <w:rsid w:val="00BA1DD3"/>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BA1DD3"/>
    <w:rPr>
      <w:vertAlign w:val="superscript"/>
    </w:rPr>
  </w:style>
  <w:style w:type="table" w:styleId="Tabela-Siatka">
    <w:name w:val="Table Grid"/>
    <w:basedOn w:val="Standardowy"/>
    <w:uiPriority w:val="59"/>
    <w:rsid w:val="00BA1DD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BA1DD3"/>
    <w:rPr>
      <w:b/>
      <w:bCs/>
    </w:rPr>
  </w:style>
  <w:style w:type="character" w:customStyle="1" w:styleId="h2">
    <w:name w:val="h2"/>
    <w:rsid w:val="00BA1DD3"/>
  </w:style>
  <w:style w:type="character" w:customStyle="1" w:styleId="h1">
    <w:name w:val="h1"/>
    <w:rsid w:val="00BA1DD3"/>
  </w:style>
  <w:style w:type="paragraph" w:styleId="Bezodstpw">
    <w:name w:val="No Spacing"/>
    <w:uiPriority w:val="1"/>
    <w:qFormat/>
    <w:rsid w:val="00BA1DD3"/>
    <w:pPr>
      <w:spacing w:after="0" w:line="240" w:lineRule="auto"/>
    </w:pPr>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BA1DD3"/>
    <w:rPr>
      <w:sz w:val="16"/>
      <w:szCs w:val="16"/>
    </w:rPr>
  </w:style>
  <w:style w:type="character" w:customStyle="1" w:styleId="Tekstpodstawowy3Znak">
    <w:name w:val="Tekst podstawowy 3 Znak"/>
    <w:basedOn w:val="Domylnaczcionkaakapitu"/>
    <w:link w:val="Tekstpodstawowy3"/>
    <w:uiPriority w:val="99"/>
    <w:semiHidden/>
    <w:rsid w:val="00BA1DD3"/>
    <w:rPr>
      <w:rFonts w:ascii="Times New Roman" w:eastAsia="Times New Roman" w:hAnsi="Times New Roman" w:cs="Times New Roman"/>
      <w:sz w:val="16"/>
      <w:szCs w:val="16"/>
      <w:lang w:eastAsia="ar-SA"/>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BA1DD3"/>
    <w:rPr>
      <w:rFonts w:ascii="Times New Roman" w:eastAsia="Times New Roman" w:hAnsi="Times New Roman" w:cs="Times New Roman"/>
      <w:sz w:val="24"/>
      <w:szCs w:val="24"/>
      <w:lang w:eastAsia="ar-SA"/>
    </w:rPr>
  </w:style>
  <w:style w:type="character" w:customStyle="1" w:styleId="Nierozpoznanawzmianka1">
    <w:name w:val="Nierozpoznana wzmianka1"/>
    <w:uiPriority w:val="99"/>
    <w:semiHidden/>
    <w:unhideWhenUsed/>
    <w:rsid w:val="00BA1DD3"/>
    <w:rPr>
      <w:color w:val="605E5C"/>
      <w:shd w:val="clear" w:color="auto" w:fill="E1DFDD"/>
    </w:rPr>
  </w:style>
  <w:style w:type="character" w:customStyle="1" w:styleId="pktZnak">
    <w:name w:val="pkt Znak"/>
    <w:link w:val="pkt"/>
    <w:locked/>
    <w:rsid w:val="00BA1DD3"/>
    <w:rPr>
      <w:sz w:val="24"/>
    </w:rPr>
  </w:style>
  <w:style w:type="paragraph" w:customStyle="1" w:styleId="pkt">
    <w:name w:val="pkt"/>
    <w:basedOn w:val="Normalny"/>
    <w:link w:val="pktZnak"/>
    <w:rsid w:val="00BA1DD3"/>
    <w:pPr>
      <w:suppressAutoHyphens w:val="0"/>
      <w:spacing w:before="60" w:after="60"/>
      <w:ind w:left="851" w:hanging="295"/>
    </w:pPr>
    <w:rPr>
      <w:rFonts w:eastAsiaTheme="minorHAnsi" w:cstheme="minorBidi"/>
      <w:szCs w:val="22"/>
      <w:lang w:eastAsia="en-US"/>
    </w:rPr>
  </w:style>
  <w:style w:type="character" w:customStyle="1" w:styleId="Teksttreci">
    <w:name w:val="Tekst treści_"/>
    <w:link w:val="Teksttreci0"/>
    <w:locked/>
    <w:rsid w:val="00BA1DD3"/>
    <w:rPr>
      <w:rFonts w:ascii="Verdana" w:hAnsi="Verdana"/>
      <w:sz w:val="19"/>
      <w:shd w:val="clear" w:color="auto" w:fill="FFFFFF"/>
    </w:rPr>
  </w:style>
  <w:style w:type="paragraph" w:customStyle="1" w:styleId="Teksttreci0">
    <w:name w:val="Tekst treści"/>
    <w:basedOn w:val="Normalny"/>
    <w:link w:val="Teksttreci"/>
    <w:rsid w:val="00BA1DD3"/>
    <w:pPr>
      <w:shd w:val="clear" w:color="auto" w:fill="FFFFFF"/>
      <w:suppressAutoHyphens w:val="0"/>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DB16A3"/>
    <w:rPr>
      <w:rFonts w:ascii="Verdana" w:hAnsi="Verdana"/>
      <w:b/>
      <w:spacing w:val="0"/>
      <w:sz w:val="19"/>
      <w:shd w:val="clear" w:color="auto" w:fill="FFFFFF"/>
    </w:rPr>
  </w:style>
  <w:style w:type="character" w:customStyle="1" w:styleId="Teksttreci4">
    <w:name w:val="Tekst treści (4)_"/>
    <w:link w:val="Teksttreci40"/>
    <w:locked/>
    <w:rsid w:val="001B571B"/>
    <w:rPr>
      <w:rFonts w:ascii="Verdana" w:hAnsi="Verdana"/>
      <w:sz w:val="19"/>
      <w:shd w:val="clear" w:color="auto" w:fill="FFFFFF"/>
    </w:rPr>
  </w:style>
  <w:style w:type="paragraph" w:customStyle="1" w:styleId="Teksttreci40">
    <w:name w:val="Tekst treści (4)"/>
    <w:basedOn w:val="Normalny"/>
    <w:link w:val="Teksttreci4"/>
    <w:rsid w:val="001B571B"/>
    <w:pPr>
      <w:shd w:val="clear" w:color="auto" w:fill="FFFFFF"/>
      <w:suppressAutoHyphens w:val="0"/>
      <w:spacing w:before="240" w:after="240" w:line="240" w:lineRule="atLeast"/>
      <w:ind w:hanging="1420"/>
    </w:pPr>
    <w:rPr>
      <w:rFonts w:ascii="Verdana" w:eastAsiaTheme="minorHAnsi" w:hAnsi="Verdana" w:cstheme="minorBidi"/>
      <w:sz w:val="19"/>
      <w:szCs w:val="22"/>
      <w:lang w:eastAsia="en-US"/>
    </w:rPr>
  </w:style>
  <w:style w:type="paragraph" w:customStyle="1" w:styleId="wylicz">
    <w:name w:val="wylicz"/>
    <w:basedOn w:val="Normalny"/>
    <w:qFormat/>
    <w:rsid w:val="00783330"/>
    <w:pPr>
      <w:suppressAutoHyphens w:val="0"/>
      <w:ind w:left="993" w:hanging="426"/>
    </w:pPr>
    <w:rPr>
      <w:rFonts w:ascii="Arial" w:hAnsi="Arial"/>
      <w:szCs w:val="20"/>
      <w:lang w:val="de-DE" w:eastAsia="pl-PL"/>
    </w:rPr>
  </w:style>
  <w:style w:type="paragraph" w:styleId="Cytat">
    <w:name w:val="Quote"/>
    <w:basedOn w:val="Normalny"/>
    <w:next w:val="Normalny"/>
    <w:link w:val="CytatZnak"/>
    <w:uiPriority w:val="29"/>
    <w:qFormat/>
    <w:rsid w:val="002B6C06"/>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2B6C06"/>
    <w:rPr>
      <w:rFonts w:ascii="Times New Roman" w:eastAsia="Times New Roman" w:hAnsi="Times New Roman" w:cs="Times New Roman"/>
      <w:i/>
      <w:iCs/>
      <w:color w:val="404040" w:themeColor="text1" w:themeTint="BF"/>
      <w:sz w:val="24"/>
      <w:szCs w:val="24"/>
      <w:lang w:eastAsia="ar-SA"/>
    </w:rPr>
  </w:style>
  <w:style w:type="character" w:styleId="Odwoaniedelikatne">
    <w:name w:val="Subtle Reference"/>
    <w:basedOn w:val="Domylnaczcionkaakapitu"/>
    <w:uiPriority w:val="31"/>
    <w:qFormat/>
    <w:rsid w:val="002B6C06"/>
    <w:rPr>
      <w:smallCaps/>
      <w:color w:val="5A5A5A" w:themeColor="text1" w:themeTint="A5"/>
    </w:rPr>
  </w:style>
  <w:style w:type="paragraph" w:styleId="Cytatintensywny">
    <w:name w:val="Intense Quote"/>
    <w:basedOn w:val="Normalny"/>
    <w:next w:val="Normalny"/>
    <w:link w:val="CytatintensywnyZnak"/>
    <w:uiPriority w:val="30"/>
    <w:qFormat/>
    <w:rsid w:val="002B6C0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30"/>
    <w:rsid w:val="002B6C06"/>
    <w:rPr>
      <w:rFonts w:ascii="Times New Roman" w:eastAsia="Times New Roman" w:hAnsi="Times New Roman" w:cs="Times New Roman"/>
      <w:i/>
      <w:iCs/>
      <w:color w:val="4472C4" w:themeColor="accent1"/>
      <w:sz w:val="24"/>
      <w:szCs w:val="24"/>
      <w:lang w:eastAsia="ar-SA"/>
    </w:rPr>
  </w:style>
  <w:style w:type="paragraph" w:styleId="Nagwekspisutreci">
    <w:name w:val="TOC Heading"/>
    <w:basedOn w:val="Nagwek1"/>
    <w:next w:val="Normalny"/>
    <w:uiPriority w:val="39"/>
    <w:unhideWhenUsed/>
    <w:qFormat/>
    <w:rsid w:val="002B6C06"/>
    <w:pPr>
      <w:keepLines/>
      <w:suppressAutoHyphens w:val="0"/>
      <w:autoSpaceDE/>
      <w:spacing w:line="259" w:lineRule="auto"/>
      <w:outlineLvl w:val="9"/>
    </w:pPr>
    <w:rPr>
      <w:rFonts w:asciiTheme="majorHAnsi" w:eastAsiaTheme="majorEastAsia" w:hAnsiTheme="majorHAnsi" w:cstheme="majorBidi"/>
      <w:b w:val="0"/>
      <w:i/>
      <w:smallCaps/>
      <w:color w:val="2F5496" w:themeColor="accent1" w:themeShade="BF"/>
      <w:sz w:val="32"/>
      <w:szCs w:val="32"/>
      <w:lang w:eastAsia="pl-PL"/>
    </w:rPr>
  </w:style>
  <w:style w:type="paragraph" w:styleId="Spistreci1">
    <w:name w:val="toc 1"/>
    <w:basedOn w:val="Normalny"/>
    <w:next w:val="Normalny"/>
    <w:autoRedefine/>
    <w:uiPriority w:val="39"/>
    <w:unhideWhenUsed/>
    <w:rsid w:val="001769E5"/>
    <w:pPr>
      <w:shd w:val="clear" w:color="auto" w:fill="FFFFFF" w:themeFill="background1"/>
      <w:tabs>
        <w:tab w:val="left" w:pos="851"/>
        <w:tab w:val="right" w:leader="dot" w:pos="9343"/>
      </w:tabs>
      <w:spacing w:after="100"/>
      <w:ind w:left="709" w:hanging="709"/>
    </w:pPr>
  </w:style>
  <w:style w:type="paragraph" w:styleId="Lista2">
    <w:name w:val="List 2"/>
    <w:basedOn w:val="Normalny"/>
    <w:uiPriority w:val="99"/>
    <w:semiHidden/>
    <w:unhideWhenUsed/>
    <w:rsid w:val="00E5429C"/>
    <w:pPr>
      <w:ind w:left="566" w:hanging="283"/>
      <w:contextualSpacing/>
    </w:pPr>
  </w:style>
  <w:style w:type="paragraph" w:customStyle="1" w:styleId="Tiret0">
    <w:name w:val="Tiret 0"/>
    <w:basedOn w:val="Normalny"/>
    <w:rsid w:val="00ED34FE"/>
    <w:pPr>
      <w:numPr>
        <w:numId w:val="5"/>
      </w:numPr>
      <w:suppressAutoHyphens w:val="0"/>
    </w:pPr>
    <w:rPr>
      <w:rFonts w:eastAsiaTheme="minorEastAsia"/>
      <w:szCs w:val="22"/>
      <w:lang w:eastAsia="en-GB"/>
    </w:rPr>
  </w:style>
  <w:style w:type="character" w:customStyle="1" w:styleId="Nierozpoznanawzmianka2">
    <w:name w:val="Nierozpoznana wzmianka2"/>
    <w:basedOn w:val="Domylnaczcionkaakapitu"/>
    <w:uiPriority w:val="99"/>
    <w:semiHidden/>
    <w:unhideWhenUsed/>
    <w:rsid w:val="009D4D5F"/>
    <w:rPr>
      <w:color w:val="605E5C"/>
      <w:shd w:val="clear" w:color="auto" w:fill="E1DFDD"/>
    </w:rPr>
  </w:style>
  <w:style w:type="character" w:customStyle="1" w:styleId="Nierozpoznanawzmianka3">
    <w:name w:val="Nierozpoznana wzmianka3"/>
    <w:basedOn w:val="Domylnaczcionkaakapitu"/>
    <w:uiPriority w:val="99"/>
    <w:semiHidden/>
    <w:unhideWhenUsed/>
    <w:rsid w:val="00256588"/>
    <w:rPr>
      <w:color w:val="605E5C"/>
      <w:shd w:val="clear" w:color="auto" w:fill="E1DFDD"/>
    </w:rPr>
  </w:style>
  <w:style w:type="paragraph" w:styleId="Tekstpodstawowywcity3">
    <w:name w:val="Body Text Indent 3"/>
    <w:basedOn w:val="Normalny"/>
    <w:link w:val="Tekstpodstawowywcity3Znak"/>
    <w:uiPriority w:val="99"/>
    <w:semiHidden/>
    <w:unhideWhenUsed/>
    <w:rsid w:val="00256588"/>
    <w:pPr>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256588"/>
    <w:rPr>
      <w:rFonts w:ascii="Times New Roman" w:eastAsia="Times New Roman" w:hAnsi="Times New Roman" w:cs="Times New Roman"/>
      <w:sz w:val="16"/>
      <w:szCs w:val="16"/>
      <w:lang w:eastAsia="ar-SA"/>
    </w:rPr>
  </w:style>
  <w:style w:type="character" w:styleId="Uwydatnienie">
    <w:name w:val="Emphasis"/>
    <w:basedOn w:val="Domylnaczcionkaakapitu"/>
    <w:uiPriority w:val="20"/>
    <w:qFormat/>
    <w:rsid w:val="007F40E7"/>
    <w:rPr>
      <w:rFonts w:asciiTheme="minorHAnsi" w:hAnsiTheme="minorHAnsi"/>
      <w:b/>
      <w:i w:val="0"/>
      <w:iCs/>
      <w:color w:val="002060"/>
      <w:sz w:val="24"/>
    </w:rPr>
  </w:style>
  <w:style w:type="character" w:customStyle="1" w:styleId="alb-s">
    <w:name w:val="a_lb-s"/>
    <w:basedOn w:val="Domylnaczcionkaakapitu"/>
    <w:rsid w:val="00AA78BC"/>
  </w:style>
  <w:style w:type="paragraph" w:styleId="Spistreci2">
    <w:name w:val="toc 2"/>
    <w:basedOn w:val="Normalny"/>
    <w:next w:val="Normalny"/>
    <w:autoRedefine/>
    <w:uiPriority w:val="39"/>
    <w:unhideWhenUsed/>
    <w:rsid w:val="00D46B99"/>
    <w:pPr>
      <w:suppressAutoHyphens w:val="0"/>
      <w:spacing w:before="0" w:after="100" w:line="259" w:lineRule="auto"/>
      <w:ind w:left="220"/>
      <w:jc w:val="left"/>
    </w:pPr>
    <w:rPr>
      <w:rFonts w:eastAsiaTheme="minorEastAsia"/>
      <w:color w:val="auto"/>
      <w:szCs w:val="22"/>
      <w:lang w:eastAsia="pl-PL"/>
    </w:rPr>
  </w:style>
  <w:style w:type="paragraph" w:styleId="Spistreci3">
    <w:name w:val="toc 3"/>
    <w:basedOn w:val="Normalny"/>
    <w:next w:val="Normalny"/>
    <w:autoRedefine/>
    <w:uiPriority w:val="39"/>
    <w:unhideWhenUsed/>
    <w:rsid w:val="00D46B99"/>
    <w:pPr>
      <w:suppressAutoHyphens w:val="0"/>
      <w:spacing w:before="0" w:after="100" w:line="259" w:lineRule="auto"/>
      <w:ind w:left="440"/>
      <w:jc w:val="left"/>
    </w:pPr>
    <w:rPr>
      <w:rFonts w:eastAsiaTheme="minorEastAsia"/>
      <w:color w:val="auto"/>
      <w:szCs w:val="22"/>
      <w:lang w:eastAsia="pl-PL"/>
    </w:rPr>
  </w:style>
  <w:style w:type="character" w:styleId="Tekstzastpczy">
    <w:name w:val="Placeholder Text"/>
    <w:basedOn w:val="Domylnaczcionkaakapitu"/>
    <w:uiPriority w:val="99"/>
    <w:semiHidden/>
    <w:rsid w:val="004E2081"/>
    <w:rPr>
      <w:color w:val="808080"/>
    </w:rPr>
  </w:style>
  <w:style w:type="character" w:customStyle="1" w:styleId="Nierozpoznanawzmianka4">
    <w:name w:val="Nierozpoznana wzmianka4"/>
    <w:basedOn w:val="Domylnaczcionkaakapitu"/>
    <w:uiPriority w:val="99"/>
    <w:semiHidden/>
    <w:unhideWhenUsed/>
    <w:rsid w:val="008E55C3"/>
    <w:rPr>
      <w:color w:val="605E5C"/>
      <w:shd w:val="clear" w:color="auto" w:fill="E1DFDD"/>
    </w:rPr>
  </w:style>
  <w:style w:type="paragraph" w:customStyle="1" w:styleId="Tretekstu">
    <w:name w:val="Treść tekstu"/>
    <w:basedOn w:val="Normalny"/>
    <w:uiPriority w:val="99"/>
    <w:qFormat/>
    <w:rsid w:val="006A0DD3"/>
    <w:pPr>
      <w:spacing w:before="0" w:line="240" w:lineRule="auto"/>
    </w:pPr>
    <w:rPr>
      <w:rFonts w:ascii="Times New Roman" w:hAnsi="Times New Roman"/>
      <w:color w:val="auto"/>
      <w:sz w:val="24"/>
    </w:rPr>
  </w:style>
  <w:style w:type="character" w:customStyle="1" w:styleId="UnresolvedMention">
    <w:name w:val="Unresolved Mention"/>
    <w:basedOn w:val="Domylnaczcionkaakapitu"/>
    <w:uiPriority w:val="99"/>
    <w:semiHidden/>
    <w:unhideWhenUsed/>
    <w:rsid w:val="00E80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436">
      <w:bodyDiv w:val="1"/>
      <w:marLeft w:val="0"/>
      <w:marRight w:val="0"/>
      <w:marTop w:val="0"/>
      <w:marBottom w:val="0"/>
      <w:divBdr>
        <w:top w:val="none" w:sz="0" w:space="0" w:color="auto"/>
        <w:left w:val="none" w:sz="0" w:space="0" w:color="auto"/>
        <w:bottom w:val="none" w:sz="0" w:space="0" w:color="auto"/>
        <w:right w:val="none" w:sz="0" w:space="0" w:color="auto"/>
      </w:divBdr>
    </w:div>
    <w:div w:id="339624828">
      <w:bodyDiv w:val="1"/>
      <w:marLeft w:val="0"/>
      <w:marRight w:val="0"/>
      <w:marTop w:val="0"/>
      <w:marBottom w:val="0"/>
      <w:divBdr>
        <w:top w:val="none" w:sz="0" w:space="0" w:color="auto"/>
        <w:left w:val="none" w:sz="0" w:space="0" w:color="auto"/>
        <w:bottom w:val="none" w:sz="0" w:space="0" w:color="auto"/>
        <w:right w:val="none" w:sz="0" w:space="0" w:color="auto"/>
      </w:divBdr>
    </w:div>
    <w:div w:id="696782221">
      <w:bodyDiv w:val="1"/>
      <w:marLeft w:val="0"/>
      <w:marRight w:val="0"/>
      <w:marTop w:val="0"/>
      <w:marBottom w:val="0"/>
      <w:divBdr>
        <w:top w:val="none" w:sz="0" w:space="0" w:color="auto"/>
        <w:left w:val="none" w:sz="0" w:space="0" w:color="auto"/>
        <w:bottom w:val="none" w:sz="0" w:space="0" w:color="auto"/>
        <w:right w:val="none" w:sz="0" w:space="0" w:color="auto"/>
      </w:divBdr>
    </w:div>
    <w:div w:id="821579069">
      <w:bodyDiv w:val="1"/>
      <w:marLeft w:val="0"/>
      <w:marRight w:val="0"/>
      <w:marTop w:val="0"/>
      <w:marBottom w:val="0"/>
      <w:divBdr>
        <w:top w:val="none" w:sz="0" w:space="0" w:color="auto"/>
        <w:left w:val="none" w:sz="0" w:space="0" w:color="auto"/>
        <w:bottom w:val="none" w:sz="0" w:space="0" w:color="auto"/>
        <w:right w:val="none" w:sz="0" w:space="0" w:color="auto"/>
      </w:divBdr>
    </w:div>
    <w:div w:id="872619342">
      <w:bodyDiv w:val="1"/>
      <w:marLeft w:val="0"/>
      <w:marRight w:val="0"/>
      <w:marTop w:val="0"/>
      <w:marBottom w:val="0"/>
      <w:divBdr>
        <w:top w:val="none" w:sz="0" w:space="0" w:color="auto"/>
        <w:left w:val="none" w:sz="0" w:space="0" w:color="auto"/>
        <w:bottom w:val="none" w:sz="0" w:space="0" w:color="auto"/>
        <w:right w:val="none" w:sz="0" w:space="0" w:color="auto"/>
      </w:divBdr>
    </w:div>
    <w:div w:id="1069882595">
      <w:bodyDiv w:val="1"/>
      <w:marLeft w:val="0"/>
      <w:marRight w:val="0"/>
      <w:marTop w:val="0"/>
      <w:marBottom w:val="0"/>
      <w:divBdr>
        <w:top w:val="none" w:sz="0" w:space="0" w:color="auto"/>
        <w:left w:val="none" w:sz="0" w:space="0" w:color="auto"/>
        <w:bottom w:val="none" w:sz="0" w:space="0" w:color="auto"/>
        <w:right w:val="none" w:sz="0" w:space="0" w:color="auto"/>
      </w:divBdr>
    </w:div>
    <w:div w:id="1213080378">
      <w:bodyDiv w:val="1"/>
      <w:marLeft w:val="0"/>
      <w:marRight w:val="0"/>
      <w:marTop w:val="0"/>
      <w:marBottom w:val="0"/>
      <w:divBdr>
        <w:top w:val="none" w:sz="0" w:space="0" w:color="auto"/>
        <w:left w:val="none" w:sz="0" w:space="0" w:color="auto"/>
        <w:bottom w:val="none" w:sz="0" w:space="0" w:color="auto"/>
        <w:right w:val="none" w:sz="0" w:space="0" w:color="auto"/>
      </w:divBdr>
    </w:div>
    <w:div w:id="1220434403">
      <w:bodyDiv w:val="1"/>
      <w:marLeft w:val="0"/>
      <w:marRight w:val="0"/>
      <w:marTop w:val="0"/>
      <w:marBottom w:val="0"/>
      <w:divBdr>
        <w:top w:val="none" w:sz="0" w:space="0" w:color="auto"/>
        <w:left w:val="none" w:sz="0" w:space="0" w:color="auto"/>
        <w:bottom w:val="none" w:sz="0" w:space="0" w:color="auto"/>
        <w:right w:val="none" w:sz="0" w:space="0" w:color="auto"/>
      </w:divBdr>
    </w:div>
    <w:div w:id="1393387194">
      <w:bodyDiv w:val="1"/>
      <w:marLeft w:val="0"/>
      <w:marRight w:val="0"/>
      <w:marTop w:val="0"/>
      <w:marBottom w:val="0"/>
      <w:divBdr>
        <w:top w:val="none" w:sz="0" w:space="0" w:color="auto"/>
        <w:left w:val="none" w:sz="0" w:space="0" w:color="auto"/>
        <w:bottom w:val="none" w:sz="0" w:space="0" w:color="auto"/>
        <w:right w:val="none" w:sz="0" w:space="0" w:color="auto"/>
      </w:divBdr>
    </w:div>
    <w:div w:id="1463503356">
      <w:bodyDiv w:val="1"/>
      <w:marLeft w:val="0"/>
      <w:marRight w:val="0"/>
      <w:marTop w:val="0"/>
      <w:marBottom w:val="0"/>
      <w:divBdr>
        <w:top w:val="none" w:sz="0" w:space="0" w:color="auto"/>
        <w:left w:val="none" w:sz="0" w:space="0" w:color="auto"/>
        <w:bottom w:val="none" w:sz="0" w:space="0" w:color="auto"/>
        <w:right w:val="none" w:sz="0" w:space="0" w:color="auto"/>
      </w:divBdr>
      <w:divsChild>
        <w:div w:id="823275259">
          <w:marLeft w:val="0"/>
          <w:marRight w:val="0"/>
          <w:marTop w:val="72"/>
          <w:marBottom w:val="0"/>
          <w:divBdr>
            <w:top w:val="none" w:sz="0" w:space="0" w:color="auto"/>
            <w:left w:val="none" w:sz="0" w:space="0" w:color="auto"/>
            <w:bottom w:val="none" w:sz="0" w:space="0" w:color="auto"/>
            <w:right w:val="none" w:sz="0" w:space="0" w:color="auto"/>
          </w:divBdr>
          <w:divsChild>
            <w:div w:id="2864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06899">
      <w:bodyDiv w:val="1"/>
      <w:marLeft w:val="0"/>
      <w:marRight w:val="0"/>
      <w:marTop w:val="0"/>
      <w:marBottom w:val="0"/>
      <w:divBdr>
        <w:top w:val="none" w:sz="0" w:space="0" w:color="auto"/>
        <w:left w:val="none" w:sz="0" w:space="0" w:color="auto"/>
        <w:bottom w:val="none" w:sz="0" w:space="0" w:color="auto"/>
        <w:right w:val="none" w:sz="0" w:space="0" w:color="auto"/>
      </w:divBdr>
    </w:div>
    <w:div w:id="1543666271">
      <w:bodyDiv w:val="1"/>
      <w:marLeft w:val="0"/>
      <w:marRight w:val="0"/>
      <w:marTop w:val="0"/>
      <w:marBottom w:val="0"/>
      <w:divBdr>
        <w:top w:val="none" w:sz="0" w:space="0" w:color="auto"/>
        <w:left w:val="none" w:sz="0" w:space="0" w:color="auto"/>
        <w:bottom w:val="none" w:sz="0" w:space="0" w:color="auto"/>
        <w:right w:val="none" w:sz="0" w:space="0" w:color="auto"/>
      </w:divBdr>
    </w:div>
    <w:div w:id="1565481374">
      <w:bodyDiv w:val="1"/>
      <w:marLeft w:val="0"/>
      <w:marRight w:val="0"/>
      <w:marTop w:val="0"/>
      <w:marBottom w:val="0"/>
      <w:divBdr>
        <w:top w:val="none" w:sz="0" w:space="0" w:color="auto"/>
        <w:left w:val="none" w:sz="0" w:space="0" w:color="auto"/>
        <w:bottom w:val="none" w:sz="0" w:space="0" w:color="auto"/>
        <w:right w:val="none" w:sz="0" w:space="0" w:color="auto"/>
      </w:divBdr>
    </w:div>
    <w:div w:id="1651905511">
      <w:bodyDiv w:val="1"/>
      <w:marLeft w:val="0"/>
      <w:marRight w:val="0"/>
      <w:marTop w:val="0"/>
      <w:marBottom w:val="0"/>
      <w:divBdr>
        <w:top w:val="none" w:sz="0" w:space="0" w:color="auto"/>
        <w:left w:val="none" w:sz="0" w:space="0" w:color="auto"/>
        <w:bottom w:val="none" w:sz="0" w:space="0" w:color="auto"/>
        <w:right w:val="none" w:sz="0" w:space="0" w:color="auto"/>
      </w:divBdr>
    </w:div>
    <w:div w:id="1842233165">
      <w:bodyDiv w:val="1"/>
      <w:marLeft w:val="0"/>
      <w:marRight w:val="0"/>
      <w:marTop w:val="0"/>
      <w:marBottom w:val="0"/>
      <w:divBdr>
        <w:top w:val="none" w:sz="0" w:space="0" w:color="auto"/>
        <w:left w:val="none" w:sz="0" w:space="0" w:color="auto"/>
        <w:bottom w:val="none" w:sz="0" w:space="0" w:color="auto"/>
        <w:right w:val="none" w:sz="0" w:space="0" w:color="auto"/>
      </w:divBdr>
    </w:div>
    <w:div w:id="1925869426">
      <w:bodyDiv w:val="1"/>
      <w:marLeft w:val="0"/>
      <w:marRight w:val="0"/>
      <w:marTop w:val="0"/>
      <w:marBottom w:val="0"/>
      <w:divBdr>
        <w:top w:val="none" w:sz="0" w:space="0" w:color="auto"/>
        <w:left w:val="none" w:sz="0" w:space="0" w:color="auto"/>
        <w:bottom w:val="none" w:sz="0" w:space="0" w:color="auto"/>
        <w:right w:val="none" w:sz="0" w:space="0" w:color="auto"/>
      </w:divBdr>
    </w:div>
    <w:div w:id="1993873926">
      <w:bodyDiv w:val="1"/>
      <w:marLeft w:val="0"/>
      <w:marRight w:val="0"/>
      <w:marTop w:val="0"/>
      <w:marBottom w:val="0"/>
      <w:divBdr>
        <w:top w:val="none" w:sz="0" w:space="0" w:color="auto"/>
        <w:left w:val="none" w:sz="0" w:space="0" w:color="auto"/>
        <w:bottom w:val="none" w:sz="0" w:space="0" w:color="auto"/>
        <w:right w:val="none" w:sz="0" w:space="0" w:color="auto"/>
      </w:divBdr>
    </w:div>
    <w:div w:id="2032997528">
      <w:bodyDiv w:val="1"/>
      <w:marLeft w:val="0"/>
      <w:marRight w:val="0"/>
      <w:marTop w:val="0"/>
      <w:marBottom w:val="0"/>
      <w:divBdr>
        <w:top w:val="none" w:sz="0" w:space="0" w:color="auto"/>
        <w:left w:val="none" w:sz="0" w:space="0" w:color="auto"/>
        <w:bottom w:val="none" w:sz="0" w:space="0" w:color="auto"/>
        <w:right w:val="none" w:sz="0" w:space="0" w:color="auto"/>
      </w:divBdr>
    </w:div>
    <w:div w:id="2048482590">
      <w:bodyDiv w:val="1"/>
      <w:marLeft w:val="0"/>
      <w:marRight w:val="0"/>
      <w:marTop w:val="0"/>
      <w:marBottom w:val="0"/>
      <w:divBdr>
        <w:top w:val="none" w:sz="0" w:space="0" w:color="auto"/>
        <w:left w:val="none" w:sz="0" w:space="0" w:color="auto"/>
        <w:bottom w:val="none" w:sz="0" w:space="0" w:color="auto"/>
        <w:right w:val="none" w:sz="0" w:space="0" w:color="auto"/>
      </w:divBdr>
    </w:div>
    <w:div w:id="214515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puap.gov.pl/wps/portal" TargetMode="External"/><Relationship Id="rId18" Type="http://schemas.openxmlformats.org/officeDocument/2006/relationships/hyperlink" Target="https://www.gov.pl/web/e-dowod/podpis-osobisty" TargetMode="External"/><Relationship Id="rId3" Type="http://schemas.openxmlformats.org/officeDocument/2006/relationships/styles" Target="styles.xml"/><Relationship Id="rId21" Type="http://schemas.openxmlformats.org/officeDocument/2006/relationships/hyperlink" Target="mailto:iod@um.wielun.pl" TargetMode="External"/><Relationship Id="rId7" Type="http://schemas.openxmlformats.org/officeDocument/2006/relationships/footnotes" Target="footnotes.xml"/><Relationship Id="rId12" Type="http://schemas.openxmlformats.org/officeDocument/2006/relationships/hyperlink" Target="https://miniportal.uzp.gov.pl/" TargetMode="External"/><Relationship Id="rId17" Type="http://schemas.openxmlformats.org/officeDocument/2006/relationships/hyperlink" Target="https://www.biznes.gov.pl/pl/firma/sprawy-urzedowe/chce-zalatwic-sprawe-przez-internet/profil-zaufany-i-podpis-zaufan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zp@um.wielun.pl" TargetMode="External"/><Relationship Id="rId20" Type="http://schemas.openxmlformats.org/officeDocument/2006/relationships/hyperlink" Target="http://www.bip.um.wielun.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p@um.wielun.p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miniportal.uzp.gov.pl/" TargetMode="External"/><Relationship Id="rId23" Type="http://schemas.openxmlformats.org/officeDocument/2006/relationships/footer" Target="footer1.xml"/><Relationship Id="rId10" Type="http://schemas.openxmlformats.org/officeDocument/2006/relationships/hyperlink" Target="https://www.bip.um.wielun.pl" TargetMode="External"/><Relationship Id="rId19" Type="http://schemas.openxmlformats.org/officeDocument/2006/relationships/hyperlink" Target="https://miniportal.uzp.gov.pl/" TargetMode="External"/><Relationship Id="rId4" Type="http://schemas.microsoft.com/office/2007/relationships/stylesWithEffects" Target="stylesWithEffects.xml"/><Relationship Id="rId9" Type="http://schemas.openxmlformats.org/officeDocument/2006/relationships/hyperlink" Target="https://e-zp.powiat-sieradz.pl" TargetMode="External"/><Relationship Id="rId14" Type="http://schemas.openxmlformats.org/officeDocument/2006/relationships/hyperlink" Target="mailto:zp@um.wielun.pl" TargetMode="External"/><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0D0AE-7D94-436E-AB8B-DA40F1C97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9049</Words>
  <Characters>54298</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Starostwo Powiatowe w Sieradzu</Company>
  <LinksUpToDate>false</LinksUpToDate>
  <CharactersWithSpaces>63221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Merydian  BDU SA</dc:creator>
  <cp:lastModifiedBy>prygiel</cp:lastModifiedBy>
  <cp:revision>23</cp:revision>
  <cp:lastPrinted>2022-02-22T08:47:00Z</cp:lastPrinted>
  <dcterms:created xsi:type="dcterms:W3CDTF">2022-02-14T12:42:00Z</dcterms:created>
  <dcterms:modified xsi:type="dcterms:W3CDTF">2022-03-01T11:52:00Z</dcterms:modified>
</cp:coreProperties>
</file>