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C3D0" w14:textId="77777777" w:rsidR="00282E70" w:rsidRPr="00282E70" w:rsidRDefault="00282E70" w:rsidP="00282E70">
      <w:pPr>
        <w:rPr>
          <w:b/>
          <w:bCs/>
          <w:sz w:val="28"/>
          <w:szCs w:val="28"/>
        </w:rPr>
      </w:pPr>
      <w:r w:rsidRPr="00282E70">
        <w:rPr>
          <w:b/>
          <w:bCs/>
          <w:sz w:val="28"/>
          <w:szCs w:val="28"/>
        </w:rPr>
        <w:t>Identyfikator postępowania</w:t>
      </w:r>
    </w:p>
    <w:p w14:paraId="65C2CE8A" w14:textId="77777777" w:rsidR="00282E70" w:rsidRPr="00282E70" w:rsidRDefault="00282E70" w:rsidP="00282E70">
      <w:pPr>
        <w:rPr>
          <w:sz w:val="28"/>
          <w:szCs w:val="28"/>
        </w:rPr>
      </w:pPr>
      <w:r w:rsidRPr="00282E70">
        <w:rPr>
          <w:sz w:val="28"/>
          <w:szCs w:val="28"/>
        </w:rPr>
        <w:t>35d7a543-65e4-45a6-8b4a-8ab11a30283e</w:t>
      </w:r>
    </w:p>
    <w:p w14:paraId="447D1869" w14:textId="77777777" w:rsidR="00282E70" w:rsidRDefault="00282E70"/>
    <w:sectPr w:rsidR="00282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0"/>
    <w:rsid w:val="00282E70"/>
    <w:rsid w:val="003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7563"/>
  <w15:chartTrackingRefBased/>
  <w15:docId w15:val="{D608D6CF-F72C-4B70-8890-7C9A4B36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2022-02-15T07:30:00Z</dcterms:created>
  <dcterms:modified xsi:type="dcterms:W3CDTF">2022-02-15T07:32:00Z</dcterms:modified>
</cp:coreProperties>
</file>