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765BC" w14:textId="77777777" w:rsidR="00512C34" w:rsidRPr="00512C34" w:rsidRDefault="00512C34" w:rsidP="00512C34">
      <w:pPr>
        <w:rPr>
          <w:b/>
          <w:bCs/>
          <w:sz w:val="28"/>
          <w:szCs w:val="28"/>
        </w:rPr>
      </w:pPr>
      <w:r w:rsidRPr="00512C34">
        <w:rPr>
          <w:b/>
          <w:bCs/>
          <w:sz w:val="28"/>
          <w:szCs w:val="28"/>
        </w:rPr>
        <w:t>Identyfikator postępowania</w:t>
      </w:r>
    </w:p>
    <w:p w14:paraId="17769B91" w14:textId="77777777" w:rsidR="00512C34" w:rsidRPr="00512C34" w:rsidRDefault="00512C34" w:rsidP="00512C34">
      <w:pPr>
        <w:rPr>
          <w:sz w:val="28"/>
          <w:szCs w:val="28"/>
        </w:rPr>
      </w:pPr>
      <w:r w:rsidRPr="00512C34">
        <w:rPr>
          <w:sz w:val="28"/>
          <w:szCs w:val="28"/>
        </w:rPr>
        <w:t>be7d538e-a110-4e99-b0fc-49347d386daa</w:t>
      </w:r>
    </w:p>
    <w:p w14:paraId="3925CEA5" w14:textId="77777777" w:rsidR="00512C34" w:rsidRDefault="00512C34"/>
    <w:sectPr w:rsidR="00512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34"/>
    <w:rsid w:val="0051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15AB"/>
  <w15:chartTrackingRefBased/>
  <w15:docId w15:val="{1FC89A78-DEDF-4B80-A073-DFD1B200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1</cp:revision>
  <dcterms:created xsi:type="dcterms:W3CDTF">2021-11-25T13:29:00Z</dcterms:created>
  <dcterms:modified xsi:type="dcterms:W3CDTF">2021-11-25T13:29:00Z</dcterms:modified>
</cp:coreProperties>
</file>