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FC" w:rsidRPr="00FB16FC" w:rsidRDefault="0022226B" w:rsidP="00FB16F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Wieluń, dnia  2</w:t>
      </w:r>
      <w:r w:rsidR="00410591">
        <w:rPr>
          <w:rFonts w:ascii="Arial" w:hAnsi="Arial" w:cs="Arial"/>
          <w:sz w:val="24"/>
          <w:szCs w:val="24"/>
        </w:rPr>
        <w:t>1</w:t>
      </w:r>
      <w:r w:rsidR="00FB16FC" w:rsidRPr="00FB16F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10</w:t>
      </w:r>
      <w:r w:rsidR="00FB16FC" w:rsidRPr="00FB16FC">
        <w:rPr>
          <w:rFonts w:ascii="Arial" w:hAnsi="Arial" w:cs="Arial"/>
          <w:sz w:val="24"/>
          <w:szCs w:val="24"/>
        </w:rPr>
        <w:t>.2021</w:t>
      </w:r>
    </w:p>
    <w:p w:rsidR="00510C90" w:rsidRDefault="00510C90" w:rsidP="00FB16FC">
      <w:pPr>
        <w:rPr>
          <w:rFonts w:ascii="Arial" w:hAnsi="Arial" w:cs="Arial"/>
          <w:sz w:val="24"/>
          <w:szCs w:val="24"/>
        </w:rPr>
      </w:pPr>
    </w:p>
    <w:p w:rsidR="00FB16FC" w:rsidRDefault="00FB16FC" w:rsidP="00FB16FC">
      <w:pPr>
        <w:rPr>
          <w:rFonts w:ascii="Arial" w:hAnsi="Arial" w:cs="Arial"/>
          <w:sz w:val="24"/>
          <w:szCs w:val="24"/>
        </w:rPr>
      </w:pPr>
      <w:r w:rsidRPr="00FB16FC">
        <w:rPr>
          <w:rFonts w:ascii="Arial" w:hAnsi="Arial" w:cs="Arial"/>
          <w:sz w:val="24"/>
          <w:szCs w:val="24"/>
        </w:rPr>
        <w:t>ZP 271.2.</w:t>
      </w:r>
      <w:r w:rsidR="0022226B">
        <w:rPr>
          <w:rFonts w:ascii="Arial" w:hAnsi="Arial" w:cs="Arial"/>
          <w:sz w:val="24"/>
          <w:szCs w:val="24"/>
        </w:rPr>
        <w:t>31</w:t>
      </w:r>
      <w:r w:rsidRPr="00FB16FC">
        <w:rPr>
          <w:rFonts w:ascii="Arial" w:hAnsi="Arial" w:cs="Arial"/>
          <w:sz w:val="24"/>
          <w:szCs w:val="24"/>
        </w:rPr>
        <w:t>.2021</w:t>
      </w:r>
    </w:p>
    <w:p w:rsidR="00510C90" w:rsidRPr="00FB16FC" w:rsidRDefault="00510C90" w:rsidP="00FB16FC">
      <w:pPr>
        <w:rPr>
          <w:rFonts w:ascii="Arial" w:hAnsi="Arial" w:cs="Arial"/>
          <w:sz w:val="24"/>
          <w:szCs w:val="24"/>
        </w:rPr>
      </w:pPr>
    </w:p>
    <w:p w:rsidR="00FB16FC" w:rsidRPr="00FB16FC" w:rsidRDefault="0026111C" w:rsidP="00FB16FC">
      <w:pPr>
        <w:ind w:left="6372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FB16FC" w:rsidRPr="00FB16FC">
        <w:rPr>
          <w:rFonts w:ascii="Arial" w:hAnsi="Arial" w:cs="Arial"/>
          <w:b/>
          <w:sz w:val="24"/>
          <w:szCs w:val="24"/>
        </w:rPr>
        <w:t xml:space="preserve"> Wykonawcy -</w:t>
      </w:r>
    </w:p>
    <w:p w:rsidR="0026111C" w:rsidRDefault="0026111C" w:rsidP="0022226B">
      <w:pPr>
        <w:spacing w:after="17" w:line="259" w:lineRule="auto"/>
        <w:jc w:val="both"/>
        <w:rPr>
          <w:rFonts w:ascii="Arial" w:hAnsi="Arial" w:cs="Arial"/>
          <w:sz w:val="24"/>
          <w:szCs w:val="24"/>
        </w:rPr>
      </w:pPr>
    </w:p>
    <w:p w:rsidR="00510C90" w:rsidRDefault="00510C90" w:rsidP="0022226B">
      <w:pPr>
        <w:spacing w:after="17" w:line="259" w:lineRule="auto"/>
        <w:jc w:val="both"/>
        <w:rPr>
          <w:rFonts w:ascii="Arial" w:hAnsi="Arial" w:cs="Arial"/>
          <w:sz w:val="24"/>
          <w:szCs w:val="24"/>
        </w:rPr>
      </w:pPr>
    </w:p>
    <w:p w:rsidR="0022226B" w:rsidRPr="0022226B" w:rsidRDefault="00FB16FC" w:rsidP="0022226B">
      <w:pPr>
        <w:spacing w:after="17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2226B">
        <w:rPr>
          <w:rFonts w:ascii="Arial" w:hAnsi="Arial" w:cs="Arial"/>
          <w:sz w:val="24"/>
          <w:szCs w:val="24"/>
        </w:rPr>
        <w:t xml:space="preserve">Zamawiający Gmina Wieluń zgodnie z art. 135 ust. 2  ustawy z dnia 11 września 2019 r. – Prawo </w:t>
      </w:r>
      <w:r w:rsidR="009822C7">
        <w:rPr>
          <w:rFonts w:ascii="Arial" w:hAnsi="Arial" w:cs="Arial"/>
          <w:sz w:val="24"/>
          <w:szCs w:val="24"/>
        </w:rPr>
        <w:t>zamówień publicznych (Dz. U. 2021, poz. 1129 z pó</w:t>
      </w:r>
      <w:r w:rsidR="00A158B7">
        <w:rPr>
          <w:rFonts w:ascii="Arial" w:hAnsi="Arial" w:cs="Arial"/>
          <w:sz w:val="24"/>
          <w:szCs w:val="24"/>
        </w:rPr>
        <w:t>ź</w:t>
      </w:r>
      <w:r w:rsidR="009822C7">
        <w:rPr>
          <w:rFonts w:ascii="Arial" w:hAnsi="Arial" w:cs="Arial"/>
          <w:sz w:val="24"/>
          <w:szCs w:val="24"/>
        </w:rPr>
        <w:t>n.zm.</w:t>
      </w:r>
      <w:r w:rsidRPr="0022226B">
        <w:rPr>
          <w:rFonts w:ascii="Arial" w:hAnsi="Arial" w:cs="Arial"/>
          <w:sz w:val="24"/>
          <w:szCs w:val="24"/>
        </w:rPr>
        <w:t xml:space="preserve">) udziela </w:t>
      </w:r>
      <w:r w:rsidR="00510C90">
        <w:rPr>
          <w:rFonts w:ascii="Arial" w:hAnsi="Arial" w:cs="Arial"/>
          <w:sz w:val="24"/>
          <w:szCs w:val="24"/>
        </w:rPr>
        <w:t xml:space="preserve">wyjaśnień </w:t>
      </w:r>
      <w:r w:rsidRPr="0022226B">
        <w:rPr>
          <w:rFonts w:ascii="Arial" w:hAnsi="Arial" w:cs="Arial"/>
          <w:sz w:val="24"/>
          <w:szCs w:val="24"/>
        </w:rPr>
        <w:t>na zadane przez Wykonawcę pytani</w:t>
      </w:r>
      <w:r w:rsidR="00A158B7">
        <w:rPr>
          <w:rFonts w:ascii="Arial" w:hAnsi="Arial" w:cs="Arial"/>
          <w:sz w:val="24"/>
          <w:szCs w:val="24"/>
        </w:rPr>
        <w:t>a</w:t>
      </w:r>
      <w:r w:rsidRPr="0022226B">
        <w:rPr>
          <w:rFonts w:ascii="Arial" w:hAnsi="Arial" w:cs="Arial"/>
          <w:sz w:val="24"/>
          <w:szCs w:val="24"/>
        </w:rPr>
        <w:t xml:space="preserve"> </w:t>
      </w:r>
      <w:r w:rsidR="004F22E9" w:rsidRPr="0022226B">
        <w:rPr>
          <w:rFonts w:ascii="Arial" w:hAnsi="Arial" w:cs="Arial"/>
          <w:sz w:val="24"/>
          <w:szCs w:val="24"/>
        </w:rPr>
        <w:t>dotyczące</w:t>
      </w:r>
      <w:r w:rsidRPr="0022226B">
        <w:rPr>
          <w:rFonts w:ascii="Arial" w:hAnsi="Arial" w:cs="Arial"/>
          <w:sz w:val="24"/>
          <w:szCs w:val="24"/>
        </w:rPr>
        <w:t xml:space="preserve"> opublikowanego </w:t>
      </w:r>
      <w:r w:rsidR="004F22E9" w:rsidRPr="0022226B">
        <w:rPr>
          <w:rFonts w:ascii="Arial" w:hAnsi="Arial" w:cs="Arial"/>
          <w:sz w:val="24"/>
          <w:szCs w:val="24"/>
        </w:rPr>
        <w:br/>
      </w:r>
      <w:r w:rsidRPr="0022226B">
        <w:rPr>
          <w:rFonts w:ascii="Arial" w:hAnsi="Arial" w:cs="Arial"/>
          <w:sz w:val="24"/>
          <w:szCs w:val="24"/>
        </w:rPr>
        <w:t xml:space="preserve">w dniu </w:t>
      </w:r>
      <w:r w:rsidR="009822C7">
        <w:rPr>
          <w:rFonts w:ascii="Arial" w:hAnsi="Arial" w:cs="Arial"/>
          <w:sz w:val="24"/>
          <w:szCs w:val="24"/>
        </w:rPr>
        <w:t>05</w:t>
      </w:r>
      <w:r w:rsidR="004F22E9" w:rsidRPr="0022226B">
        <w:rPr>
          <w:rFonts w:ascii="Arial" w:hAnsi="Arial" w:cs="Arial"/>
          <w:sz w:val="24"/>
          <w:szCs w:val="24"/>
        </w:rPr>
        <w:t>.</w:t>
      </w:r>
      <w:r w:rsidR="009822C7">
        <w:rPr>
          <w:rFonts w:ascii="Arial" w:hAnsi="Arial" w:cs="Arial"/>
          <w:sz w:val="24"/>
          <w:szCs w:val="24"/>
        </w:rPr>
        <w:t>10</w:t>
      </w:r>
      <w:r w:rsidR="004F22E9" w:rsidRPr="0022226B">
        <w:rPr>
          <w:rFonts w:ascii="Arial" w:hAnsi="Arial" w:cs="Arial"/>
          <w:sz w:val="24"/>
          <w:szCs w:val="24"/>
        </w:rPr>
        <w:t>.2021 r.</w:t>
      </w:r>
      <w:r w:rsidRPr="0022226B">
        <w:rPr>
          <w:rFonts w:ascii="Arial" w:hAnsi="Arial" w:cs="Arial"/>
          <w:sz w:val="24"/>
          <w:szCs w:val="24"/>
        </w:rPr>
        <w:t xml:space="preserve"> w Dzienniku Urzędowym unii Europejskiej  nr </w:t>
      </w:r>
      <w:r w:rsidR="004F22E9" w:rsidRPr="0022226B">
        <w:rPr>
          <w:rFonts w:ascii="Arial" w:hAnsi="Arial" w:cs="Arial"/>
          <w:sz w:val="24"/>
          <w:szCs w:val="24"/>
        </w:rPr>
        <w:t xml:space="preserve">2021/S </w:t>
      </w:r>
      <w:r w:rsidR="009822C7">
        <w:rPr>
          <w:rFonts w:ascii="Arial" w:hAnsi="Arial" w:cs="Arial"/>
          <w:sz w:val="24"/>
          <w:szCs w:val="24"/>
        </w:rPr>
        <w:t>193</w:t>
      </w:r>
      <w:r w:rsidR="004F22E9" w:rsidRPr="0022226B">
        <w:rPr>
          <w:rFonts w:ascii="Arial" w:hAnsi="Arial" w:cs="Arial"/>
          <w:sz w:val="24"/>
          <w:szCs w:val="24"/>
        </w:rPr>
        <w:t>-</w:t>
      </w:r>
      <w:r w:rsidR="009822C7">
        <w:rPr>
          <w:rFonts w:ascii="Arial" w:hAnsi="Arial" w:cs="Arial"/>
          <w:sz w:val="24"/>
          <w:szCs w:val="24"/>
        </w:rPr>
        <w:t>501867</w:t>
      </w:r>
      <w:r w:rsidR="004F22E9" w:rsidRPr="0022226B">
        <w:rPr>
          <w:rFonts w:ascii="Arial" w:hAnsi="Arial" w:cs="Arial"/>
          <w:sz w:val="24"/>
          <w:szCs w:val="24"/>
        </w:rPr>
        <w:t xml:space="preserve"> </w:t>
      </w:r>
      <w:r w:rsidR="004F22E9" w:rsidRPr="0022226B">
        <w:rPr>
          <w:sz w:val="24"/>
          <w:szCs w:val="24"/>
        </w:rPr>
        <w:t xml:space="preserve"> </w:t>
      </w:r>
      <w:r w:rsidRPr="0022226B">
        <w:rPr>
          <w:rFonts w:ascii="Arial" w:hAnsi="Arial" w:cs="Arial"/>
          <w:sz w:val="24"/>
          <w:szCs w:val="24"/>
        </w:rPr>
        <w:t xml:space="preserve">przetargu nieograniczonego na zadanie pn,: </w:t>
      </w:r>
      <w:r w:rsidR="0022226B" w:rsidRPr="0022226B">
        <w:rPr>
          <w:rFonts w:ascii="Arial" w:eastAsia="Times New Roman" w:hAnsi="Arial" w:cs="Arial"/>
          <w:b/>
          <w:sz w:val="24"/>
          <w:szCs w:val="24"/>
        </w:rPr>
        <w:t xml:space="preserve">Dostawa sprzętu mobilnego część I- realizacja zadania nr </w:t>
      </w:r>
      <w:r w:rsidR="0022226B" w:rsidRPr="0022226B">
        <w:rPr>
          <w:rFonts w:ascii="Arial" w:eastAsia="Times New Roman" w:hAnsi="Arial" w:cs="Arial"/>
          <w:b/>
          <w:sz w:val="24"/>
          <w:szCs w:val="24"/>
          <w:lang w:eastAsia="en-US"/>
        </w:rPr>
        <w:t>4</w:t>
      </w:r>
      <w:r w:rsidR="0022226B" w:rsidRPr="0022226B">
        <w:rPr>
          <w:rFonts w:ascii="Arial" w:eastAsia="Times New Roman" w:hAnsi="Arial" w:cs="Arial"/>
          <w:b/>
          <w:sz w:val="24"/>
          <w:szCs w:val="24"/>
        </w:rPr>
        <w:t xml:space="preserve"> w ramach projektu ,,</w:t>
      </w:r>
      <w:r w:rsidR="0022226B" w:rsidRPr="0022226B">
        <w:rPr>
          <w:rFonts w:ascii="Arial" w:eastAsia="Calibri" w:hAnsi="Arial" w:cs="Arial"/>
          <w:b/>
          <w:sz w:val="24"/>
          <w:szCs w:val="24"/>
          <w:lang w:eastAsia="en-US"/>
        </w:rPr>
        <w:t>Budowa systemu selektywnej zbiórki odpadów komunalnych wraz z punktem selektywnej zbiórki odpadów komunalnych w Rudzie z infrastrukturą towarzyszącą”- umowa o dofinansowanie nr POIS.02.02.00-00-0013/18-00 w ramach działania 2.2 Gospodarka odpadami komunalnymi oś priorytetowa II Ochrona Środowiska, w tym adaptacja do zmian klimatu Programu Operacyjn</w:t>
      </w:r>
      <w:r w:rsidR="0022226B">
        <w:rPr>
          <w:rFonts w:ascii="Arial" w:eastAsia="Calibri" w:hAnsi="Arial" w:cs="Arial"/>
          <w:b/>
          <w:sz w:val="24"/>
          <w:szCs w:val="24"/>
          <w:lang w:eastAsia="en-US"/>
        </w:rPr>
        <w:t xml:space="preserve">ego Infrastruktura i Środowisko </w:t>
      </w:r>
      <w:r w:rsidR="0022226B" w:rsidRPr="0022226B">
        <w:rPr>
          <w:rFonts w:ascii="Arial" w:eastAsia="Calibri" w:hAnsi="Arial" w:cs="Arial"/>
          <w:b/>
          <w:sz w:val="24"/>
          <w:szCs w:val="24"/>
          <w:lang w:eastAsia="en-US"/>
        </w:rPr>
        <w:t>2014-2020</w:t>
      </w:r>
      <w:r w:rsidR="0022226B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22226B" w:rsidRPr="0022226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eastAsia="en-US"/>
        </w:rPr>
        <w:t>-</w:t>
      </w:r>
      <w:r w:rsidR="0022226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22226B" w:rsidRPr="0022226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eastAsia="en-US"/>
        </w:rPr>
        <w:t>zadanie</w:t>
      </w:r>
      <w:r w:rsidR="0022226B" w:rsidRPr="0022226B">
        <w:rPr>
          <w:rFonts w:ascii="Arial" w:eastAsia="Times New Roman" w:hAnsi="Arial" w:cs="Arial"/>
          <w:b/>
          <w:sz w:val="24"/>
          <w:szCs w:val="24"/>
          <w:lang w:eastAsia="en-US"/>
        </w:rPr>
        <w:t>4</w:t>
      </w:r>
      <w:r w:rsidR="0022226B" w:rsidRPr="0022226B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.1, </w:t>
      </w:r>
      <w:r w:rsidR="0022226B" w:rsidRPr="0022226B">
        <w:rPr>
          <w:rFonts w:ascii="Arial" w:eastAsia="Times New Roman" w:hAnsi="Arial" w:cs="Arial"/>
          <w:b/>
          <w:sz w:val="24"/>
          <w:szCs w:val="24"/>
        </w:rPr>
        <w:t xml:space="preserve"> zadanie </w:t>
      </w:r>
      <w:r w:rsidR="0022226B" w:rsidRPr="0022226B">
        <w:rPr>
          <w:rFonts w:ascii="Arial" w:eastAsia="Times New Roman" w:hAnsi="Arial" w:cs="Arial"/>
          <w:b/>
          <w:sz w:val="24"/>
          <w:szCs w:val="24"/>
          <w:lang w:eastAsia="en-US"/>
        </w:rPr>
        <w:t>4</w:t>
      </w:r>
      <w:r w:rsidR="0022226B" w:rsidRPr="0022226B">
        <w:rPr>
          <w:rFonts w:ascii="Arial" w:eastAsia="Times New Roman" w:hAnsi="Arial" w:cs="Arial"/>
          <w:b/>
          <w:sz w:val="24"/>
          <w:szCs w:val="24"/>
        </w:rPr>
        <w:t>.3, zadanie 4.5</w:t>
      </w:r>
    </w:p>
    <w:p w:rsidR="00FB16FC" w:rsidRPr="0022226B" w:rsidRDefault="00FB16FC" w:rsidP="004F22E9">
      <w:pPr>
        <w:pStyle w:val="Default"/>
        <w:spacing w:line="276" w:lineRule="auto"/>
        <w:jc w:val="both"/>
        <w:rPr>
          <w:rFonts w:ascii="Arial" w:hAnsi="Arial" w:cs="Arial"/>
          <w:b/>
        </w:rPr>
      </w:pPr>
    </w:p>
    <w:p w:rsidR="00510C90" w:rsidRDefault="00510C90" w:rsidP="000F72F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16FC" w:rsidRPr="000F72F1" w:rsidRDefault="00FB16FC" w:rsidP="000F72F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2226B">
        <w:rPr>
          <w:rFonts w:ascii="Arial" w:hAnsi="Arial" w:cs="Arial"/>
          <w:b/>
          <w:sz w:val="24"/>
          <w:szCs w:val="24"/>
          <w:u w:val="single"/>
        </w:rPr>
        <w:t>Pytanie</w:t>
      </w:r>
      <w:r w:rsidR="0022226B">
        <w:rPr>
          <w:rFonts w:ascii="Arial" w:hAnsi="Arial" w:cs="Arial"/>
          <w:b/>
          <w:sz w:val="24"/>
          <w:szCs w:val="24"/>
          <w:u w:val="single"/>
        </w:rPr>
        <w:t xml:space="preserve"> 1 </w:t>
      </w:r>
    </w:p>
    <w:p w:rsidR="0022226B" w:rsidRDefault="0022226B" w:rsidP="000F72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Silnik wysokoprężny o pojemności 4,0L i mocy 125 KW – 170 KM. Prosimy </w:t>
      </w:r>
      <w:r w:rsidR="00DA222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dopuszczanie takiego parametru ponieważ maszyny pracujące na instalacjach odpadów powinny się charakteryzować dużą mocą silnika ponieważ pracują w trudnych warunkach śmieciowych oraz  są wyposażone w łyżki o dużych pojemnościach .</w:t>
      </w:r>
    </w:p>
    <w:p w:rsidR="0022226B" w:rsidRDefault="0022226B" w:rsidP="000F72F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226B" w:rsidRPr="0022226B" w:rsidRDefault="0022226B" w:rsidP="000F72F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226B">
        <w:rPr>
          <w:rFonts w:ascii="Arial" w:hAnsi="Arial" w:cs="Arial"/>
          <w:b/>
          <w:sz w:val="24"/>
          <w:szCs w:val="24"/>
        </w:rPr>
        <w:t>Odpowiedź</w:t>
      </w:r>
    </w:p>
    <w:p w:rsidR="0022226B" w:rsidRPr="00510C90" w:rsidRDefault="00510C90" w:rsidP="00510C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0C90">
        <w:rPr>
          <w:rFonts w:ascii="Arial" w:eastAsia="Calibri" w:hAnsi="Arial" w:cs="Arial"/>
          <w:sz w:val="24"/>
          <w:szCs w:val="24"/>
        </w:rPr>
        <w:t>Zamawiający informuje, iż nie dopuszcza ładowarki</w:t>
      </w:r>
      <w:r>
        <w:rPr>
          <w:rFonts w:ascii="Arial" w:eastAsia="Calibri" w:hAnsi="Arial" w:cs="Arial"/>
          <w:sz w:val="24"/>
          <w:szCs w:val="24"/>
        </w:rPr>
        <w:t xml:space="preserve"> o zaproponowanych przez Wykonawcę parametrach.</w:t>
      </w:r>
    </w:p>
    <w:p w:rsidR="00510C90" w:rsidRDefault="00510C90" w:rsidP="000F72F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10C90" w:rsidRDefault="00510C90" w:rsidP="000F72F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2226B" w:rsidRPr="0022226B" w:rsidRDefault="0022226B" w:rsidP="000F72F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2226B">
        <w:rPr>
          <w:rFonts w:ascii="Arial" w:hAnsi="Arial" w:cs="Arial"/>
          <w:b/>
          <w:sz w:val="24"/>
          <w:szCs w:val="24"/>
          <w:u w:val="single"/>
        </w:rPr>
        <w:t>Pytanie 2</w:t>
      </w:r>
    </w:p>
    <w:p w:rsidR="0022226B" w:rsidRDefault="0022226B" w:rsidP="000F72F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Zbiornik oleju hydraulicznego o pojemności 96 litrów. Prosimy o dopuszczenie takiego rozwiązania. Taka pojemność jest wystarczająca aby bez  problemu zasilić wszystkie 3 ruchy równocześnie  zarówno: podnoszenie, wysuwanie ramienia ładowarki i obracanie </w:t>
      </w:r>
      <w:r w:rsidR="00DA222E">
        <w:rPr>
          <w:rFonts w:ascii="Arial" w:hAnsi="Arial" w:cs="Arial"/>
          <w:sz w:val="24"/>
          <w:szCs w:val="24"/>
        </w:rPr>
        <w:t>łyżką</w:t>
      </w:r>
      <w:r>
        <w:rPr>
          <w:rFonts w:ascii="Arial" w:hAnsi="Arial" w:cs="Arial"/>
          <w:sz w:val="24"/>
          <w:szCs w:val="24"/>
        </w:rPr>
        <w:t xml:space="preserve">  </w:t>
      </w:r>
    </w:p>
    <w:p w:rsidR="00510C90" w:rsidRDefault="00510C90" w:rsidP="00510C90">
      <w:pPr>
        <w:rPr>
          <w:rFonts w:ascii="Arial" w:hAnsi="Arial" w:cs="Arial"/>
          <w:b/>
          <w:sz w:val="24"/>
          <w:szCs w:val="24"/>
          <w:u w:val="single"/>
        </w:rPr>
      </w:pPr>
    </w:p>
    <w:p w:rsidR="00510C90" w:rsidRPr="00510C90" w:rsidRDefault="000F72F1" w:rsidP="00510C90">
      <w:pPr>
        <w:rPr>
          <w:rFonts w:ascii="Arial" w:eastAsia="Calibri" w:hAnsi="Arial" w:cs="Arial"/>
          <w:sz w:val="24"/>
          <w:szCs w:val="24"/>
          <w:lang w:eastAsia="en-US"/>
        </w:rPr>
      </w:pPr>
      <w:r w:rsidRPr="00510C90">
        <w:rPr>
          <w:rFonts w:ascii="Arial" w:hAnsi="Arial" w:cs="Arial"/>
          <w:b/>
          <w:sz w:val="24"/>
          <w:szCs w:val="24"/>
          <w:u w:val="single"/>
        </w:rPr>
        <w:lastRenderedPageBreak/>
        <w:t>Odpowiedź</w:t>
      </w:r>
      <w:r w:rsidRPr="00510C90">
        <w:rPr>
          <w:rFonts w:ascii="Arial" w:hAnsi="Arial" w:cs="Arial"/>
          <w:b/>
          <w:sz w:val="24"/>
          <w:szCs w:val="24"/>
          <w:u w:val="single"/>
        </w:rPr>
        <w:br/>
      </w:r>
      <w:r w:rsidR="00510C90" w:rsidRPr="00510C90">
        <w:rPr>
          <w:rFonts w:ascii="Arial" w:eastAsia="Calibri" w:hAnsi="Arial" w:cs="Arial"/>
          <w:sz w:val="24"/>
          <w:szCs w:val="24"/>
        </w:rPr>
        <w:t xml:space="preserve">Zamawiający nie dopuszcza zbiornika oleju hydraulicznego o pojemności 96 litrów. </w:t>
      </w:r>
    </w:p>
    <w:p w:rsidR="00175F31" w:rsidRPr="00CF23EE" w:rsidRDefault="00175F31" w:rsidP="00510C90">
      <w:pPr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  <w:r>
        <w:rPr>
          <w:rFonts w:ascii="Arial" w:hAnsi="Arial" w:cs="Arial"/>
          <w:kern w:val="1"/>
          <w:sz w:val="24"/>
          <w:szCs w:val="24"/>
          <w:lang w:eastAsia="zh-CN"/>
        </w:rPr>
        <w:tab/>
      </w:r>
      <w:r>
        <w:rPr>
          <w:rFonts w:ascii="Arial" w:hAnsi="Arial" w:cs="Arial"/>
          <w:kern w:val="1"/>
          <w:sz w:val="24"/>
          <w:szCs w:val="24"/>
          <w:lang w:eastAsia="zh-CN"/>
        </w:rPr>
        <w:tab/>
      </w:r>
      <w:r>
        <w:rPr>
          <w:rFonts w:ascii="Arial" w:hAnsi="Arial" w:cs="Arial"/>
          <w:kern w:val="1"/>
          <w:sz w:val="24"/>
          <w:szCs w:val="24"/>
          <w:lang w:eastAsia="zh-CN"/>
        </w:rPr>
        <w:tab/>
      </w:r>
      <w:r>
        <w:rPr>
          <w:rFonts w:ascii="Arial" w:hAnsi="Arial" w:cs="Arial"/>
          <w:kern w:val="1"/>
          <w:sz w:val="24"/>
          <w:szCs w:val="24"/>
          <w:lang w:eastAsia="zh-CN"/>
        </w:rPr>
        <w:tab/>
      </w:r>
      <w:r w:rsidR="00510C90" w:rsidRPr="00CF23EE">
        <w:rPr>
          <w:rFonts w:ascii="Arial" w:hAnsi="Arial" w:cs="Arial"/>
          <w:kern w:val="1"/>
          <w:sz w:val="24"/>
          <w:szCs w:val="24"/>
          <w:lang w:eastAsia="zh-CN"/>
        </w:rPr>
        <w:t xml:space="preserve">               </w:t>
      </w:r>
      <w:bookmarkStart w:id="0" w:name="_GoBack"/>
      <w:bookmarkEnd w:id="0"/>
      <w:r w:rsidR="00510C90" w:rsidRPr="00CF23EE">
        <w:rPr>
          <w:rFonts w:ascii="Arial" w:hAnsi="Arial" w:cs="Arial"/>
          <w:kern w:val="1"/>
          <w:sz w:val="24"/>
          <w:szCs w:val="24"/>
          <w:lang w:eastAsia="zh-CN"/>
        </w:rPr>
        <w:t xml:space="preserve">                  </w:t>
      </w:r>
      <w:r w:rsidRPr="00CF23EE">
        <w:rPr>
          <w:rFonts w:ascii="Arial" w:hAnsi="Arial" w:cs="Arial"/>
          <w:kern w:val="1"/>
          <w:sz w:val="24"/>
          <w:szCs w:val="24"/>
          <w:lang w:eastAsia="zh-CN"/>
        </w:rPr>
        <w:t xml:space="preserve"> </w:t>
      </w:r>
      <w:r w:rsidRPr="00CF23EE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BURMISTRZ WIELUNIA  </w:t>
      </w:r>
    </w:p>
    <w:p w:rsidR="00175F31" w:rsidRPr="00CF23EE" w:rsidRDefault="00175F31" w:rsidP="00175F31">
      <w:pPr>
        <w:widowControl w:val="0"/>
        <w:suppressAutoHyphens/>
        <w:overflowPunct w:val="0"/>
        <w:autoSpaceDE w:val="0"/>
        <w:spacing w:after="0"/>
        <w:ind w:hanging="4"/>
        <w:textAlignment w:val="baseline"/>
        <w:rPr>
          <w:rFonts w:ascii="Arial" w:hAnsi="Arial" w:cs="Arial"/>
          <w:sz w:val="24"/>
          <w:szCs w:val="24"/>
        </w:rPr>
      </w:pPr>
      <w:r w:rsidRPr="00CF23EE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</w:t>
      </w:r>
      <w:r w:rsidRPr="00CF23EE">
        <w:rPr>
          <w:rFonts w:ascii="Arial" w:hAnsi="Arial" w:cs="Arial"/>
          <w:b/>
          <w:kern w:val="1"/>
          <w:sz w:val="24"/>
          <w:szCs w:val="24"/>
          <w:lang w:eastAsia="ar-SA"/>
        </w:rPr>
        <w:tab/>
      </w:r>
      <w:r w:rsidRPr="00CF23EE">
        <w:rPr>
          <w:rFonts w:ascii="Arial" w:hAnsi="Arial" w:cs="Arial"/>
          <w:b/>
          <w:kern w:val="1"/>
          <w:sz w:val="24"/>
          <w:szCs w:val="24"/>
          <w:lang w:eastAsia="ar-SA"/>
        </w:rPr>
        <w:tab/>
      </w:r>
      <w:r w:rsidRPr="00CF23EE">
        <w:rPr>
          <w:rFonts w:ascii="Arial" w:hAnsi="Arial" w:cs="Arial"/>
          <w:b/>
          <w:kern w:val="1"/>
          <w:sz w:val="24"/>
          <w:szCs w:val="24"/>
          <w:lang w:eastAsia="ar-SA"/>
        </w:rPr>
        <w:tab/>
      </w:r>
      <w:r w:rsidRPr="00CF23EE">
        <w:rPr>
          <w:rFonts w:ascii="Arial" w:hAnsi="Arial" w:cs="Arial"/>
          <w:b/>
          <w:kern w:val="1"/>
          <w:sz w:val="24"/>
          <w:szCs w:val="24"/>
          <w:lang w:eastAsia="ar-SA"/>
        </w:rPr>
        <w:tab/>
      </w:r>
      <w:r w:rsidRPr="00CF23EE">
        <w:rPr>
          <w:rFonts w:ascii="Arial" w:hAnsi="Arial" w:cs="Arial"/>
          <w:b/>
          <w:kern w:val="1"/>
          <w:sz w:val="24"/>
          <w:szCs w:val="24"/>
          <w:lang w:eastAsia="ar-SA"/>
        </w:rPr>
        <w:tab/>
      </w:r>
      <w:r w:rsidRPr="00CF23EE">
        <w:rPr>
          <w:rFonts w:ascii="Arial" w:hAnsi="Arial" w:cs="Arial"/>
          <w:b/>
          <w:kern w:val="1"/>
          <w:sz w:val="24"/>
          <w:szCs w:val="24"/>
          <w:lang w:eastAsia="ar-SA"/>
        </w:rPr>
        <w:tab/>
      </w:r>
      <w:r w:rsidRPr="00CF23EE">
        <w:rPr>
          <w:rFonts w:ascii="Arial" w:hAnsi="Arial" w:cs="Arial"/>
          <w:b/>
          <w:kern w:val="1"/>
          <w:sz w:val="24"/>
          <w:szCs w:val="24"/>
          <w:lang w:eastAsia="ar-SA"/>
        </w:rPr>
        <w:tab/>
        <w:t>Paweł Okrasa</w:t>
      </w:r>
    </w:p>
    <w:p w:rsidR="00175F31" w:rsidRPr="00CF23EE" w:rsidRDefault="00175F31" w:rsidP="00175F31">
      <w:pPr>
        <w:widowControl w:val="0"/>
        <w:suppressAutoHyphens/>
        <w:overflowPunct w:val="0"/>
        <w:autoSpaceDE w:val="0"/>
        <w:spacing w:after="0"/>
        <w:ind w:hanging="4"/>
        <w:textAlignment w:val="baseline"/>
        <w:rPr>
          <w:rFonts w:ascii="Arial" w:hAnsi="Arial" w:cs="Arial"/>
          <w:sz w:val="24"/>
          <w:szCs w:val="24"/>
        </w:rPr>
      </w:pPr>
    </w:p>
    <w:p w:rsidR="00175F31" w:rsidRPr="00CF23EE" w:rsidRDefault="00175F31" w:rsidP="00175F31">
      <w:pPr>
        <w:widowControl w:val="0"/>
        <w:suppressAutoHyphens/>
        <w:overflowPunct w:val="0"/>
        <w:autoSpaceDE w:val="0"/>
        <w:spacing w:after="0"/>
        <w:ind w:left="4597"/>
        <w:textAlignment w:val="baseline"/>
        <w:rPr>
          <w:rFonts w:ascii="Arial" w:hAnsi="Arial" w:cs="Arial"/>
          <w:kern w:val="1"/>
          <w:sz w:val="24"/>
          <w:szCs w:val="24"/>
          <w:lang w:eastAsia="zh-CN"/>
        </w:rPr>
      </w:pPr>
      <w:r w:rsidRPr="00CF23EE">
        <w:rPr>
          <w:rFonts w:ascii="Arial" w:hAnsi="Arial" w:cs="Arial"/>
          <w:kern w:val="1"/>
          <w:sz w:val="24"/>
          <w:szCs w:val="24"/>
          <w:lang w:eastAsia="zh-CN"/>
        </w:rPr>
        <w:t>………………………………………………</w:t>
      </w:r>
    </w:p>
    <w:p w:rsidR="00175F31" w:rsidRPr="0035665E" w:rsidRDefault="00175F31" w:rsidP="00175F31">
      <w:pPr>
        <w:widowControl w:val="0"/>
        <w:suppressAutoHyphens/>
        <w:overflowPunct w:val="0"/>
        <w:autoSpaceDE w:val="0"/>
        <w:spacing w:after="0"/>
        <w:textAlignment w:val="baseline"/>
        <w:rPr>
          <w:rFonts w:ascii="Arial" w:hAnsi="Arial" w:cs="Arial"/>
          <w:kern w:val="1"/>
          <w:sz w:val="24"/>
          <w:szCs w:val="24"/>
          <w:lang w:eastAsia="zh-CN"/>
        </w:rPr>
      </w:pPr>
      <w:r w:rsidRPr="0035665E">
        <w:rPr>
          <w:rFonts w:ascii="Arial" w:hAnsi="Arial" w:cs="Arial"/>
          <w:kern w:val="1"/>
          <w:sz w:val="24"/>
          <w:szCs w:val="24"/>
          <w:lang w:eastAsia="zh-CN"/>
        </w:rPr>
        <w:tab/>
      </w:r>
      <w:r w:rsidRPr="0035665E">
        <w:rPr>
          <w:rFonts w:ascii="Arial" w:hAnsi="Arial" w:cs="Arial"/>
          <w:kern w:val="1"/>
          <w:sz w:val="24"/>
          <w:szCs w:val="24"/>
          <w:lang w:eastAsia="zh-CN"/>
        </w:rPr>
        <w:tab/>
      </w:r>
      <w:r w:rsidRPr="0035665E">
        <w:rPr>
          <w:rFonts w:ascii="Arial" w:hAnsi="Arial" w:cs="Arial"/>
          <w:kern w:val="1"/>
          <w:sz w:val="24"/>
          <w:szCs w:val="24"/>
          <w:lang w:eastAsia="zh-CN"/>
        </w:rPr>
        <w:tab/>
      </w:r>
      <w:r w:rsidRPr="0035665E">
        <w:rPr>
          <w:rFonts w:ascii="Arial" w:hAnsi="Arial" w:cs="Arial"/>
          <w:kern w:val="1"/>
          <w:sz w:val="24"/>
          <w:szCs w:val="24"/>
          <w:lang w:eastAsia="zh-CN"/>
        </w:rPr>
        <w:tab/>
      </w:r>
      <w:r w:rsidRPr="0035665E">
        <w:rPr>
          <w:rFonts w:ascii="Arial" w:hAnsi="Arial" w:cs="Arial"/>
          <w:kern w:val="1"/>
          <w:sz w:val="24"/>
          <w:szCs w:val="24"/>
          <w:lang w:eastAsia="zh-CN"/>
        </w:rPr>
        <w:tab/>
      </w:r>
      <w:r w:rsidRPr="0035665E">
        <w:rPr>
          <w:rFonts w:ascii="Arial" w:hAnsi="Arial" w:cs="Arial"/>
          <w:kern w:val="1"/>
          <w:sz w:val="24"/>
          <w:szCs w:val="24"/>
          <w:lang w:eastAsia="zh-CN"/>
        </w:rPr>
        <w:tab/>
        <w:t xml:space="preserve">Podpisy osób uprawnionych do składania </w:t>
      </w:r>
    </w:p>
    <w:p w:rsidR="00FB16FC" w:rsidRPr="00FB16FC" w:rsidRDefault="00175F31" w:rsidP="00175F3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  <w:lang w:eastAsia="zh-CN"/>
        </w:rPr>
        <w:tab/>
      </w:r>
      <w:r>
        <w:rPr>
          <w:rFonts w:ascii="Arial" w:hAnsi="Arial" w:cs="Arial"/>
          <w:kern w:val="1"/>
          <w:sz w:val="24"/>
          <w:szCs w:val="24"/>
          <w:lang w:eastAsia="zh-CN"/>
        </w:rPr>
        <w:tab/>
      </w:r>
      <w:r w:rsidRPr="0035665E">
        <w:rPr>
          <w:rFonts w:ascii="Arial" w:hAnsi="Arial" w:cs="Arial"/>
          <w:kern w:val="1"/>
          <w:sz w:val="24"/>
          <w:szCs w:val="24"/>
          <w:lang w:eastAsia="zh-CN"/>
        </w:rPr>
        <w:tab/>
      </w:r>
      <w:r w:rsidRPr="0035665E">
        <w:rPr>
          <w:rFonts w:ascii="Arial" w:hAnsi="Arial" w:cs="Arial"/>
          <w:kern w:val="1"/>
          <w:sz w:val="24"/>
          <w:szCs w:val="24"/>
          <w:lang w:eastAsia="zh-CN"/>
        </w:rPr>
        <w:tab/>
      </w:r>
      <w:r w:rsidRPr="0035665E">
        <w:rPr>
          <w:rFonts w:ascii="Arial" w:hAnsi="Arial" w:cs="Arial"/>
          <w:kern w:val="1"/>
          <w:sz w:val="24"/>
          <w:szCs w:val="24"/>
          <w:lang w:eastAsia="zh-CN"/>
        </w:rPr>
        <w:tab/>
        <w:t>oświadczeń woli w imieniu Zamawiającego</w:t>
      </w:r>
    </w:p>
    <w:sectPr w:rsidR="00FB16FC" w:rsidRPr="00FB16FC" w:rsidSect="00477F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F44" w:rsidRDefault="00FF1F44" w:rsidP="00FB16FC">
      <w:pPr>
        <w:spacing w:after="0" w:line="240" w:lineRule="auto"/>
      </w:pPr>
      <w:r>
        <w:separator/>
      </w:r>
    </w:p>
  </w:endnote>
  <w:endnote w:type="continuationSeparator" w:id="0">
    <w:p w:rsidR="00FF1F44" w:rsidRDefault="00FF1F44" w:rsidP="00FB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F44" w:rsidRDefault="00FF1F44" w:rsidP="00FB16FC">
      <w:pPr>
        <w:spacing w:after="0" w:line="240" w:lineRule="auto"/>
      </w:pPr>
      <w:r>
        <w:separator/>
      </w:r>
    </w:p>
  </w:footnote>
  <w:footnote w:type="continuationSeparator" w:id="0">
    <w:p w:rsidR="00FF1F44" w:rsidRDefault="00FF1F44" w:rsidP="00FB1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C" w:rsidRDefault="00FB16FC">
    <w:pPr>
      <w:pStyle w:val="Nagwek"/>
    </w:pPr>
    <w:r w:rsidRPr="00FB16FC">
      <w:rPr>
        <w:noProof/>
      </w:rPr>
      <w:drawing>
        <wp:inline distT="0" distB="0" distL="0" distR="0">
          <wp:extent cx="5760720" cy="704215"/>
          <wp:effectExtent l="19050" t="0" r="0" b="0"/>
          <wp:docPr id="1" name="Obraz 2" descr="Logotyp POIiŚ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POIiŚ 2014-202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95E85"/>
    <w:multiLevelType w:val="hybridMultilevel"/>
    <w:tmpl w:val="D4EE5DC8"/>
    <w:lvl w:ilvl="0" w:tplc="1C88E944">
      <w:start w:val="1"/>
      <w:numFmt w:val="decimal"/>
      <w:lvlText w:val="%1)"/>
      <w:lvlJc w:val="left"/>
      <w:pPr>
        <w:ind w:left="1636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FC"/>
    <w:rsid w:val="00016F8C"/>
    <w:rsid w:val="000B0781"/>
    <w:rsid w:val="000D38EF"/>
    <w:rsid w:val="000F72F1"/>
    <w:rsid w:val="000F74AD"/>
    <w:rsid w:val="00175F31"/>
    <w:rsid w:val="0022226B"/>
    <w:rsid w:val="0026111C"/>
    <w:rsid w:val="00410591"/>
    <w:rsid w:val="00477F48"/>
    <w:rsid w:val="00492976"/>
    <w:rsid w:val="004F22E9"/>
    <w:rsid w:val="00510C90"/>
    <w:rsid w:val="0074196F"/>
    <w:rsid w:val="007D30B1"/>
    <w:rsid w:val="009822C7"/>
    <w:rsid w:val="00A158B7"/>
    <w:rsid w:val="00A867A5"/>
    <w:rsid w:val="00AB465E"/>
    <w:rsid w:val="00B06EB5"/>
    <w:rsid w:val="00CF23EE"/>
    <w:rsid w:val="00DA222E"/>
    <w:rsid w:val="00FB16FC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16FC"/>
  </w:style>
  <w:style w:type="paragraph" w:styleId="Stopka">
    <w:name w:val="footer"/>
    <w:basedOn w:val="Normalny"/>
    <w:link w:val="StopkaZnak"/>
    <w:uiPriority w:val="99"/>
    <w:semiHidden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16FC"/>
  </w:style>
  <w:style w:type="paragraph" w:styleId="Tekstdymka">
    <w:name w:val="Balloon Text"/>
    <w:basedOn w:val="Normalny"/>
    <w:link w:val="TekstdymkaZnak"/>
    <w:uiPriority w:val="99"/>
    <w:semiHidden/>
    <w:unhideWhenUsed/>
    <w:rsid w:val="00FB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6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22E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A222E"/>
    <w:pPr>
      <w:spacing w:after="42" w:line="271" w:lineRule="auto"/>
      <w:ind w:left="720" w:hanging="365"/>
      <w:contextualSpacing/>
      <w:jc w:val="both"/>
    </w:pPr>
    <w:rPr>
      <w:rFonts w:ascii="Times New Roman" w:eastAsia="Times New Roman" w:hAnsi="Times New Roman" w:cs="Times New Roman"/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16FC"/>
  </w:style>
  <w:style w:type="paragraph" w:styleId="Stopka">
    <w:name w:val="footer"/>
    <w:basedOn w:val="Normalny"/>
    <w:link w:val="StopkaZnak"/>
    <w:uiPriority w:val="99"/>
    <w:semiHidden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16FC"/>
  </w:style>
  <w:style w:type="paragraph" w:styleId="Tekstdymka">
    <w:name w:val="Balloon Text"/>
    <w:basedOn w:val="Normalny"/>
    <w:link w:val="TekstdymkaZnak"/>
    <w:uiPriority w:val="99"/>
    <w:semiHidden/>
    <w:unhideWhenUsed/>
    <w:rsid w:val="00FB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6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22E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A222E"/>
    <w:pPr>
      <w:spacing w:after="42" w:line="271" w:lineRule="auto"/>
      <w:ind w:left="720" w:hanging="365"/>
      <w:contextualSpacing/>
      <w:jc w:val="both"/>
    </w:pPr>
    <w:rPr>
      <w:rFonts w:ascii="Times New Roman" w:eastAsia="Times New Roman" w:hAnsi="Times New Roman" w:cs="Times New Roman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prygiel</cp:lastModifiedBy>
  <cp:revision>10</cp:revision>
  <cp:lastPrinted>2021-10-22T09:01:00Z</cp:lastPrinted>
  <dcterms:created xsi:type="dcterms:W3CDTF">2021-10-19T05:30:00Z</dcterms:created>
  <dcterms:modified xsi:type="dcterms:W3CDTF">2021-10-22T09:10:00Z</dcterms:modified>
</cp:coreProperties>
</file>