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35D" w14:textId="77777777" w:rsidR="002C1865" w:rsidRPr="002C1865" w:rsidRDefault="002C1865" w:rsidP="002C1865">
      <w:pPr>
        <w:rPr>
          <w:b/>
          <w:bCs/>
          <w:sz w:val="28"/>
          <w:szCs w:val="28"/>
        </w:rPr>
      </w:pPr>
      <w:r w:rsidRPr="002C1865">
        <w:rPr>
          <w:b/>
          <w:bCs/>
          <w:sz w:val="28"/>
          <w:szCs w:val="28"/>
        </w:rPr>
        <w:t>Identyfikator postępowania</w:t>
      </w:r>
    </w:p>
    <w:p w14:paraId="6854C0D0" w14:textId="77777777" w:rsidR="002C1865" w:rsidRPr="002C1865" w:rsidRDefault="002C1865" w:rsidP="002C1865">
      <w:pPr>
        <w:rPr>
          <w:sz w:val="28"/>
          <w:szCs w:val="28"/>
        </w:rPr>
      </w:pPr>
      <w:r w:rsidRPr="002C1865">
        <w:rPr>
          <w:sz w:val="28"/>
          <w:szCs w:val="28"/>
        </w:rPr>
        <w:t>3e6a66bc-ec46-4036-a137-d815bb8d925d</w:t>
      </w:r>
    </w:p>
    <w:p w14:paraId="6A92631C" w14:textId="77777777" w:rsidR="002C1865" w:rsidRDefault="002C1865"/>
    <w:sectPr w:rsidR="002C1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65"/>
    <w:rsid w:val="002C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AEB4"/>
  <w15:chartTrackingRefBased/>
  <w15:docId w15:val="{558013AE-40DA-4229-A5D4-82E8DB96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2</cp:revision>
  <dcterms:created xsi:type="dcterms:W3CDTF">2021-08-26T08:18:00Z</dcterms:created>
  <dcterms:modified xsi:type="dcterms:W3CDTF">2021-08-26T08:19:00Z</dcterms:modified>
</cp:coreProperties>
</file>