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4E8E7" w14:textId="40625546" w:rsidR="00F204A7" w:rsidRPr="00F204A7" w:rsidRDefault="00F204A7">
      <w:pPr>
        <w:rPr>
          <w:sz w:val="24"/>
          <w:szCs w:val="24"/>
        </w:rPr>
      </w:pPr>
      <w:r w:rsidRPr="00F204A7">
        <w:rPr>
          <w:sz w:val="24"/>
          <w:szCs w:val="24"/>
        </w:rPr>
        <w:t>df9d0d10-2fad-4e06-83de-aa6759ffcf04</w:t>
      </w:r>
    </w:p>
    <w:sectPr w:rsidR="00F204A7" w:rsidRPr="00F20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A7"/>
    <w:rsid w:val="00F2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393E"/>
  <w15:chartTrackingRefBased/>
  <w15:docId w15:val="{591BBBAF-F036-4C3F-A19F-DFAB9B22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2021-03-05T12:52:00Z</dcterms:created>
  <dcterms:modified xsi:type="dcterms:W3CDTF">2021-03-05T12:53:00Z</dcterms:modified>
</cp:coreProperties>
</file>