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1C1" w:rsidRPr="00D6726A" w:rsidRDefault="00EF71C1" w:rsidP="00EF71C1">
      <w:pPr>
        <w:pageBreakBefore/>
        <w:jc w:val="both"/>
        <w:rPr>
          <w:color w:val="000000"/>
          <w:szCs w:val="24"/>
        </w:rPr>
      </w:pPr>
      <w:r w:rsidRPr="00D6726A">
        <w:rPr>
          <w:bCs/>
          <w:color w:val="000000"/>
          <w:szCs w:val="24"/>
        </w:rPr>
        <w:t>ZP.271.2.42.2017</w:t>
      </w:r>
    </w:p>
    <w:p w:rsidR="00EF71C1" w:rsidRPr="00D6726A" w:rsidRDefault="00EF71C1" w:rsidP="00EF71C1">
      <w:pPr>
        <w:jc w:val="both"/>
        <w:rPr>
          <w:rFonts w:eastAsia="TimesNewRomanPS-BoldMT" w:cs="Arial"/>
          <w:b/>
          <w:bCs/>
          <w:color w:val="000000"/>
          <w:szCs w:val="24"/>
        </w:rPr>
      </w:pPr>
      <w:r w:rsidRPr="00D6726A">
        <w:rPr>
          <w:color w:val="000000"/>
          <w:szCs w:val="24"/>
        </w:rPr>
        <w:t>Przetarg nieograniczony na</w:t>
      </w:r>
      <w:r w:rsidRPr="00D6726A">
        <w:rPr>
          <w:b/>
          <w:color w:val="000000"/>
          <w:szCs w:val="24"/>
        </w:rPr>
        <w:t xml:space="preserve"> </w:t>
      </w:r>
      <w:r w:rsidRPr="00D6726A">
        <w:rPr>
          <w:color w:val="000000"/>
          <w:szCs w:val="24"/>
        </w:rPr>
        <w:t>usługi dla zadania pn.</w:t>
      </w:r>
      <w:r w:rsidRPr="00D6726A">
        <w:rPr>
          <w:rFonts w:eastAsia="TimesNewRomanPS-BoldMT" w:cs="Arial"/>
          <w:b/>
          <w:bCs/>
          <w:color w:val="000000"/>
          <w:szCs w:val="24"/>
        </w:rPr>
        <w:t xml:space="preserve"> „Świadczenie usług pocztowych w obrocie krajowym i zagranicznym w zakresie przyjmowania, przemieszczania i doręczania przesyłek pocztowych, paczek pocztowych oraz ich ewentualnych zwrotów na rzecz Urzędu Miejskiego w Wieluniu”</w:t>
      </w:r>
    </w:p>
    <w:p w:rsidR="00EF71C1" w:rsidRPr="00D6726A" w:rsidRDefault="00EF71C1" w:rsidP="00EF71C1">
      <w:pPr>
        <w:jc w:val="both"/>
        <w:rPr>
          <w:bCs/>
          <w:color w:val="000000"/>
          <w:szCs w:val="24"/>
        </w:rPr>
      </w:pPr>
    </w:p>
    <w:p w:rsidR="00EF71C1" w:rsidRPr="00D6726A" w:rsidRDefault="00EF71C1" w:rsidP="00EF71C1">
      <w:pPr>
        <w:jc w:val="right"/>
        <w:rPr>
          <w:bCs/>
          <w:color w:val="000000"/>
          <w:sz w:val="22"/>
          <w:szCs w:val="24"/>
        </w:rPr>
      </w:pPr>
    </w:p>
    <w:p w:rsidR="00EF71C1" w:rsidRPr="00D6726A" w:rsidRDefault="00EF71C1" w:rsidP="00EF71C1">
      <w:pPr>
        <w:jc w:val="right"/>
        <w:rPr>
          <w:color w:val="000000"/>
          <w:szCs w:val="24"/>
        </w:rPr>
      </w:pP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</w:r>
      <w:r w:rsidRPr="00D6726A">
        <w:rPr>
          <w:color w:val="000000"/>
          <w:szCs w:val="24"/>
        </w:rPr>
        <w:tab/>
        <w:t>Załącznik nr 1a do IWZ</w:t>
      </w:r>
    </w:p>
    <w:p w:rsidR="00EF71C1" w:rsidRPr="00D6726A" w:rsidRDefault="00EF71C1" w:rsidP="00EF71C1">
      <w:pPr>
        <w:jc w:val="right"/>
        <w:rPr>
          <w:color w:val="000000"/>
          <w:szCs w:val="24"/>
        </w:rPr>
      </w:pPr>
      <w:r w:rsidRPr="00D6726A">
        <w:rPr>
          <w:color w:val="000000"/>
          <w:szCs w:val="24"/>
        </w:rPr>
        <w:t>Formularz cenowy</w:t>
      </w:r>
    </w:p>
    <w:p w:rsidR="00EF71C1" w:rsidRPr="00D6726A" w:rsidRDefault="00EF71C1" w:rsidP="00EF71C1">
      <w:pPr>
        <w:jc w:val="right"/>
        <w:rPr>
          <w:color w:val="000000"/>
          <w:szCs w:val="24"/>
        </w:rPr>
      </w:pPr>
    </w:p>
    <w:tbl>
      <w:tblPr>
        <w:tblW w:w="0" w:type="auto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1276"/>
        <w:gridCol w:w="1276"/>
        <w:gridCol w:w="2268"/>
        <w:gridCol w:w="2268"/>
        <w:gridCol w:w="2126"/>
      </w:tblGrid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  <w:t>USŁUGI POCZTOWE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CENA JEDNOSTKOWA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NADAWANA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JEDNOSTKA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FFFFFF"/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WARTOŚĆ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PODATEK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spacing w:after="12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WARTOŚĆ</w:t>
            </w:r>
          </w:p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BRUTTO</w:t>
            </w: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VAT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  <w:t>USŁUGI KRAJOWE - rodzaje przesyłek i gabaryty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000000"/>
              <w:right w:val="nil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 Przesyłka listowa ekonomiczna Gabaryt 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1) do 350 g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2) ponad 350 g do 1000 g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3) ponad 1000 g do 2000 g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listowa ekonomiczna Gabaryt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350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listowa priorytetowa Gabaryt 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1) do 350 g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3) ponad 1000 g do 2000 g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listowa priorytetowa Gabaryt B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350 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polecona ekonomiczna Gabaryt A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lastRenderedPageBreak/>
              <w:t xml:space="preserve">1) do 350 g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2) ponad 350 g do 1000 g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polecona ekonomiczna Gabaryt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350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Przesyłka polecona </w:t>
            </w:r>
            <w:proofErr w:type="spellStart"/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ekonomicza</w:t>
            </w:r>
            <w:proofErr w:type="spellEnd"/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 Gabaryt A - potwierdzenie odbioru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350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14600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1000g do 2000g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Przesyłka polecona </w:t>
            </w:r>
            <w:proofErr w:type="spellStart"/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ekonomicza</w:t>
            </w:r>
            <w:proofErr w:type="spellEnd"/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 Gabaryt B - potwierdzenie odbioru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350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polecona priorytetowa Gabaryt 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1) do 350 g 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>Przesyłka polecona priorytetowa Gabaryt A - potwierdzenie odbioru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350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2) ponad 350 g do 1000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3) ponad 1000 g do 2000 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  <w:t>USŁUGI ZAGRANICZNE - rodzaje przesyłek i gabaryty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t xml:space="preserve"> Przesyłka listowa ekonomiczna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1) do 50g - Strefa 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2) do 50g priorytetowa- Strefa B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  <w:lastRenderedPageBreak/>
              <w:t>Przesyłka listowa polecona priorytetowa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1) do 50 g- Strefa 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2) do 50 g- Strefa B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3) do 50 g + potwierdzenie odbioru Strefa 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4) do 50 g  + potwierdzenie odbioru Strefa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5) od 50 g do 100 g  Strefa 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6) od 50 g do 100 g  Strefa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9) od 50 g do 100 g + potwierdzenie odbioru Strefa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10) od 50 g do 100 g  + potwierdzenie odbioru Strefa 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center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Cs w:val="24"/>
                <w:lang w:eastAsia="en-US"/>
              </w:rPr>
              <w:t>INNE USŁUGI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usługa "zwrot do 350 g" - przesyłka polecona ekonomiczna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usługa "zwrot do 350 g" - przesyłka polecona </w:t>
            </w:r>
            <w:proofErr w:type="spellStart"/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ekonomiczna+potwierdz.odbioru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 xml:space="preserve">szt.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odbiór korespondencji w siedzibie Zamawiającego codziennie w dni robocze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za 1 miesiąc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Paczka pocztowa ekonomiczna od 1 kg do 2 kg Gabaryt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Paczka pocztowa ekonomiczna od 2 kg do 5 kg Gabaryt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Paczka pocztowa priorytetowa od 1 kg do 2 kg Gabaryt 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  <w:r w:rsidRPr="00D6726A"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  <w:t>szt.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  <w:tr w:rsidR="00EF71C1" w:rsidRPr="00D6726A" w:rsidTr="00C132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D6726A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EF71C1" w:rsidRPr="00D6726A" w:rsidRDefault="00EF71C1" w:rsidP="00C13209">
            <w:pPr>
              <w:widowControl/>
              <w:suppressAutoHyphens w:val="0"/>
              <w:overflowPunct/>
              <w:autoSpaceDN w:val="0"/>
              <w:adjustRightInd w:val="0"/>
              <w:jc w:val="right"/>
              <w:textAlignment w:val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</w:tr>
    </w:tbl>
    <w:p w:rsidR="003B431B" w:rsidRDefault="003B431B"/>
    <w:p w:rsidR="001A39F3" w:rsidRDefault="001A39F3">
      <w:bookmarkStart w:id="0" w:name="_GoBack"/>
      <w:bookmarkEnd w:id="0"/>
    </w:p>
    <w:sectPr w:rsidR="001A39F3" w:rsidSect="00EF71C1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C1"/>
    <w:rsid w:val="001A39F3"/>
    <w:rsid w:val="003B431B"/>
    <w:rsid w:val="00E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6662"/>
  <w15:chartTrackingRefBased/>
  <w15:docId w15:val="{0D7E45E3-8AA3-4D8F-B2E5-96099A1C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1C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2017-12-04T08:55:00Z</dcterms:created>
  <dcterms:modified xsi:type="dcterms:W3CDTF">2017-12-04T08:58:00Z</dcterms:modified>
</cp:coreProperties>
</file>