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39" w:rsidRDefault="005F1139" w:rsidP="005F11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podaniu do publicznej wiadomości wykazu nieruchomości </w:t>
      </w:r>
    </w:p>
    <w:p w:rsidR="005F1139" w:rsidRDefault="005F1139" w:rsidP="005F11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przeznaczonych do sprzedaży.</w:t>
      </w:r>
    </w:p>
    <w:p w:rsidR="005F1139" w:rsidRPr="00AE1E22" w:rsidRDefault="005F1139" w:rsidP="005F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Wielunia działając na podstawie art. 35 ust. 1 ustawy z dnia 21 sierpnia 1997 roku</w:t>
      </w:r>
      <w:r>
        <w:rPr>
          <w:rFonts w:ascii="Times New Roman" w:hAnsi="Times New Roman" w:cs="Times New Roman"/>
          <w:sz w:val="24"/>
          <w:szCs w:val="24"/>
        </w:rPr>
        <w:br/>
        <w:t xml:space="preserve">o gospodarce nieruchomościami (Dz. U. z 2016 r. poz. 2147 z 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informuje, że został podany do publicznej wiadomości poprzez wywieszenie na tablicy ogłoszeń Urzędu Miejskiego w Wieluniu</w:t>
      </w:r>
      <w:r w:rsidR="003B4191">
        <w:rPr>
          <w:rFonts w:ascii="Times New Roman" w:hAnsi="Times New Roman" w:cs="Times New Roman"/>
          <w:sz w:val="24"/>
          <w:szCs w:val="24"/>
        </w:rPr>
        <w:t>,</w:t>
      </w:r>
      <w:r w:rsidR="003B4191" w:rsidRPr="003B4191">
        <w:rPr>
          <w:rFonts w:ascii="Times New Roman" w:hAnsi="Times New Roman" w:cs="Times New Roman"/>
          <w:sz w:val="24"/>
          <w:szCs w:val="24"/>
        </w:rPr>
        <w:t xml:space="preserve"> </w:t>
      </w:r>
      <w:r w:rsidR="003B4191">
        <w:rPr>
          <w:rFonts w:ascii="Times New Roman" w:hAnsi="Times New Roman" w:cs="Times New Roman"/>
          <w:sz w:val="24"/>
          <w:szCs w:val="24"/>
        </w:rPr>
        <w:t>na okres 21 dni (od 30.05.2017 r. do 20.06.2017 r.),</w:t>
      </w:r>
      <w:r>
        <w:rPr>
          <w:rFonts w:ascii="Times New Roman" w:hAnsi="Times New Roman" w:cs="Times New Roman"/>
          <w:sz w:val="24"/>
          <w:szCs w:val="24"/>
        </w:rPr>
        <w:t xml:space="preserve"> wykaz nieruchomości przeznaczonych do sprzedaży obejmujący działki nr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: 62/1, 62/2, 62/3, 62/4, obręb 2 Wieluń.</w:t>
      </w:r>
    </w:p>
    <w:p w:rsidR="00E174A5" w:rsidRPr="00AE1E22" w:rsidRDefault="00E174A5" w:rsidP="00E174A5">
      <w:pPr>
        <w:pStyle w:val="NormalnyWeb"/>
        <w:ind w:left="4956"/>
        <w:rPr>
          <w:b/>
        </w:rPr>
      </w:pPr>
      <w:r w:rsidRPr="00AE1E22">
        <w:rPr>
          <w:rStyle w:val="Pogrubienie"/>
        </w:rPr>
        <w:t>BURMISTRZ WIELUNIA</w:t>
      </w:r>
    </w:p>
    <w:p w:rsidR="00E174A5" w:rsidRPr="00AE1E22" w:rsidRDefault="00E174A5" w:rsidP="00E174A5">
      <w:pPr>
        <w:pStyle w:val="NormalnyWeb"/>
        <w:rPr>
          <w:b/>
        </w:rPr>
      </w:pPr>
      <w:r w:rsidRPr="00AE1E22">
        <w:rPr>
          <w:rStyle w:val="Pogrubienie"/>
        </w:rPr>
        <w:t>                                                                    </w:t>
      </w:r>
      <w:bookmarkStart w:id="0" w:name="_GoBack"/>
      <w:r w:rsidRPr="00AE1E22">
        <w:rPr>
          <w:rStyle w:val="Pogrubienie"/>
        </w:rPr>
        <w:t>    </w:t>
      </w:r>
      <w:bookmarkEnd w:id="0"/>
      <w:r w:rsidRPr="00AE1E22">
        <w:rPr>
          <w:rStyle w:val="Pogrubienie"/>
        </w:rPr>
        <w:t> </w:t>
      </w:r>
      <w:r w:rsidRPr="00AE1E22">
        <w:rPr>
          <w:rStyle w:val="Pogrubienie"/>
        </w:rPr>
        <w:t xml:space="preserve">                  </w:t>
      </w:r>
      <w:r w:rsidRPr="00AE1E22">
        <w:rPr>
          <w:rStyle w:val="Pogrubienie"/>
        </w:rPr>
        <w:t>(-) Paweł Okrasa</w:t>
      </w:r>
    </w:p>
    <w:p w:rsidR="00857475" w:rsidRDefault="00857475" w:rsidP="005F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475" w:rsidRDefault="00857475" w:rsidP="00857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75" w:rsidRDefault="00857475" w:rsidP="00857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75" w:rsidRDefault="00857475" w:rsidP="00857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75" w:rsidRDefault="00857475" w:rsidP="00857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75" w:rsidRDefault="00857475" w:rsidP="005F11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DE7" w:rsidRDefault="00AE1E22"/>
    <w:sectPr w:rsidR="004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4D"/>
    <w:rsid w:val="00196507"/>
    <w:rsid w:val="003B4191"/>
    <w:rsid w:val="005239D6"/>
    <w:rsid w:val="00562D39"/>
    <w:rsid w:val="005F1139"/>
    <w:rsid w:val="0082254D"/>
    <w:rsid w:val="00857475"/>
    <w:rsid w:val="00AE1E22"/>
    <w:rsid w:val="00E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8</cp:revision>
  <cp:lastPrinted>2017-05-29T06:26:00Z</cp:lastPrinted>
  <dcterms:created xsi:type="dcterms:W3CDTF">2017-05-23T11:27:00Z</dcterms:created>
  <dcterms:modified xsi:type="dcterms:W3CDTF">2017-05-29T07:42:00Z</dcterms:modified>
</cp:coreProperties>
</file>