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73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</w:p>
    <w:p w:rsidR="00D34573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</w:p>
    <w:p w:rsidR="00D34573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</w:p>
    <w:p w:rsidR="00D34573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</w:p>
    <w:p w:rsidR="00D34573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</w:p>
    <w:p w:rsidR="00100750" w:rsidRDefault="009B7757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  <w:r>
        <w:rPr>
          <w:rFonts w:ascii="Arial Narrow" w:hAnsi="Arial Narrow" w:cs="Garamond"/>
          <w:b/>
          <w:sz w:val="24"/>
          <w:szCs w:val="24"/>
        </w:rPr>
        <w:t>PRZEDMIAR</w:t>
      </w:r>
      <w:r w:rsidR="00660068">
        <w:rPr>
          <w:rFonts w:ascii="Arial Narrow" w:hAnsi="Arial Narrow" w:cs="Garamond"/>
          <w:b/>
          <w:sz w:val="24"/>
          <w:szCs w:val="24"/>
        </w:rPr>
        <w:t xml:space="preserve"> </w:t>
      </w:r>
      <w:r w:rsidR="003A1250">
        <w:rPr>
          <w:rFonts w:ascii="Arial Narrow" w:hAnsi="Arial Narrow" w:cs="Garamond"/>
          <w:b/>
          <w:sz w:val="24"/>
          <w:szCs w:val="24"/>
        </w:rPr>
        <w:t>ROBÓT</w:t>
      </w:r>
    </w:p>
    <w:p w:rsidR="00D34573" w:rsidRPr="009B7757" w:rsidRDefault="00D34573" w:rsidP="00D0672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Garamond"/>
          <w:b/>
          <w:sz w:val="24"/>
          <w:szCs w:val="24"/>
        </w:rPr>
      </w:pPr>
      <w:bookmarkStart w:id="0" w:name="_GoBack"/>
      <w:bookmarkEnd w:id="0"/>
    </w:p>
    <w:p w:rsidR="00100750" w:rsidRDefault="00100750" w:rsidP="001007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tbl>
      <w:tblPr>
        <w:tblW w:w="10491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426"/>
        <w:gridCol w:w="5812"/>
        <w:gridCol w:w="851"/>
        <w:gridCol w:w="1157"/>
        <w:gridCol w:w="850"/>
        <w:gridCol w:w="1395"/>
      </w:tblGrid>
      <w:tr w:rsidR="00D06721" w:rsidRPr="000F5FF8" w:rsidTr="0000222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ROBOCIZNA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m</w:t>
            </w: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m</w:t>
            </w: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szt</w:t>
            </w:r>
            <w:proofErr w:type="spellEnd"/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usunięcie krzewów </w:t>
            </w:r>
            <w:r w:rsidRPr="000F5FF8">
              <w:rPr>
                <w:rFonts w:ascii="Arial Narrow" w:eastAsia="Times New Roman" w:hAnsi="Arial Narrow" w:cs="Times New Roman"/>
                <w:lang w:eastAsia="pl-PL"/>
              </w:rPr>
              <w:t xml:space="preserve">wraz 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>z wykarczowaniem korzeni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109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50793A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zdjęcie wierzchniej warstwy </w:t>
            </w:r>
            <w:r w:rsidR="009B7757">
              <w:rPr>
                <w:rFonts w:ascii="Arial Narrow" w:eastAsia="Times New Roman" w:hAnsi="Arial Narrow" w:cs="Times New Roman"/>
                <w:lang w:eastAsia="pl-PL"/>
              </w:rPr>
              <w:t>gruntu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(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20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cm)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5079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16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474EB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nawiezienie wars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twy ziemi urodzajnej (humusu) (1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5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cm)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50793A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87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002222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ułożenie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agrotkaniny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(</w:t>
            </w:r>
            <w:r w:rsidR="00474EB8" w:rsidRPr="00D06721">
              <w:rPr>
                <w:rFonts w:ascii="Arial Narrow" w:eastAsia="Times New Roman" w:hAnsi="Arial Narrow" w:cs="Times New Roman"/>
                <w:lang w:eastAsia="pl-PL"/>
              </w:rPr>
              <w:t xml:space="preserve">gramatura 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94 +/- 6 g/m</w:t>
            </w:r>
            <w:r w:rsidR="00474EB8" w:rsidRPr="000F5FF8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>2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ułożenie obrzeży typu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Ekobord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MAX (6x100cm)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474EB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ściókowanie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korą sosnową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="00474EB8" w:rsidRPr="00D06721">
              <w:rPr>
                <w:rFonts w:ascii="Arial Narrow" w:eastAsia="Times New Roman" w:hAnsi="Arial Narrow" w:cs="Times New Roman"/>
                <w:lang w:eastAsia="pl-PL"/>
              </w:rPr>
              <w:t xml:space="preserve">(grubości 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>5</w:t>
            </w:r>
            <w:r w:rsidR="00474EB8"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B04497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rozłożenie żwiru płukanego 16</w:t>
            </w:r>
            <w:r w:rsidR="00B04497">
              <w:rPr>
                <w:rFonts w:ascii="Arial Narrow" w:eastAsia="Times New Roman" w:hAnsi="Arial Narrow" w:cs="Times New Roman"/>
                <w:lang w:eastAsia="pl-PL"/>
              </w:rPr>
              <w:t>-32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mm (grubości 3 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sadzenie w zaprawione doły i palikowanie 2 drzew</w:t>
            </w:r>
            <w:r w:rsidR="00474EB8" w:rsidRPr="000F5FF8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474EB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sadzenie żywopłotu z cisa 120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szt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120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sadzenie krzewów iglastych 420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420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sadzenie krzewów liściastych 2450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2450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sadzenie traw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50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podlanie roślin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3042</w:t>
            </w:r>
          </w:p>
        </w:tc>
      </w:tr>
      <w:tr w:rsidR="00D06721" w:rsidRPr="000F5FF8" w:rsidTr="00002222">
        <w:trPr>
          <w:trHeight w:val="27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EB8" w:rsidRPr="000F5FF8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roczna pielęgnacja terenu polegająca na:</w:t>
            </w:r>
          </w:p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systematycznym odchwaszczaniu, spulchnianiu i utrzymaniu 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br/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w czystości wokół drzew oraz powierzchni w skupinach krzewów i bylin (traw),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uzupełnianiu kory ściółkującej i żwiru,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u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suwaniu odrostów korzeniowych oraz odrostów z pnia drzew o formach piennych,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br/>
              <w:t>stosowaniu środków ochrony roślin w przypadku poja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wienia się chorób i szkodników,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wymianie usch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niętych i uszkodzonych roślin,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wymianie zn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iszczonych palików i wiązadeł,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cięciach sanitarnych, korygujących, pr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ześwietlających, formujących,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utrzymywaniu korony drzew w formie przewo</w:t>
            </w:r>
            <w:r w:rsid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dnikowej,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usuwaniu przekwitłych kwiatostanów i owocostanów,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br/>
              <w:t>podlewaniu roślin w okresach suszy lub przypadku pojawienia się  pierwszych objawów więdnięcia roślin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1</w:t>
            </w:r>
          </w:p>
        </w:tc>
      </w:tr>
      <w:tr w:rsidR="00D34573" w:rsidRPr="00D06721" w:rsidTr="00FC2B4E">
        <w:trPr>
          <w:trHeight w:val="43"/>
        </w:trPr>
        <w:tc>
          <w:tcPr>
            <w:tcW w:w="104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573" w:rsidRPr="00D06721" w:rsidRDefault="00D34573" w:rsidP="00D34573">
            <w:pPr>
              <w:spacing w:after="0" w:line="240" w:lineRule="auto"/>
              <w:rPr>
                <w:rFonts w:ascii="Arial CE" w:eastAsia="Times New Roman" w:hAnsi="Arial CE" w:cs="Times New Roman"/>
                <w:sz w:val="8"/>
                <w:szCs w:val="20"/>
                <w:lang w:eastAsia="pl-PL"/>
              </w:rPr>
            </w:pPr>
          </w:p>
        </w:tc>
      </w:tr>
      <w:tr w:rsidR="00474EB8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74EB8" w:rsidRPr="00D06721" w:rsidRDefault="00474EB8" w:rsidP="009B7757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74EB8" w:rsidRPr="00D06721" w:rsidRDefault="00474EB8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highlight w:val="yellow"/>
                <w:lang w:eastAsia="pl-PL"/>
              </w:rPr>
              <w:t>MATERIAŁY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74EB8" w:rsidRPr="00D06721" w:rsidRDefault="00474EB8" w:rsidP="0051637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  <w:t>m</w:t>
            </w: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vertAlign w:val="superscript"/>
                <w:lang w:eastAsia="pl-PL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74EB8" w:rsidRPr="00D06721" w:rsidRDefault="00474EB8" w:rsidP="0051637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  <w:t>m</w:t>
            </w: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vertAlign w:val="superscript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74EB8" w:rsidRPr="00D06721" w:rsidRDefault="00474EB8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  <w:t>mb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74EB8" w:rsidRPr="00D06721" w:rsidRDefault="00474EB8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highlight w:val="yellow"/>
                <w:lang w:eastAsia="pl-PL"/>
              </w:rPr>
              <w:t>szt</w:t>
            </w:r>
            <w:proofErr w:type="spellEnd"/>
          </w:p>
        </w:tc>
      </w:tr>
      <w:tr w:rsidR="00D06721" w:rsidRPr="000F5FF8" w:rsidTr="009B7757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proofErr w:type="spellStart"/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agrotkanina</w:t>
            </w:r>
            <w:proofErr w:type="spellEnd"/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pod rośliny  </w:t>
            </w:r>
            <w:r w:rsidR="000F5FF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(</w:t>
            </w:r>
            <w:r w:rsidR="000F5FF8"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gramatura </w:t>
            </w:r>
            <w:r w:rsidR="000F5FF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94 +/- 6 g/m</w:t>
            </w:r>
            <w:r w:rsidR="000F5FF8" w:rsidRPr="000F5FF8">
              <w:rPr>
                <w:rFonts w:ascii="Arial Narrow" w:eastAsia="Times New Roman" w:hAnsi="Arial Narrow" w:cs="Times New Roman"/>
                <w:szCs w:val="20"/>
                <w:vertAlign w:val="superscript"/>
                <w:lang w:eastAsia="pl-PL"/>
              </w:rPr>
              <w:t>2</w:t>
            </w:r>
            <w:r w:rsidR="000F5FF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;  wytrzymałość minimum 4 sezony)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z mocowaniami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360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</w:tr>
      <w:tr w:rsidR="00D06721" w:rsidRPr="000F5FF8" w:rsidTr="00905210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905210" w:rsidP="00905210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905210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Żwir wielobarwny, </w:t>
            </w:r>
            <w:proofErr w:type="spellStart"/>
            <w:r w:rsidRPr="00905210">
              <w:rPr>
                <w:rFonts w:ascii="Arial Narrow" w:eastAsia="Times New Roman" w:hAnsi="Arial Narrow" w:cs="Times New Roman"/>
                <w:szCs w:val="20"/>
                <w:lang w:eastAsia="pl-PL"/>
              </w:rPr>
              <w:t>jednofrakcyjny</w:t>
            </w:r>
            <w:proofErr w:type="spellEnd"/>
            <w:r w:rsidRPr="00905210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, płukany, bez wtrąceń wapiennych </w:t>
            </w: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br/>
            </w:r>
            <w:r w:rsidRPr="00905210">
              <w:rPr>
                <w:rFonts w:ascii="Arial Narrow" w:eastAsia="Times New Roman" w:hAnsi="Arial Narrow" w:cs="Times New Roman"/>
                <w:szCs w:val="20"/>
                <w:lang w:eastAsia="pl-PL"/>
              </w:rPr>
              <w:t>o granulacji 16-32 mm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</w:t>
            </w:r>
            <w:r w:rsidR="00D06721"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(grubości 3 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360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0521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kora </w:t>
            </w:r>
            <w:r w:rsidR="00002222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sosnowa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pod róże (grubości 5 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474EB8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ziemia urodzajna (humus) (</w:t>
            </w:r>
            <w:r w:rsidR="00474EB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ok </w:t>
            </w:r>
            <w:r w:rsidR="0050793A">
              <w:rPr>
                <w:rFonts w:ascii="Arial Narrow" w:eastAsia="Times New Roman" w:hAnsi="Arial Narrow" w:cs="Times New Roman"/>
                <w:szCs w:val="20"/>
                <w:lang w:eastAsia="pl-PL"/>
              </w:rPr>
              <w:t>1</w:t>
            </w:r>
            <w:r w:rsidR="00474EB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>5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cm</w:t>
            </w:r>
            <w:r w:rsidR="00474EB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grubości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578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50793A" w:rsidP="005079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87</w:t>
            </w:r>
            <w:r w:rsidR="0085786E">
              <w:rPr>
                <w:rFonts w:ascii="Arial Narrow" w:eastAsia="Times New Roman" w:hAnsi="Arial Narrow" w:cs="Times New Roman"/>
                <w:lang w:eastAsia="pl-PL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50793A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obrzeża typu </w:t>
            </w:r>
            <w:proofErr w:type="spellStart"/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Ekobord</w:t>
            </w:r>
            <w:proofErr w:type="spellEnd"/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MAX (</w:t>
            </w:r>
            <w:r w:rsidR="00905210">
              <w:rPr>
                <w:rFonts w:ascii="Arial Narrow" w:hAnsi="Arial Narrow" w:cs="Times New Roman"/>
                <w:sz w:val="24"/>
                <w:szCs w:val="24"/>
                <w:lang w:eastAsia="pl-PL"/>
              </w:rPr>
              <w:t>58 +/- 2 mm, długość 1000 +/- 5 mm)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 </w:t>
            </w:r>
            <w:r w:rsidR="00905210">
              <w:rPr>
                <w:rFonts w:ascii="Arial Narrow" w:eastAsia="Times New Roman" w:hAnsi="Arial Narrow" w:cs="Times New Roman"/>
                <w:szCs w:val="20"/>
                <w:lang w:eastAsia="pl-PL"/>
              </w:rPr>
              <w:br/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z mocowaniami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paliki </w:t>
            </w:r>
            <w:r w:rsidR="00474EB8" w:rsidRPr="000F5FF8">
              <w:rPr>
                <w:rFonts w:ascii="Arial Narrow" w:eastAsia="Times New Roman" w:hAnsi="Arial Narrow" w:cs="Times New Roman"/>
                <w:szCs w:val="20"/>
                <w:lang w:eastAsia="pl-PL"/>
              </w:rPr>
              <w:t xml:space="preserve">z drewna okorowanego </w:t>
            </w: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wraz z mocowaniami (7x250cm)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721" w:rsidRPr="00D06721" w:rsidRDefault="00D06721" w:rsidP="001654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Cs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Cs w:val="20"/>
                <w:lang w:eastAsia="pl-PL"/>
              </w:rPr>
              <w:t>6</w:t>
            </w:r>
          </w:p>
        </w:tc>
      </w:tr>
      <w:tr w:rsidR="00D34573" w:rsidRPr="00474EB8" w:rsidTr="00C531FC">
        <w:trPr>
          <w:trHeight w:val="52"/>
        </w:trPr>
        <w:tc>
          <w:tcPr>
            <w:tcW w:w="1049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573" w:rsidRPr="00D06721" w:rsidRDefault="00D34573" w:rsidP="00D34573">
            <w:pPr>
              <w:spacing w:after="0" w:line="240" w:lineRule="auto"/>
              <w:rPr>
                <w:rFonts w:ascii="Arial CE" w:eastAsia="Times New Roman" w:hAnsi="Arial CE" w:cs="Times New Roman"/>
                <w:sz w:val="8"/>
                <w:szCs w:val="20"/>
                <w:lang w:eastAsia="pl-PL"/>
              </w:rPr>
            </w:pP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WYKAZ ROŚLIN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0F5FF8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m</w:t>
            </w:r>
            <w:r w:rsidRPr="000F5FF8">
              <w:rPr>
                <w:rFonts w:ascii="Arial CE" w:eastAsia="Times New Roman" w:hAnsi="Arial CE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00222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/</w:t>
            </w:r>
            <w:r w:rsidR="000F5FF8" w:rsidRPr="000F5FF8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m</w:t>
            </w:r>
            <w:r w:rsidR="000F5FF8" w:rsidRPr="000F5FF8">
              <w:rPr>
                <w:rFonts w:ascii="Arial CE" w:eastAsia="Times New Roman" w:hAnsi="Arial CE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[</w:t>
            </w:r>
            <w:r w:rsidR="000F5FF8" w:rsidRPr="000F5FF8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mb</w:t>
            </w: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sztuk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D06721" w:rsidRPr="00D06721" w:rsidRDefault="00D06721" w:rsidP="00D06721">
            <w:pPr>
              <w:spacing w:after="0" w:line="240" w:lineRule="auto"/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</w:pPr>
            <w:r w:rsidRPr="00D06721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 </w:t>
            </w:r>
            <w:r w:rsidR="00474EB8" w:rsidRPr="000F5FF8">
              <w:rPr>
                <w:rFonts w:ascii="Arial CE" w:eastAsia="Times New Roman" w:hAnsi="Arial CE" w:cs="Times New Roman"/>
                <w:b/>
                <w:sz w:val="20"/>
                <w:szCs w:val="20"/>
                <w:lang w:eastAsia="pl-PL"/>
              </w:rPr>
              <w:t>parametry</w:t>
            </w:r>
          </w:p>
        </w:tc>
      </w:tr>
      <w:tr w:rsidR="00D06721" w:rsidRPr="000F5FF8" w:rsidTr="00002222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jodła kalifornijska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22" w:rsidRPr="00002222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+200 cm (wys.) </w:t>
            </w:r>
          </w:p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f. naturalna)</w:t>
            </w:r>
          </w:p>
        </w:tc>
      </w:tr>
      <w:tr w:rsidR="00D06721" w:rsidRPr="000F5FF8" w:rsidTr="00002222">
        <w:trPr>
          <w:trHeight w:val="6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katalpa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bignoniowa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Aurea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222" w:rsidRPr="00002222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12-14 cm (</w:t>
            </w:r>
            <w:proofErr w:type="spellStart"/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obw</w:t>
            </w:r>
            <w:proofErr w:type="spellEnd"/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. pnia) Pa 200 </w:t>
            </w:r>
          </w:p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(f. pienna)</w:t>
            </w:r>
          </w:p>
        </w:tc>
      </w:tr>
      <w:tr w:rsidR="00D06721" w:rsidRPr="000F5FF8" w:rsidTr="00002222">
        <w:trPr>
          <w:trHeight w:val="3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cis pośredni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Hicksii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002222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[</w:t>
            </w:r>
            <w:r w:rsidR="00D06721" w:rsidRPr="00D06721">
              <w:rPr>
                <w:rFonts w:ascii="Arial Narrow" w:eastAsia="Times New Roman" w:hAnsi="Arial Narrow" w:cs="Times New Roman"/>
                <w:lang w:eastAsia="pl-PL"/>
              </w:rPr>
              <w:t>4</w:t>
            </w:r>
            <w:r>
              <w:rPr>
                <w:rFonts w:ascii="Arial Narrow" w:eastAsia="Times New Roman" w:hAnsi="Arial Narrow" w:cs="Times New Roman"/>
                <w:lang w:eastAsia="pl-PL"/>
              </w:rPr>
              <w:t>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5L (+50) wys.</w:t>
            </w:r>
          </w:p>
        </w:tc>
      </w:tr>
      <w:tr w:rsidR="00D06721" w:rsidRPr="000F5FF8" w:rsidTr="00002222">
        <w:trPr>
          <w:trHeight w:val="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jałowiec płożący 'Golden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Carpet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158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370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3L (30-40) szer.</w:t>
            </w:r>
          </w:p>
        </w:tc>
      </w:tr>
      <w:tr w:rsidR="00D06721" w:rsidRPr="000F5FF8" w:rsidTr="00002222">
        <w:trPr>
          <w:trHeight w:val="2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jałowiec płożący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Blue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Carpet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45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3L (40-50) szer.</w:t>
            </w:r>
          </w:p>
        </w:tc>
      </w:tr>
      <w:tr w:rsidR="00D06721" w:rsidRPr="000F5FF8" w:rsidTr="00002222">
        <w:trPr>
          <w:trHeight w:val="2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berberys 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Thunberga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Atropurpurea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Nana'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1 150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2L (15-20) wys.</w:t>
            </w:r>
          </w:p>
        </w:tc>
      </w:tr>
      <w:tr w:rsidR="00D06721" w:rsidRPr="000F5FF8" w:rsidTr="00002222">
        <w:trPr>
          <w:trHeight w:val="4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róża okrywowa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Marathon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®</w:t>
            </w:r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lub '</w:t>
            </w: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Matchpoint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>'</w:t>
            </w:r>
            <w:r w:rsidR="0050793A">
              <w:rPr>
                <w:rFonts w:ascii="Arial Narrow" w:eastAsia="Times New Roman" w:hAnsi="Arial Narrow" w:cs="Times New Roman"/>
                <w:lang w:eastAsia="pl-PL"/>
              </w:rPr>
              <w:t>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221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1 300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3L (20-30) wys. lub bez bryły</w:t>
            </w:r>
          </w:p>
        </w:tc>
      </w:tr>
      <w:tr w:rsidR="00D06721" w:rsidRPr="000F5FF8" w:rsidTr="00002222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9B775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proofErr w:type="spellStart"/>
            <w:r w:rsidRPr="00D06721">
              <w:rPr>
                <w:rFonts w:ascii="Arial Narrow" w:eastAsia="Times New Roman" w:hAnsi="Arial Narrow" w:cs="Times New Roman"/>
                <w:lang w:eastAsia="pl-PL"/>
              </w:rPr>
              <w:t>miskant</w:t>
            </w:r>
            <w:proofErr w:type="spellEnd"/>
            <w:r w:rsidRPr="00D06721">
              <w:rPr>
                <w:rFonts w:ascii="Arial Narrow" w:eastAsia="Times New Roman" w:hAnsi="Arial Narrow" w:cs="Times New Roman"/>
                <w:lang w:eastAsia="pl-PL"/>
              </w:rPr>
              <w:t xml:space="preserve"> chiński 'Adagio'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lang w:eastAsia="pl-PL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721" w:rsidRPr="00D06721" w:rsidRDefault="00D06721" w:rsidP="000F5F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D06721">
              <w:rPr>
                <w:rFonts w:ascii="Arial Narrow" w:eastAsia="Times New Roman" w:hAnsi="Arial Narrow" w:cs="Times New Roman"/>
                <w:sz w:val="20"/>
                <w:lang w:eastAsia="pl-PL"/>
              </w:rPr>
              <w:t>3L</w:t>
            </w:r>
          </w:p>
        </w:tc>
      </w:tr>
    </w:tbl>
    <w:p w:rsidR="00D06721" w:rsidRDefault="00D06721" w:rsidP="001007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</w:p>
    <w:p w:rsidR="00100750" w:rsidRDefault="00474EB8" w:rsidP="0010075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Garamond"/>
          <w:sz w:val="24"/>
          <w:szCs w:val="24"/>
        </w:rPr>
      </w:pPr>
      <w:r>
        <w:rPr>
          <w:rFonts w:ascii="Arial Narrow" w:hAnsi="Arial Narrow" w:cs="Garamond"/>
          <w:sz w:val="24"/>
          <w:szCs w:val="24"/>
        </w:rPr>
        <w:t>*) -</w:t>
      </w:r>
      <w:r w:rsidRPr="00474EB8">
        <w:rPr>
          <w:rFonts w:ascii="Arial Narrow" w:hAnsi="Arial Narrow" w:cs="Times New Roman"/>
          <w:sz w:val="24"/>
          <w:szCs w:val="24"/>
          <w:u w:val="single"/>
          <w:lang w:eastAsia="pl-PL"/>
        </w:rPr>
        <w:t xml:space="preserve"> </w:t>
      </w:r>
      <w:r w:rsidRPr="00D06721">
        <w:rPr>
          <w:rFonts w:ascii="Arial Narrow" w:hAnsi="Arial Narrow" w:cs="Times New Roman"/>
          <w:sz w:val="24"/>
          <w:szCs w:val="24"/>
          <w:u w:val="single"/>
          <w:lang w:eastAsia="pl-PL"/>
        </w:rPr>
        <w:t>Wyliczenie dokładnej objętości leży po stronie Wykonawcy</w:t>
      </w:r>
      <w:r w:rsidR="009B7757">
        <w:rPr>
          <w:rFonts w:ascii="Arial Narrow" w:hAnsi="Arial Narrow" w:cs="Times New Roman"/>
          <w:sz w:val="24"/>
          <w:szCs w:val="24"/>
          <w:u w:val="single"/>
          <w:lang w:eastAsia="pl-PL"/>
        </w:rPr>
        <w:t xml:space="preserve"> </w:t>
      </w:r>
    </w:p>
    <w:sectPr w:rsidR="00100750" w:rsidSect="00D34573">
      <w:headerReference w:type="default" r:id="rId7"/>
      <w:pgSz w:w="11906" w:h="16838"/>
      <w:pgMar w:top="-29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8BF" w:rsidRDefault="004F18BF" w:rsidP="004F18BF">
      <w:pPr>
        <w:spacing w:after="0" w:line="240" w:lineRule="auto"/>
      </w:pPr>
      <w:r>
        <w:separator/>
      </w:r>
    </w:p>
  </w:endnote>
  <w:endnote w:type="continuationSeparator" w:id="0">
    <w:p w:rsidR="004F18BF" w:rsidRDefault="004F18BF" w:rsidP="004F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8BF" w:rsidRDefault="004F18BF" w:rsidP="004F18BF">
      <w:pPr>
        <w:spacing w:after="0" w:line="240" w:lineRule="auto"/>
      </w:pPr>
      <w:r>
        <w:separator/>
      </w:r>
    </w:p>
  </w:footnote>
  <w:footnote w:type="continuationSeparator" w:id="0">
    <w:p w:rsidR="004F18BF" w:rsidRDefault="004F18BF" w:rsidP="004F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BF" w:rsidRPr="00435152" w:rsidRDefault="00A61BC7" w:rsidP="004F18BF">
    <w:pPr>
      <w:pBdr>
        <w:bottom w:val="single" w:sz="8" w:space="1" w:color="auto"/>
      </w:pBdr>
      <w:spacing w:after="160" w:line="264" w:lineRule="auto"/>
      <w:jc w:val="center"/>
      <w:rPr>
        <w:i/>
        <w:sz w:val="24"/>
        <w:u w:val="single"/>
      </w:rPr>
    </w:pPr>
    <w:sdt>
      <w:sdtPr>
        <w:rPr>
          <w:i/>
          <w:color w:val="4F81BD" w:themeColor="accent1"/>
        </w:rPr>
        <w:alias w:val="Tytuł"/>
        <w:id w:val="12230382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4F18BF" w:rsidRPr="00743C51">
          <w:rPr>
            <w:i/>
            <w:color w:val="4F81BD" w:themeColor="accent1"/>
          </w:rPr>
          <w:t>PRZEBUDOWA SKWERU PRZY SZALETACH MIEJSKICH W WIELUNIU</w:t>
        </w:r>
      </w:sdtContent>
    </w:sdt>
  </w:p>
  <w:p w:rsidR="004F18BF" w:rsidRDefault="004F18BF" w:rsidP="004F18BF">
    <w:pPr>
      <w:pStyle w:val="Nagwek"/>
    </w:pPr>
  </w:p>
  <w:p w:rsidR="004F18BF" w:rsidRDefault="004F18BF">
    <w:pPr>
      <w:pStyle w:val="Nagwek"/>
    </w:pPr>
  </w:p>
  <w:p w:rsidR="004F18BF" w:rsidRDefault="004F18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6E63"/>
    <w:multiLevelType w:val="hybridMultilevel"/>
    <w:tmpl w:val="4AD2B710"/>
    <w:lvl w:ilvl="0" w:tplc="6810AA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750"/>
    <w:rsid w:val="00002222"/>
    <w:rsid w:val="000F5FF8"/>
    <w:rsid w:val="00100750"/>
    <w:rsid w:val="001654E7"/>
    <w:rsid w:val="002E300C"/>
    <w:rsid w:val="003A1250"/>
    <w:rsid w:val="00461193"/>
    <w:rsid w:val="00474EB8"/>
    <w:rsid w:val="004F18BF"/>
    <w:rsid w:val="0050793A"/>
    <w:rsid w:val="00660068"/>
    <w:rsid w:val="00756C65"/>
    <w:rsid w:val="007D3617"/>
    <w:rsid w:val="0085786E"/>
    <w:rsid w:val="00905210"/>
    <w:rsid w:val="00922AD5"/>
    <w:rsid w:val="00922F0C"/>
    <w:rsid w:val="009B7757"/>
    <w:rsid w:val="00A61BC7"/>
    <w:rsid w:val="00AA243E"/>
    <w:rsid w:val="00B04497"/>
    <w:rsid w:val="00BA5D14"/>
    <w:rsid w:val="00C7534F"/>
    <w:rsid w:val="00D06721"/>
    <w:rsid w:val="00D34573"/>
    <w:rsid w:val="00D7580F"/>
    <w:rsid w:val="00DF4095"/>
    <w:rsid w:val="00EB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750"/>
    <w:pPr>
      <w:ind w:left="720"/>
      <w:contextualSpacing/>
    </w:pPr>
  </w:style>
  <w:style w:type="table" w:styleId="Tabela-Siatka">
    <w:name w:val="Table Grid"/>
    <w:basedOn w:val="Standardowy"/>
    <w:uiPriority w:val="59"/>
    <w:rsid w:val="00922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F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8BF"/>
  </w:style>
  <w:style w:type="paragraph" w:styleId="Stopka">
    <w:name w:val="footer"/>
    <w:basedOn w:val="Normalny"/>
    <w:link w:val="StopkaZnak"/>
    <w:uiPriority w:val="99"/>
    <w:semiHidden/>
    <w:unhideWhenUsed/>
    <w:rsid w:val="004F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8BF"/>
  </w:style>
  <w:style w:type="paragraph" w:styleId="Tekstdymka">
    <w:name w:val="Balloon Text"/>
    <w:basedOn w:val="Normalny"/>
    <w:link w:val="TekstdymkaZnak"/>
    <w:uiPriority w:val="99"/>
    <w:semiHidden/>
    <w:unhideWhenUsed/>
    <w:rsid w:val="004F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750"/>
    <w:pPr>
      <w:ind w:left="720"/>
      <w:contextualSpacing/>
    </w:pPr>
  </w:style>
  <w:style w:type="table" w:styleId="Tabela-Siatka">
    <w:name w:val="Table Grid"/>
    <w:basedOn w:val="Standardowy"/>
    <w:uiPriority w:val="59"/>
    <w:rsid w:val="00922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SKWERU PRZY SZALETACH MIEJSKICH W WIELUNIU</vt:lpstr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SKWERU PRZY SZALETACH MIEJSKICH W WIELUNIU</dc:title>
  <dc:creator>Andrzej Dominiak</dc:creator>
  <cp:lastModifiedBy>dominiaka</cp:lastModifiedBy>
  <cp:revision>13</cp:revision>
  <cp:lastPrinted>2012-10-09T13:13:00Z</cp:lastPrinted>
  <dcterms:created xsi:type="dcterms:W3CDTF">2012-10-07T20:30:00Z</dcterms:created>
  <dcterms:modified xsi:type="dcterms:W3CDTF">2012-10-09T13:52:00Z</dcterms:modified>
</cp:coreProperties>
</file>